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CE37ED" w:rsidRPr="00CE37ED" w:rsidRDefault="00CE37ED" w:rsidP="00CE37ED">
      <w:pPr>
        <w:rPr>
          <w:rFonts w:eastAsia="Times New Roman" w:cs="Times New Roman"/>
          <w:sz w:val="24"/>
          <w:szCs w:val="24"/>
          <w:lang w:val="tr-TR" w:eastAsia="tr-TR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CE37ED" w:rsidRPr="00CE37ED" w:rsidTr="0035644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E37ED" w:rsidRPr="00CE37ED" w:rsidRDefault="00CE37ED" w:rsidP="00CE37ED">
            <w:pPr>
              <w:jc w:val="left"/>
              <w:rPr>
                <w:rFonts w:eastAsia="Times New Roman" w:cs="Times New Roman"/>
                <w:color w:val="000000"/>
                <w:sz w:val="24"/>
                <w:szCs w:val="32"/>
                <w:u w:val="single"/>
                <w:lang w:val="tr-TR" w:eastAsia="tr-TR"/>
              </w:rPr>
            </w:pPr>
            <w:proofErr w:type="gramStart"/>
            <w:r w:rsidRPr="00CE37ED">
              <w:rPr>
                <w:rFonts w:eastAsia="Times New Roman" w:cs="Times New Roman"/>
                <w:color w:val="000000"/>
                <w:sz w:val="24"/>
                <w:szCs w:val="32"/>
                <w:lang w:val="tr-TR" w:eastAsia="tr-TR"/>
              </w:rPr>
              <w:t>DÖNEM : X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E37ED" w:rsidRPr="00CE37ED" w:rsidRDefault="00CE37ED" w:rsidP="00CE37ED">
            <w:pPr>
              <w:jc w:val="right"/>
              <w:rPr>
                <w:rFonts w:eastAsia="Times New Roman" w:cs="Times New Roman"/>
                <w:color w:val="000000"/>
                <w:sz w:val="24"/>
                <w:szCs w:val="32"/>
                <w:u w:val="single"/>
                <w:lang w:val="tr-TR" w:eastAsia="tr-TR"/>
              </w:rPr>
            </w:pPr>
            <w:r w:rsidRPr="00CE37ED">
              <w:rPr>
                <w:rFonts w:eastAsia="Times New Roman" w:cs="Times New Roman"/>
                <w:color w:val="000000"/>
                <w:sz w:val="24"/>
                <w:szCs w:val="32"/>
                <w:lang w:val="tr-TR" w:eastAsia="tr-TR"/>
              </w:rPr>
              <w:t>YASAMA YILI:</w:t>
            </w:r>
            <w:r w:rsidRPr="00CE37ED">
              <w:rPr>
                <w:rFonts w:eastAsia="Times New Roman" w:cs="Times New Roman"/>
                <w:color w:val="000000"/>
                <w:sz w:val="40"/>
                <w:szCs w:val="32"/>
                <w:lang w:val="tr-TR" w:eastAsia="tr-TR"/>
              </w:rPr>
              <w:t xml:space="preserve"> </w:t>
            </w:r>
            <w:r w:rsidRPr="00CE37ED">
              <w:rPr>
                <w:rFonts w:eastAsia="Times New Roman" w:cs="Times New Roman"/>
                <w:color w:val="000000"/>
                <w:sz w:val="24"/>
                <w:szCs w:val="32"/>
                <w:lang w:val="tr-TR" w:eastAsia="tr-TR"/>
              </w:rPr>
              <w:t>2022/1</w:t>
            </w:r>
          </w:p>
        </w:tc>
      </w:tr>
    </w:tbl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24"/>
          <w:szCs w:val="32"/>
          <w:u w:val="single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40"/>
          <w:szCs w:val="32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40"/>
          <w:szCs w:val="32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40"/>
          <w:szCs w:val="32"/>
          <w:lang w:val="tr-TR" w:eastAsia="tr-TR"/>
        </w:rPr>
      </w:pPr>
      <w:r w:rsidRPr="00CE37ED">
        <w:rPr>
          <w:rFonts w:eastAsia="Times New Roman" w:cs="Times New Roman"/>
          <w:color w:val="000000"/>
          <w:sz w:val="40"/>
          <w:szCs w:val="32"/>
          <w:lang w:val="tr-TR" w:eastAsia="tr-TR"/>
        </w:rPr>
        <w:t xml:space="preserve">      </w:t>
      </w: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40"/>
          <w:szCs w:val="32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b/>
          <w:bCs/>
          <w:color w:val="000000"/>
          <w:sz w:val="40"/>
          <w:szCs w:val="40"/>
          <w:lang w:val="tr-TR" w:eastAsia="tr-TR"/>
        </w:rPr>
      </w:pPr>
      <w:r w:rsidRPr="00CE37ED">
        <w:rPr>
          <w:rFonts w:eastAsia="Times New Roman" w:cs="Times New Roman"/>
          <w:b/>
          <w:bCs/>
          <w:color w:val="000000"/>
          <w:sz w:val="40"/>
          <w:szCs w:val="40"/>
          <w:lang w:val="tr-TR" w:eastAsia="tr-TR"/>
        </w:rPr>
        <w:t>KUZEY KIBRIS TÜRK CUMHURİYETİ</w:t>
      </w: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40"/>
          <w:szCs w:val="32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40"/>
          <w:szCs w:val="32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40"/>
          <w:szCs w:val="32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b/>
          <w:bCs/>
          <w:color w:val="000000"/>
          <w:sz w:val="48"/>
          <w:szCs w:val="48"/>
          <w:lang w:val="tr-TR" w:eastAsia="tr-TR"/>
        </w:rPr>
      </w:pPr>
      <w:r w:rsidRPr="00CE37ED">
        <w:rPr>
          <w:rFonts w:eastAsia="Times New Roman" w:cs="Times New Roman"/>
          <w:b/>
          <w:bCs/>
          <w:color w:val="000000"/>
          <w:sz w:val="48"/>
          <w:szCs w:val="48"/>
          <w:lang w:val="tr-TR" w:eastAsia="tr-TR"/>
        </w:rPr>
        <w:t xml:space="preserve">CUMHURİYET MECLİSİ </w:t>
      </w: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28"/>
          <w:szCs w:val="28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28"/>
          <w:szCs w:val="28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b/>
          <w:bCs/>
          <w:color w:val="000000"/>
          <w:sz w:val="48"/>
          <w:szCs w:val="48"/>
          <w:lang w:val="tr-TR" w:eastAsia="tr-TR"/>
        </w:rPr>
      </w:pPr>
      <w:r w:rsidRPr="00CE37ED">
        <w:rPr>
          <w:rFonts w:eastAsia="Times New Roman" w:cs="Times New Roman"/>
          <w:b/>
          <w:bCs/>
          <w:color w:val="000000"/>
          <w:sz w:val="48"/>
          <w:szCs w:val="48"/>
          <w:lang w:val="tr-TR" w:eastAsia="tr-TR"/>
        </w:rPr>
        <w:t>TUTANAK DERGİSİ</w:t>
      </w:r>
    </w:p>
    <w:p w:rsidR="00CE37ED" w:rsidRPr="00CE37ED" w:rsidRDefault="00CE37ED" w:rsidP="00CE37ED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40"/>
          <w:szCs w:val="32"/>
          <w:lang w:val="tr-TR" w:eastAsia="tr-TR"/>
        </w:rPr>
      </w:pPr>
      <w:r w:rsidRPr="00CE37ED">
        <w:rPr>
          <w:rFonts w:eastAsia="Times New Roman" w:cs="Times New Roman"/>
          <w:noProof/>
          <w:color w:val="000000"/>
          <w:sz w:val="40"/>
          <w:szCs w:val="32"/>
          <w:lang w:val="tr-TR" w:eastAsia="tr-TR"/>
        </w:rPr>
        <w:drawing>
          <wp:inline distT="0" distB="0" distL="0" distR="0" wp14:anchorId="7F730106" wp14:editId="79FB3119">
            <wp:extent cx="180022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24"/>
          <w:szCs w:val="32"/>
          <w:lang w:val="tr-TR" w:eastAsia="tr-TR"/>
        </w:rPr>
      </w:pP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24"/>
          <w:szCs w:val="32"/>
          <w:lang w:val="tr-TR" w:eastAsia="tr-TR"/>
        </w:rPr>
      </w:pPr>
      <w:r w:rsidRPr="00CE37ED">
        <w:rPr>
          <w:rFonts w:eastAsia="Times New Roman" w:cs="Times New Roman"/>
          <w:color w:val="000000"/>
          <w:sz w:val="24"/>
          <w:szCs w:val="32"/>
          <w:lang w:val="tr-TR" w:eastAsia="tr-TR"/>
        </w:rPr>
        <w:t xml:space="preserve">  19’ncu Birleşim</w:t>
      </w:r>
    </w:p>
    <w:p w:rsidR="00CE37ED" w:rsidRPr="00CE37ED" w:rsidRDefault="00CE37ED" w:rsidP="00CE37ED">
      <w:pPr>
        <w:jc w:val="center"/>
        <w:rPr>
          <w:rFonts w:eastAsia="Times New Roman" w:cs="Times New Roman"/>
          <w:color w:val="000000"/>
          <w:sz w:val="24"/>
          <w:szCs w:val="32"/>
          <w:lang w:val="tr-TR" w:eastAsia="tr-TR"/>
        </w:rPr>
      </w:pPr>
      <w:r w:rsidRPr="00CE37ED">
        <w:rPr>
          <w:rFonts w:eastAsia="Times New Roman" w:cs="Times New Roman"/>
          <w:color w:val="000000"/>
          <w:sz w:val="24"/>
          <w:szCs w:val="32"/>
          <w:lang w:val="tr-TR" w:eastAsia="tr-TR"/>
        </w:rPr>
        <w:t xml:space="preserve"> 16 Mayıs 2022, Pazartesi</w:t>
      </w:r>
    </w:p>
    <w:p w:rsidR="00CE37ED" w:rsidRPr="00CE37ED" w:rsidRDefault="00CE37ED" w:rsidP="00CE37ED">
      <w:pPr>
        <w:rPr>
          <w:rFonts w:eastAsia="Times New Roman" w:cs="Times New Roman"/>
          <w:color w:val="000000"/>
          <w:sz w:val="24"/>
          <w:szCs w:val="32"/>
          <w:lang w:val="tr-TR" w:eastAsia="tr-TR"/>
        </w:rPr>
      </w:pPr>
      <w:r w:rsidRPr="00CE37ED">
        <w:rPr>
          <w:rFonts w:eastAsia="Times New Roman" w:cs="Times New Roman"/>
          <w:color w:val="000000"/>
          <w:sz w:val="24"/>
          <w:szCs w:val="32"/>
          <w:lang w:val="tr-TR" w:eastAsia="tr-TR"/>
        </w:rPr>
        <w:br w:type="page"/>
      </w:r>
    </w:p>
    <w:p w:rsidR="00CE37ED" w:rsidRPr="00CE37ED" w:rsidRDefault="00CE37ED" w:rsidP="00CE37E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tr-TR" w:eastAsia="tr-TR"/>
        </w:rPr>
      </w:pPr>
      <w:r w:rsidRPr="00CE37ED">
        <w:rPr>
          <w:rFonts w:eastAsia="Times New Roman" w:cs="Times New Roman"/>
          <w:sz w:val="24"/>
          <w:szCs w:val="24"/>
          <w:lang w:val="tr-TR" w:eastAsia="tr-TR"/>
        </w:rPr>
        <w:lastRenderedPageBreak/>
        <w:t>İÇİNDEKİLER</w:t>
      </w: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7"/>
        <w:gridCol w:w="532"/>
        <w:gridCol w:w="567"/>
        <w:gridCol w:w="6720"/>
        <w:gridCol w:w="84"/>
        <w:gridCol w:w="708"/>
      </w:tblGrid>
      <w:tr w:rsidR="00CE37ED" w:rsidRPr="00CE37ED" w:rsidTr="0035644B">
        <w:tc>
          <w:tcPr>
            <w:tcW w:w="887" w:type="dxa"/>
          </w:tcPr>
          <w:p w:rsidR="00CE37ED" w:rsidRPr="00CE37ED" w:rsidRDefault="00CE37ED" w:rsidP="00CE37ED">
            <w:pPr>
              <w:rPr>
                <w:rFonts w:eastAsia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7819" w:type="dxa"/>
            <w:gridSpan w:val="3"/>
          </w:tcPr>
          <w:p w:rsidR="00CE37ED" w:rsidRPr="00CE37ED" w:rsidRDefault="00CE37ED" w:rsidP="00CE37ED">
            <w:pPr>
              <w:rPr>
                <w:rFonts w:eastAsia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792" w:type="dxa"/>
            <w:gridSpan w:val="2"/>
          </w:tcPr>
          <w:p w:rsidR="00CE37ED" w:rsidRPr="00CE37ED" w:rsidRDefault="00CE37ED" w:rsidP="00CE37ED">
            <w:pPr>
              <w:jc w:val="center"/>
              <w:rPr>
                <w:rFonts w:eastAsia="Times New Roman" w:cs="Times New Roman"/>
                <w:sz w:val="24"/>
                <w:szCs w:val="24"/>
                <w:lang w:val="tr-TR" w:eastAsia="tr-TR"/>
              </w:rPr>
            </w:pPr>
            <w:r w:rsidRPr="00CE37ED">
              <w:rPr>
                <w:rFonts w:eastAsia="Times New Roman" w:cs="Times New Roman"/>
                <w:sz w:val="24"/>
                <w:szCs w:val="24"/>
                <w:lang w:val="tr-TR" w:eastAsia="tr-TR"/>
              </w:rPr>
              <w:t>Sayfa</w:t>
            </w:r>
          </w:p>
        </w:tc>
      </w:tr>
      <w:tr w:rsidR="00CE37ED" w:rsidRPr="00CE37ED" w:rsidTr="0035644B">
        <w:tc>
          <w:tcPr>
            <w:tcW w:w="887" w:type="dxa"/>
          </w:tcPr>
          <w:p w:rsidR="00CE37ED" w:rsidRPr="00CE37ED" w:rsidRDefault="00CE37ED" w:rsidP="00CE37ED">
            <w:pPr>
              <w:rPr>
                <w:rFonts w:eastAsia="Times New Roman" w:cs="Times New Roman"/>
                <w:sz w:val="24"/>
                <w:szCs w:val="24"/>
                <w:lang w:val="tr-TR" w:eastAsia="tr-TR"/>
              </w:rPr>
            </w:pPr>
            <w:bookmarkStart w:id="0" w:name="_GoBack"/>
            <w:bookmarkEnd w:id="0"/>
            <w:r w:rsidRPr="00CE37ED">
              <w:rPr>
                <w:rFonts w:eastAsia="Times New Roman" w:cs="Times New Roman"/>
                <w:sz w:val="24"/>
                <w:szCs w:val="24"/>
                <w:lang w:val="tr-TR" w:eastAsia="tr-TR"/>
              </w:rPr>
              <w:t>I.</w:t>
            </w:r>
          </w:p>
        </w:tc>
        <w:tc>
          <w:tcPr>
            <w:tcW w:w="7903" w:type="dxa"/>
            <w:gridSpan w:val="4"/>
          </w:tcPr>
          <w:p w:rsidR="00CE37ED" w:rsidRPr="00CE37ED" w:rsidRDefault="00CE37ED" w:rsidP="00CE37ED">
            <w:pPr>
              <w:rPr>
                <w:rFonts w:eastAsia="Times New Roman" w:cs="Times New Roman"/>
                <w:sz w:val="24"/>
                <w:szCs w:val="24"/>
                <w:lang w:val="tr-TR" w:eastAsia="tr-TR"/>
              </w:rPr>
            </w:pPr>
            <w:r w:rsidRPr="00CE37ED">
              <w:rPr>
                <w:rFonts w:eastAsia="Times New Roman" w:cs="Times New Roman"/>
                <w:sz w:val="24"/>
                <w:szCs w:val="24"/>
                <w:lang w:val="tr-TR" w:eastAsia="tr-TR"/>
              </w:rPr>
              <w:t>ÖZEL GÜNDEM</w:t>
            </w:r>
          </w:p>
          <w:p w:rsidR="00CE37ED" w:rsidRPr="00CE37ED" w:rsidRDefault="00CE37ED" w:rsidP="00CE37ED">
            <w:pPr>
              <w:rPr>
                <w:rFonts w:eastAsia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CE37ED" w:rsidRPr="00CE37ED" w:rsidRDefault="00CE37ED" w:rsidP="00CE37ED">
            <w:pPr>
              <w:jc w:val="center"/>
              <w:rPr>
                <w:rFonts w:eastAsia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E37ED" w:rsidRPr="00CE37ED" w:rsidTr="0035644B">
        <w:tc>
          <w:tcPr>
            <w:tcW w:w="887" w:type="dxa"/>
          </w:tcPr>
          <w:p w:rsidR="00CE37ED" w:rsidRPr="00CE37ED" w:rsidRDefault="00CE37ED" w:rsidP="00CE37ED">
            <w:pPr>
              <w:rPr>
                <w:rFonts w:eastAsia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2" w:type="dxa"/>
          </w:tcPr>
          <w:p w:rsidR="00CE37ED" w:rsidRPr="00CE37ED" w:rsidRDefault="00CE37ED" w:rsidP="00CE37ED">
            <w:pPr>
              <w:rPr>
                <w:rFonts w:eastAsia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:rsidR="00CE37ED" w:rsidRPr="00CE37ED" w:rsidRDefault="00CE37ED" w:rsidP="00CE37ED">
            <w:pPr>
              <w:rPr>
                <w:rFonts w:eastAsia="Calibri" w:cs="Times New Roman"/>
                <w:sz w:val="24"/>
                <w:szCs w:val="24"/>
                <w:lang w:eastAsia="tr-TR"/>
              </w:rPr>
            </w:pPr>
            <w:r w:rsidRPr="00CE37ED">
              <w:rPr>
                <w:rFonts w:eastAsia="Calibri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6804" w:type="dxa"/>
            <w:gridSpan w:val="2"/>
          </w:tcPr>
          <w:p w:rsidR="00CE37ED" w:rsidRPr="00CE37ED" w:rsidRDefault="00CE37ED" w:rsidP="00CE37ED">
            <w:pPr>
              <w:contextualSpacing/>
              <w:rPr>
                <w:rFonts w:eastAsia="Calibri" w:cs="Times New Roman"/>
                <w:sz w:val="24"/>
                <w:szCs w:val="24"/>
                <w:lang w:eastAsia="tr-TR"/>
              </w:rPr>
            </w:pPr>
            <w:proofErr w:type="spellStart"/>
            <w:r w:rsidRPr="00CE37ED">
              <w:rPr>
                <w:rFonts w:eastAsia="Calibri" w:cs="Times New Roman"/>
                <w:sz w:val="24"/>
                <w:szCs w:val="24"/>
                <w:lang w:eastAsia="tr-TR"/>
              </w:rPr>
              <w:t>Hükümet</w:t>
            </w:r>
            <w:proofErr w:type="spellEnd"/>
            <w:r w:rsidRPr="00CE37ED">
              <w:rPr>
                <w:rFonts w:eastAsia="Calibri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37ED">
              <w:rPr>
                <w:rFonts w:eastAsia="Calibri" w:cs="Times New Roman"/>
                <w:sz w:val="24"/>
                <w:szCs w:val="24"/>
                <w:lang w:eastAsia="tr-TR"/>
              </w:rPr>
              <w:t>Programı</w:t>
            </w:r>
            <w:proofErr w:type="spellEnd"/>
            <w:r w:rsidRPr="00CE37ED">
              <w:rPr>
                <w:rFonts w:eastAsia="Calibri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37ED">
              <w:rPr>
                <w:rFonts w:eastAsia="Calibri" w:cs="Times New Roman"/>
                <w:sz w:val="24"/>
                <w:szCs w:val="24"/>
                <w:lang w:eastAsia="tr-TR"/>
              </w:rPr>
              <w:t>Üzerinde</w:t>
            </w:r>
            <w:proofErr w:type="spellEnd"/>
            <w:r w:rsidRPr="00CE37ED">
              <w:rPr>
                <w:rFonts w:eastAsia="Calibri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37ED">
              <w:rPr>
                <w:rFonts w:eastAsia="Calibri" w:cs="Times New Roman"/>
                <w:sz w:val="24"/>
                <w:szCs w:val="24"/>
                <w:lang w:eastAsia="tr-TR"/>
              </w:rPr>
              <w:t>Görüşmeler</w:t>
            </w:r>
            <w:proofErr w:type="spellEnd"/>
            <w:r w:rsidRPr="00CE37ED">
              <w:rPr>
                <w:rFonts w:eastAsia="Calibri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08" w:type="dxa"/>
          </w:tcPr>
          <w:p w:rsidR="00CE37ED" w:rsidRPr="00CE37ED" w:rsidRDefault="002151D7" w:rsidP="00CE37ED">
            <w:pPr>
              <w:jc w:val="center"/>
              <w:rPr>
                <w:rFonts w:eastAsia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eastAsia="Times New Roman" w:cs="Times New Roman"/>
                <w:sz w:val="24"/>
                <w:szCs w:val="24"/>
                <w:lang w:val="tr-TR" w:eastAsia="tr-TR"/>
              </w:rPr>
              <w:t>3</w:t>
            </w:r>
          </w:p>
        </w:tc>
      </w:tr>
    </w:tbl>
    <w:p w:rsidR="00CE37ED" w:rsidRPr="00CE37ED" w:rsidRDefault="00CE37ED" w:rsidP="00CE37ED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tr-TR"/>
        </w:rPr>
      </w:pPr>
      <w:r w:rsidRPr="00CE37ED">
        <w:rPr>
          <w:rFonts w:eastAsia="Times New Roman" w:cs="Times New Roman"/>
          <w:sz w:val="20"/>
          <w:szCs w:val="20"/>
          <w:lang w:eastAsia="tr-TR"/>
        </w:rPr>
        <w:br w:type="page"/>
      </w:r>
    </w:p>
    <w:p w:rsidR="00126C82" w:rsidRPr="00485AE6" w:rsidRDefault="00485AE6" w:rsidP="00126C82">
      <w:pPr>
        <w:jc w:val="center"/>
        <w:rPr>
          <w:rFonts w:eastAsia="Calibri" w:cs="Times New Roman"/>
          <w:sz w:val="24"/>
          <w:szCs w:val="24"/>
          <w:lang w:val="tr-TR"/>
        </w:rPr>
      </w:pPr>
      <w:r>
        <w:rPr>
          <w:rFonts w:eastAsia="Calibri" w:cs="Times New Roman"/>
          <w:sz w:val="24"/>
          <w:szCs w:val="24"/>
          <w:lang w:val="tr-TR"/>
        </w:rPr>
        <w:lastRenderedPageBreak/>
        <w:t xml:space="preserve">    </w:t>
      </w:r>
      <w:r w:rsidR="00126C82" w:rsidRPr="00485AE6">
        <w:rPr>
          <w:rFonts w:eastAsia="Calibri" w:cs="Times New Roman"/>
          <w:sz w:val="24"/>
          <w:szCs w:val="24"/>
          <w:lang w:val="tr-TR"/>
        </w:rPr>
        <w:t>BİRİNCİ OTURUM</w:t>
      </w:r>
    </w:p>
    <w:p w:rsidR="00126C82" w:rsidRPr="00485AE6" w:rsidRDefault="00485AE6" w:rsidP="00126C82">
      <w:pPr>
        <w:jc w:val="center"/>
        <w:rPr>
          <w:rFonts w:eastAsia="Calibri" w:cs="Times New Roman"/>
          <w:sz w:val="24"/>
          <w:szCs w:val="24"/>
          <w:lang w:val="tr-TR"/>
        </w:rPr>
      </w:pPr>
      <w:r>
        <w:rPr>
          <w:rFonts w:eastAsia="Calibri" w:cs="Times New Roman"/>
          <w:sz w:val="24"/>
          <w:szCs w:val="24"/>
          <w:lang w:val="tr-TR"/>
        </w:rPr>
        <w:t xml:space="preserve">    </w:t>
      </w:r>
      <w:r w:rsidR="00126C82" w:rsidRPr="00485AE6">
        <w:rPr>
          <w:rFonts w:eastAsia="Calibri" w:cs="Times New Roman"/>
          <w:sz w:val="24"/>
          <w:szCs w:val="24"/>
          <w:lang w:val="tr-TR"/>
        </w:rPr>
        <w:t>(Açılış Saati: 11.10)</w:t>
      </w:r>
    </w:p>
    <w:p w:rsidR="00126C82" w:rsidRDefault="00126C82" w:rsidP="00126C82">
      <w:pPr>
        <w:rPr>
          <w:rFonts w:eastAsia="Calibri" w:cs="Times New Roman"/>
          <w:b/>
          <w:sz w:val="24"/>
          <w:szCs w:val="24"/>
          <w:lang w:val="tr-TR"/>
        </w:rPr>
      </w:pPr>
    </w:p>
    <w:p w:rsidR="00485AE6" w:rsidRPr="00485AE6" w:rsidRDefault="00485AE6" w:rsidP="00126C82">
      <w:pPr>
        <w:rPr>
          <w:rFonts w:eastAsia="Calibri" w:cs="Times New Roman"/>
          <w:b/>
          <w:sz w:val="24"/>
          <w:szCs w:val="24"/>
          <w:lang w:val="tr-TR"/>
        </w:rPr>
      </w:pPr>
    </w:p>
    <w:p w:rsidR="00126C82" w:rsidRPr="00485AE6" w:rsidRDefault="00126C82" w:rsidP="00126C82">
      <w:pPr>
        <w:jc w:val="center"/>
        <w:rPr>
          <w:rFonts w:eastAsia="Calibri" w:cs="Times New Roman"/>
          <w:sz w:val="24"/>
          <w:szCs w:val="24"/>
          <w:lang w:val="tr-TR"/>
        </w:rPr>
      </w:pPr>
      <w:r w:rsidRPr="00485AE6">
        <w:rPr>
          <w:rFonts w:eastAsia="Calibri" w:cs="Times New Roman"/>
          <w:sz w:val="24"/>
          <w:szCs w:val="24"/>
          <w:lang w:val="tr-TR"/>
        </w:rPr>
        <w:t xml:space="preserve">     </w:t>
      </w:r>
      <w:proofErr w:type="gramStart"/>
      <w:r w:rsidRPr="00485AE6">
        <w:rPr>
          <w:rFonts w:eastAsia="Calibri" w:cs="Times New Roman"/>
          <w:sz w:val="24"/>
          <w:szCs w:val="24"/>
          <w:lang w:val="tr-TR"/>
        </w:rPr>
        <w:t>BAŞKAN : Zorlu</w:t>
      </w:r>
      <w:proofErr w:type="gramEnd"/>
      <w:r w:rsidRPr="00485AE6">
        <w:rPr>
          <w:rFonts w:eastAsia="Calibri" w:cs="Times New Roman"/>
          <w:sz w:val="24"/>
          <w:szCs w:val="24"/>
          <w:lang w:val="tr-TR"/>
        </w:rPr>
        <w:t xml:space="preserve"> TÖRE</w:t>
      </w:r>
    </w:p>
    <w:p w:rsidR="00126C82" w:rsidRPr="00485AE6" w:rsidRDefault="00126C82" w:rsidP="00126C82">
      <w:pPr>
        <w:jc w:val="center"/>
        <w:rPr>
          <w:rFonts w:eastAsia="Calibri" w:cs="Times New Roman"/>
          <w:sz w:val="24"/>
          <w:szCs w:val="24"/>
          <w:lang w:val="tr-TR"/>
        </w:rPr>
      </w:pPr>
      <w:r w:rsidRPr="00485AE6">
        <w:rPr>
          <w:rFonts w:eastAsia="Calibri" w:cs="Times New Roman"/>
          <w:sz w:val="24"/>
          <w:szCs w:val="24"/>
          <w:lang w:val="tr-TR"/>
        </w:rPr>
        <w:t xml:space="preserve">       </w:t>
      </w:r>
      <w:proofErr w:type="gramStart"/>
      <w:r w:rsidRPr="00485AE6">
        <w:rPr>
          <w:rFonts w:eastAsia="Calibri" w:cs="Times New Roman"/>
          <w:sz w:val="24"/>
          <w:szCs w:val="24"/>
          <w:lang w:val="tr-TR"/>
        </w:rPr>
        <w:t>KATİP :  Alişan</w:t>
      </w:r>
      <w:proofErr w:type="gramEnd"/>
      <w:r w:rsidRPr="00485AE6">
        <w:rPr>
          <w:rFonts w:eastAsia="Calibri" w:cs="Times New Roman"/>
          <w:sz w:val="24"/>
          <w:szCs w:val="24"/>
          <w:lang w:val="tr-TR"/>
        </w:rPr>
        <w:t xml:space="preserve"> ŞAN</w:t>
      </w:r>
    </w:p>
    <w:p w:rsidR="00126C82" w:rsidRDefault="00126C82" w:rsidP="00126C82">
      <w:pPr>
        <w:jc w:val="center"/>
        <w:rPr>
          <w:rFonts w:eastAsia="Calibri" w:cs="Times New Roman"/>
          <w:sz w:val="24"/>
          <w:szCs w:val="24"/>
          <w:lang w:val="tr-TR"/>
        </w:rPr>
      </w:pPr>
    </w:p>
    <w:p w:rsidR="00485AE6" w:rsidRPr="00485AE6" w:rsidRDefault="00485AE6" w:rsidP="00126C82">
      <w:pPr>
        <w:jc w:val="center"/>
        <w:rPr>
          <w:rFonts w:eastAsia="Calibri" w:cs="Times New Roman"/>
          <w:sz w:val="24"/>
          <w:szCs w:val="24"/>
          <w:lang w:val="tr-TR"/>
        </w:rPr>
      </w:pPr>
    </w:p>
    <w:p w:rsidR="00126C82" w:rsidRPr="00485AE6" w:rsidRDefault="00126C82" w:rsidP="00126C82">
      <w:pPr>
        <w:rPr>
          <w:rFonts w:eastAsia="Calibri" w:cs="Times New Roman"/>
          <w:sz w:val="24"/>
          <w:szCs w:val="24"/>
          <w:lang w:val="tr-TR"/>
        </w:rPr>
      </w:pPr>
      <w:r w:rsidRPr="00485AE6">
        <w:rPr>
          <w:rFonts w:eastAsia="Calibri" w:cs="Times New Roman"/>
          <w:sz w:val="24"/>
          <w:szCs w:val="24"/>
          <w:lang w:val="tr-TR"/>
        </w:rPr>
        <w:tab/>
        <w:t xml:space="preserve">BAŞKAN – Sayın Milletvekilleri; Cumhuriyet Meclisinin, Onuncu Dönem Birinci Yasama Yılının, 19’uncu Birleşimini açıyorum. Ad okunmak suretiyle yoklama yapılacaktır. </w:t>
      </w:r>
    </w:p>
    <w:p w:rsidR="00126C82" w:rsidRPr="00485AE6" w:rsidRDefault="00126C82" w:rsidP="00126C82">
      <w:pPr>
        <w:rPr>
          <w:rFonts w:eastAsia="Calibri" w:cs="Times New Roman"/>
          <w:sz w:val="24"/>
          <w:szCs w:val="24"/>
          <w:lang w:val="tr-TR"/>
        </w:rPr>
      </w:pPr>
    </w:p>
    <w:p w:rsidR="00126C82" w:rsidRPr="00485AE6" w:rsidRDefault="00126C82" w:rsidP="00126C82">
      <w:pPr>
        <w:ind w:firstLine="720"/>
        <w:rPr>
          <w:rFonts w:eastAsia="Calibri" w:cs="Times New Roman"/>
          <w:sz w:val="24"/>
          <w:szCs w:val="24"/>
          <w:lang w:val="tr-TR"/>
        </w:rPr>
      </w:pPr>
      <w:r w:rsidRPr="00485AE6">
        <w:rPr>
          <w:rFonts w:eastAsia="Calibri" w:cs="Times New Roman"/>
          <w:sz w:val="24"/>
          <w:szCs w:val="24"/>
          <w:lang w:val="tr-TR"/>
        </w:rPr>
        <w:t xml:space="preserve">Sayın </w:t>
      </w:r>
      <w:proofErr w:type="gramStart"/>
      <w:r w:rsidRPr="00485AE6">
        <w:rPr>
          <w:rFonts w:eastAsia="Calibri" w:cs="Times New Roman"/>
          <w:sz w:val="24"/>
          <w:szCs w:val="24"/>
          <w:lang w:val="tr-TR"/>
        </w:rPr>
        <w:t>Katip</w:t>
      </w:r>
      <w:proofErr w:type="gramEnd"/>
      <w:r w:rsidRPr="00485AE6">
        <w:rPr>
          <w:rFonts w:eastAsia="Calibri" w:cs="Times New Roman"/>
          <w:sz w:val="24"/>
          <w:szCs w:val="24"/>
          <w:lang w:val="tr-TR"/>
        </w:rPr>
        <w:t xml:space="preserve"> yoklamayı yapınız lütfen.</w:t>
      </w:r>
    </w:p>
    <w:p w:rsidR="00126C82" w:rsidRPr="00485AE6" w:rsidRDefault="00126C82" w:rsidP="00485AE6">
      <w:pPr>
        <w:rPr>
          <w:rFonts w:eastAsia="Calibri" w:cs="Times New Roman"/>
          <w:sz w:val="24"/>
          <w:szCs w:val="24"/>
          <w:lang w:val="tr-TR"/>
        </w:rPr>
      </w:pPr>
    </w:p>
    <w:p w:rsidR="00126C82" w:rsidRPr="00485AE6" w:rsidRDefault="00126C82" w:rsidP="00126C82">
      <w:pPr>
        <w:ind w:firstLine="720"/>
        <w:jc w:val="center"/>
        <w:rPr>
          <w:rFonts w:eastAsia="Calibri" w:cs="Times New Roman"/>
          <w:sz w:val="24"/>
          <w:szCs w:val="24"/>
          <w:lang w:val="tr-TR"/>
        </w:rPr>
      </w:pPr>
      <w:r w:rsidRPr="00485AE6">
        <w:rPr>
          <w:rFonts w:eastAsia="Calibri" w:cs="Times New Roman"/>
          <w:sz w:val="24"/>
          <w:szCs w:val="24"/>
          <w:lang w:val="tr-TR"/>
        </w:rPr>
        <w:t>(Ad okunarak yoklama yapıldı)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</w:r>
      <w:proofErr w:type="gramStart"/>
      <w:r w:rsidRPr="00485AE6">
        <w:rPr>
          <w:rFonts w:cs="Times New Roman"/>
          <w:sz w:val="24"/>
          <w:szCs w:val="24"/>
          <w:lang w:val="tr-TR"/>
        </w:rPr>
        <w:t>KATİP</w:t>
      </w:r>
      <w:proofErr w:type="gramEnd"/>
      <w:r w:rsidRPr="00485AE6">
        <w:rPr>
          <w:rFonts w:cs="Times New Roman"/>
          <w:sz w:val="24"/>
          <w:szCs w:val="24"/>
          <w:lang w:val="tr-TR"/>
        </w:rPr>
        <w:t xml:space="preserve"> - Toplantı yeter sayısı vardır Sayın Başkan.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</w:r>
      <w:r w:rsidRPr="00485AE6">
        <w:rPr>
          <w:rFonts w:cs="Times New Roman"/>
          <w:sz w:val="24"/>
          <w:szCs w:val="24"/>
          <w:lang w:val="tr-TR"/>
        </w:rPr>
        <w:tab/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  <w:t>BAŞKAN -Toplantı yeter sayısı vardır.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</w:r>
      <w:r w:rsidRPr="00485AE6">
        <w:rPr>
          <w:rFonts w:cs="Times New Roman"/>
          <w:sz w:val="24"/>
          <w:szCs w:val="24"/>
          <w:lang w:val="tr-TR"/>
        </w:rPr>
        <w:tab/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  <w:t>Sayın Milletvekilleri, şimdi gündem gereği görüşmelere geçiyoruz.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</w:r>
      <w:r w:rsidRPr="00485AE6">
        <w:rPr>
          <w:rFonts w:cs="Times New Roman"/>
          <w:sz w:val="24"/>
          <w:szCs w:val="24"/>
          <w:lang w:val="tr-TR"/>
        </w:rPr>
        <w:tab/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  <w:t>Başkanlığın Genel Kurula Sunuşları: Sayın Milletvekilleri, bu Kısımda herhangi bir sunuşumuz bulunmadığından Gündem gereği görüşmelere geçiyoruz.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</w:r>
      <w:r w:rsidRPr="00485AE6">
        <w:rPr>
          <w:rFonts w:cs="Times New Roman"/>
          <w:sz w:val="24"/>
          <w:szCs w:val="24"/>
          <w:lang w:val="tr-TR"/>
        </w:rPr>
        <w:tab/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 xml:space="preserve"> </w:t>
      </w:r>
      <w:r w:rsidRPr="00485AE6">
        <w:rPr>
          <w:rFonts w:cs="Times New Roman"/>
          <w:sz w:val="24"/>
          <w:szCs w:val="24"/>
          <w:lang w:val="tr-TR"/>
        </w:rPr>
        <w:tab/>
        <w:t>Özel Gündemde Yer Alacak Hususlar: Sayın Milletvekilleri,  İçtüzüğün 122’nci maddesi uyarınca bu Kısımda, Özel Gündemde Yer Alacak İşlerde Hükümet Programı üzerinde görüşmeler yapılacaktır.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</w:r>
      <w:r w:rsidRPr="00485AE6">
        <w:rPr>
          <w:rFonts w:cs="Times New Roman"/>
          <w:sz w:val="24"/>
          <w:szCs w:val="24"/>
          <w:lang w:val="tr-TR"/>
        </w:rPr>
        <w:tab/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  <w:t>İçtüzüğün 59’uncu maddesinin (15)’inci fıkrası uyarınca Hükümet Programı üzerindeki görüşmelerde konuşma süresi, her konuşmacı için bir saattir.  İkinci kez söz istenmesi halinde ise bu süre 30 dakika olarak belirlenmiştir.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</w:r>
      <w:r w:rsidRPr="00485AE6">
        <w:rPr>
          <w:rFonts w:cs="Times New Roman"/>
          <w:sz w:val="24"/>
          <w:szCs w:val="24"/>
          <w:lang w:val="tr-TR"/>
        </w:rPr>
        <w:tab/>
      </w:r>
    </w:p>
    <w:p w:rsidR="00126C82" w:rsidRPr="00485AE6" w:rsidRDefault="00126C82" w:rsidP="00126C82">
      <w:pPr>
        <w:ind w:firstLine="720"/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 xml:space="preserve">Söz almak isteyen var mı? 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  <w:t xml:space="preserve">Söz almak isteyen olmadığına göre Hükümet Programı üzerindeki görüşmeler tamamlanmıştır. 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  <w:t>Sayın Milletvekilleri, Anayasanın 109’uncu maddesinin (2)’</w:t>
      </w:r>
      <w:proofErr w:type="spellStart"/>
      <w:r w:rsidRPr="00485AE6">
        <w:rPr>
          <w:rFonts w:cs="Times New Roman"/>
          <w:sz w:val="24"/>
          <w:szCs w:val="24"/>
          <w:lang w:val="tr-TR"/>
        </w:rPr>
        <w:t>nci</w:t>
      </w:r>
      <w:proofErr w:type="spellEnd"/>
      <w:r w:rsidRPr="00485AE6">
        <w:rPr>
          <w:rFonts w:cs="Times New Roman"/>
          <w:sz w:val="24"/>
          <w:szCs w:val="24"/>
          <w:lang w:val="tr-TR"/>
        </w:rPr>
        <w:t xml:space="preserve"> fıkrası ile Meclis İçtüzüğünün 123’üncü maddesinin “Program üzerindeki görüşmelerin bitiminden bir tam gün geçtikten sonra güven</w:t>
      </w:r>
      <w:r w:rsidR="00E36E2D">
        <w:rPr>
          <w:rFonts w:cs="Times New Roman"/>
          <w:sz w:val="24"/>
          <w:szCs w:val="24"/>
          <w:lang w:val="tr-TR"/>
        </w:rPr>
        <w:t xml:space="preserve"> </w:t>
      </w:r>
      <w:r w:rsidRPr="00485AE6">
        <w:rPr>
          <w:rFonts w:cs="Times New Roman"/>
          <w:sz w:val="24"/>
          <w:szCs w:val="24"/>
          <w:lang w:val="tr-TR"/>
        </w:rPr>
        <w:t>oylamasına başvurulur” kuralı gereğince, Gelecek Birleşim, 18 Mayıs 2022 Çarşamba günü yapılacaktır.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</w:r>
      <w:r w:rsidRPr="00485AE6">
        <w:rPr>
          <w:rFonts w:cs="Times New Roman"/>
          <w:sz w:val="24"/>
          <w:szCs w:val="24"/>
          <w:lang w:val="tr-TR"/>
        </w:rPr>
        <w:tab/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  <w:t xml:space="preserve">Gündem elektronik posta yoluyla Cumhuriyet Meclisince oluşturulan e-maillerinize gönderilecek; ayrıca Meclis web sayfasında yayımlanacaktır. 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</w:r>
      <w:r w:rsidRPr="00485AE6">
        <w:rPr>
          <w:rFonts w:cs="Times New Roman"/>
          <w:sz w:val="24"/>
          <w:szCs w:val="24"/>
          <w:lang w:val="tr-TR"/>
        </w:rPr>
        <w:tab/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ab/>
        <w:t xml:space="preserve">Birleşimi burada kapatıyorum. Hayırlı, uğurlu olsun. 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lastRenderedPageBreak/>
        <w:tab/>
        <w:t>Teşekkür ederim.</w:t>
      </w: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126C82" w:rsidRPr="00485AE6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485AE6" w:rsidRDefault="00126C82" w:rsidP="00485AE6">
      <w:pPr>
        <w:jc w:val="right"/>
        <w:rPr>
          <w:rFonts w:cs="Times New Roman"/>
          <w:sz w:val="24"/>
          <w:szCs w:val="24"/>
          <w:lang w:val="tr-TR"/>
        </w:rPr>
      </w:pPr>
      <w:r w:rsidRPr="00485AE6">
        <w:rPr>
          <w:rFonts w:cs="Times New Roman"/>
          <w:sz w:val="24"/>
          <w:szCs w:val="24"/>
          <w:lang w:val="tr-TR"/>
        </w:rPr>
        <w:t xml:space="preserve">(Kapanış Saati: </w:t>
      </w:r>
      <w:proofErr w:type="gramStart"/>
      <w:r w:rsidRPr="00485AE6">
        <w:rPr>
          <w:rFonts w:cs="Times New Roman"/>
          <w:sz w:val="24"/>
          <w:szCs w:val="24"/>
          <w:lang w:val="tr-TR"/>
        </w:rPr>
        <w:t>11:16</w:t>
      </w:r>
      <w:proofErr w:type="gramEnd"/>
      <w:r w:rsidRPr="00485AE6">
        <w:rPr>
          <w:rFonts w:cs="Times New Roman"/>
          <w:sz w:val="24"/>
          <w:szCs w:val="24"/>
          <w:lang w:val="tr-TR"/>
        </w:rPr>
        <w:t>)</w:t>
      </w:r>
    </w:p>
    <w:p w:rsidR="00485AE6" w:rsidRDefault="00485AE6">
      <w:pPr>
        <w:jc w:val="left"/>
        <w:rPr>
          <w:rFonts w:cs="Times New Roman"/>
          <w:sz w:val="24"/>
          <w:szCs w:val="24"/>
          <w:lang w:val="tr-TR"/>
        </w:rPr>
      </w:pPr>
      <w:r>
        <w:rPr>
          <w:rFonts w:cs="Times New Roman"/>
          <w:sz w:val="24"/>
          <w:szCs w:val="24"/>
          <w:lang w:val="tr-TR"/>
        </w:rPr>
        <w:br w:type="page"/>
      </w:r>
    </w:p>
    <w:p w:rsidR="00126C82" w:rsidRPr="00E36E2D" w:rsidRDefault="00126C82" w:rsidP="00485AE6">
      <w:pPr>
        <w:jc w:val="right"/>
        <w:rPr>
          <w:rFonts w:cs="Times New Roman"/>
          <w:sz w:val="24"/>
          <w:szCs w:val="24"/>
          <w:lang w:val="tr-TR"/>
        </w:rPr>
      </w:pPr>
    </w:p>
    <w:p w:rsidR="00126C82" w:rsidRPr="00E36E2D" w:rsidRDefault="00126C82" w:rsidP="00126C82">
      <w:pPr>
        <w:rPr>
          <w:rFonts w:cs="Times New Roman"/>
          <w:sz w:val="24"/>
          <w:szCs w:val="24"/>
          <w:lang w:val="tr-TR"/>
        </w:rPr>
      </w:pPr>
      <w:proofErr w:type="gramStart"/>
      <w:r w:rsidRPr="00E36E2D">
        <w:rPr>
          <w:rFonts w:cs="Times New Roman"/>
          <w:sz w:val="24"/>
          <w:szCs w:val="24"/>
          <w:lang w:val="tr-TR"/>
        </w:rPr>
        <w:t>DÖNEM:X</w:t>
      </w:r>
      <w:proofErr w:type="gramEnd"/>
      <w:r w:rsidRPr="00E36E2D">
        <w:rPr>
          <w:rFonts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YIL:1 </w:t>
      </w:r>
    </w:p>
    <w:p w:rsidR="00126C82" w:rsidRPr="00E36E2D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126C82" w:rsidRPr="00E36E2D" w:rsidRDefault="00126C82" w:rsidP="00126C82">
      <w:pPr>
        <w:rPr>
          <w:rFonts w:cs="Times New Roman"/>
          <w:sz w:val="24"/>
          <w:szCs w:val="24"/>
          <w:lang w:val="tr-TR"/>
        </w:rPr>
      </w:pPr>
    </w:p>
    <w:p w:rsidR="00126C82" w:rsidRPr="00E36E2D" w:rsidRDefault="00126C82" w:rsidP="00126C82">
      <w:pPr>
        <w:jc w:val="center"/>
        <w:rPr>
          <w:rFonts w:cs="Times New Roman"/>
          <w:sz w:val="24"/>
          <w:szCs w:val="24"/>
          <w:lang w:val="tr-TR"/>
        </w:rPr>
      </w:pPr>
      <w:r w:rsidRPr="00E36E2D">
        <w:rPr>
          <w:rFonts w:cs="Times New Roman"/>
          <w:sz w:val="24"/>
          <w:szCs w:val="24"/>
          <w:lang w:val="tr-TR"/>
        </w:rPr>
        <w:t>CUMHURİYET MECLİSİ</w:t>
      </w:r>
    </w:p>
    <w:p w:rsidR="00126C82" w:rsidRPr="00E36E2D" w:rsidRDefault="00126C82" w:rsidP="00126C82">
      <w:pPr>
        <w:jc w:val="center"/>
        <w:rPr>
          <w:rFonts w:cs="Times New Roman"/>
          <w:sz w:val="24"/>
          <w:szCs w:val="24"/>
          <w:lang w:val="tr-TR"/>
        </w:rPr>
      </w:pPr>
      <w:r w:rsidRPr="00E36E2D">
        <w:rPr>
          <w:rFonts w:cs="Times New Roman"/>
          <w:sz w:val="24"/>
          <w:szCs w:val="24"/>
          <w:lang w:val="tr-TR"/>
        </w:rPr>
        <w:t>19’uncu Birleşim</w:t>
      </w:r>
    </w:p>
    <w:p w:rsidR="00126C82" w:rsidRPr="00E36E2D" w:rsidRDefault="00126C82" w:rsidP="00126C82">
      <w:pPr>
        <w:jc w:val="center"/>
        <w:rPr>
          <w:rFonts w:cs="Times New Roman"/>
          <w:sz w:val="24"/>
          <w:szCs w:val="24"/>
          <w:lang w:val="tr-TR"/>
        </w:rPr>
      </w:pPr>
      <w:r w:rsidRPr="00E36E2D">
        <w:rPr>
          <w:rFonts w:cs="Times New Roman"/>
          <w:sz w:val="24"/>
          <w:szCs w:val="24"/>
          <w:lang w:val="tr-TR"/>
        </w:rPr>
        <w:t xml:space="preserve">16 </w:t>
      </w:r>
      <w:proofErr w:type="gramStart"/>
      <w:r w:rsidRPr="00E36E2D">
        <w:rPr>
          <w:rFonts w:cs="Times New Roman"/>
          <w:sz w:val="24"/>
          <w:szCs w:val="24"/>
          <w:lang w:val="tr-TR"/>
        </w:rPr>
        <w:t>Mayıs  2022</w:t>
      </w:r>
      <w:proofErr w:type="gramEnd"/>
      <w:r w:rsidRPr="00E36E2D">
        <w:rPr>
          <w:rFonts w:cs="Times New Roman"/>
          <w:sz w:val="24"/>
          <w:szCs w:val="24"/>
          <w:lang w:val="tr-TR"/>
        </w:rPr>
        <w:t>,  Pazartesi</w:t>
      </w:r>
    </w:p>
    <w:p w:rsidR="00126C82" w:rsidRPr="00E36E2D" w:rsidRDefault="00126C82" w:rsidP="00126C82">
      <w:pPr>
        <w:jc w:val="center"/>
        <w:rPr>
          <w:rFonts w:cs="Times New Roman"/>
          <w:sz w:val="24"/>
          <w:szCs w:val="24"/>
          <w:lang w:val="tr-TR"/>
        </w:rPr>
      </w:pPr>
      <w:r w:rsidRPr="00E36E2D">
        <w:rPr>
          <w:rFonts w:cs="Times New Roman"/>
          <w:sz w:val="24"/>
          <w:szCs w:val="24"/>
          <w:lang w:val="tr-TR"/>
        </w:rPr>
        <w:t xml:space="preserve">Saat: </w:t>
      </w:r>
      <w:proofErr w:type="gramStart"/>
      <w:r w:rsidRPr="00E36E2D">
        <w:rPr>
          <w:rFonts w:cs="Times New Roman"/>
          <w:sz w:val="24"/>
          <w:szCs w:val="24"/>
          <w:lang w:val="tr-TR"/>
        </w:rPr>
        <w:t>10:00</w:t>
      </w:r>
      <w:proofErr w:type="gramEnd"/>
    </w:p>
    <w:p w:rsidR="00126C82" w:rsidRPr="00E36E2D" w:rsidRDefault="00126C82" w:rsidP="00126C82">
      <w:pPr>
        <w:jc w:val="center"/>
        <w:rPr>
          <w:rFonts w:cs="Times New Roman"/>
          <w:sz w:val="24"/>
          <w:szCs w:val="24"/>
          <w:lang w:val="tr-TR"/>
        </w:rPr>
      </w:pPr>
    </w:p>
    <w:p w:rsidR="00126C82" w:rsidRPr="00E36E2D" w:rsidRDefault="00126C82" w:rsidP="00126C82">
      <w:pPr>
        <w:jc w:val="center"/>
        <w:rPr>
          <w:rFonts w:cs="Times New Roman"/>
          <w:sz w:val="24"/>
          <w:szCs w:val="24"/>
          <w:lang w:val="tr-TR"/>
        </w:rPr>
      </w:pPr>
    </w:p>
    <w:p w:rsidR="00126C82" w:rsidRPr="00E36E2D" w:rsidRDefault="00126C82" w:rsidP="00126C82">
      <w:pPr>
        <w:jc w:val="center"/>
        <w:rPr>
          <w:rFonts w:cs="Times New Roman"/>
          <w:sz w:val="24"/>
          <w:szCs w:val="24"/>
          <w:lang w:val="tr-TR"/>
        </w:rPr>
      </w:pPr>
    </w:p>
    <w:p w:rsidR="00126C82" w:rsidRPr="00E36E2D" w:rsidRDefault="00126C82" w:rsidP="00126C82">
      <w:pPr>
        <w:jc w:val="center"/>
        <w:rPr>
          <w:rFonts w:cs="Times New Roman"/>
          <w:sz w:val="24"/>
          <w:szCs w:val="24"/>
          <w:lang w:val="tr-TR"/>
        </w:rPr>
      </w:pPr>
    </w:p>
    <w:p w:rsidR="00126C82" w:rsidRPr="00CE37ED" w:rsidRDefault="00126C82" w:rsidP="00126C82">
      <w:pPr>
        <w:rPr>
          <w:rFonts w:cs="Times New Roman"/>
          <w:sz w:val="24"/>
          <w:szCs w:val="24"/>
          <w:lang w:val="tr-TR"/>
        </w:rPr>
      </w:pPr>
      <w:r w:rsidRPr="00CE37ED">
        <w:rPr>
          <w:rFonts w:cs="Times New Roman"/>
          <w:sz w:val="24"/>
          <w:szCs w:val="24"/>
          <w:u w:val="single"/>
          <w:lang w:val="tr-TR"/>
        </w:rPr>
        <w:t>GÜNDEM: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8460"/>
      </w:tblGrid>
      <w:tr w:rsidR="00126C82" w:rsidRPr="00CE37ED" w:rsidTr="006F6B70">
        <w:tc>
          <w:tcPr>
            <w:tcW w:w="648" w:type="dxa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</w:p>
        </w:tc>
        <w:tc>
          <w:tcPr>
            <w:tcW w:w="9000" w:type="dxa"/>
            <w:gridSpan w:val="2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126C82" w:rsidRPr="00CE37ED" w:rsidTr="006F6B70">
        <w:tc>
          <w:tcPr>
            <w:tcW w:w="648" w:type="dxa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  <w:r w:rsidRPr="00CE37ED">
              <w:rPr>
                <w:rFonts w:cs="Times New Roman"/>
                <w:sz w:val="24"/>
                <w:szCs w:val="24"/>
                <w:lang w:val="tr-TR"/>
              </w:rPr>
              <w:t xml:space="preserve"> I. </w:t>
            </w:r>
          </w:p>
        </w:tc>
        <w:tc>
          <w:tcPr>
            <w:tcW w:w="9000" w:type="dxa"/>
            <w:gridSpan w:val="2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  <w:r w:rsidRPr="00CE37ED">
              <w:rPr>
                <w:rFonts w:cs="Times New Roman"/>
                <w:sz w:val="24"/>
                <w:szCs w:val="24"/>
                <w:lang w:val="tr-TR"/>
              </w:rPr>
              <w:t>BAŞKANLIĞIN GENEL KURULA SUNUŞLARI.</w:t>
            </w:r>
          </w:p>
        </w:tc>
      </w:tr>
      <w:tr w:rsidR="00126C82" w:rsidRPr="00CE37ED" w:rsidTr="006F6B70">
        <w:tc>
          <w:tcPr>
            <w:tcW w:w="648" w:type="dxa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</w:p>
        </w:tc>
        <w:tc>
          <w:tcPr>
            <w:tcW w:w="9000" w:type="dxa"/>
            <w:gridSpan w:val="2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126C82" w:rsidRPr="00CE37ED" w:rsidTr="006F6B70">
        <w:tc>
          <w:tcPr>
            <w:tcW w:w="648" w:type="dxa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  <w:r w:rsidRPr="00CE37ED">
              <w:rPr>
                <w:rFonts w:cs="Times New Roman"/>
                <w:sz w:val="24"/>
                <w:szCs w:val="24"/>
                <w:lang w:val="tr-TR"/>
              </w:rPr>
              <w:t>II.</w:t>
            </w:r>
          </w:p>
        </w:tc>
        <w:tc>
          <w:tcPr>
            <w:tcW w:w="9000" w:type="dxa"/>
            <w:gridSpan w:val="2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  <w:r w:rsidRPr="00CE37ED">
              <w:rPr>
                <w:rFonts w:cs="Times New Roman"/>
                <w:sz w:val="24"/>
                <w:szCs w:val="24"/>
                <w:lang w:val="tr-TR"/>
              </w:rPr>
              <w:t>ÖZEL GÜNDEMDE YER ALACAK İŞLER:</w:t>
            </w:r>
          </w:p>
        </w:tc>
      </w:tr>
      <w:tr w:rsidR="00126C82" w:rsidRPr="00CE37ED" w:rsidTr="006F6B70">
        <w:tc>
          <w:tcPr>
            <w:tcW w:w="648" w:type="dxa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</w:p>
        </w:tc>
        <w:tc>
          <w:tcPr>
            <w:tcW w:w="9000" w:type="dxa"/>
            <w:gridSpan w:val="2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126C82" w:rsidRPr="00CE37ED" w:rsidTr="006F6B70">
        <w:tc>
          <w:tcPr>
            <w:tcW w:w="648" w:type="dxa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</w:p>
        </w:tc>
        <w:tc>
          <w:tcPr>
            <w:tcW w:w="540" w:type="dxa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  <w:r w:rsidRPr="00CE37ED">
              <w:rPr>
                <w:rFonts w:cs="Times New Roman"/>
                <w:sz w:val="24"/>
                <w:szCs w:val="24"/>
                <w:lang w:val="tr-TR"/>
              </w:rPr>
              <w:t>-</w:t>
            </w:r>
          </w:p>
        </w:tc>
        <w:tc>
          <w:tcPr>
            <w:tcW w:w="8460" w:type="dxa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  <w:r w:rsidRPr="00CE37ED">
              <w:rPr>
                <w:rFonts w:cs="Times New Roman"/>
                <w:sz w:val="24"/>
                <w:szCs w:val="24"/>
                <w:lang w:val="tr-TR"/>
              </w:rPr>
              <w:t>Hükümet Programı Üzerinde Görüşmeler.</w:t>
            </w:r>
          </w:p>
        </w:tc>
      </w:tr>
      <w:tr w:rsidR="00126C82" w:rsidRPr="00CE37ED" w:rsidTr="006F6B70">
        <w:tc>
          <w:tcPr>
            <w:tcW w:w="648" w:type="dxa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</w:p>
        </w:tc>
        <w:tc>
          <w:tcPr>
            <w:tcW w:w="9000" w:type="dxa"/>
            <w:gridSpan w:val="2"/>
          </w:tcPr>
          <w:p w:rsidR="00126C82" w:rsidRPr="00CE37ED" w:rsidRDefault="00126C82" w:rsidP="00126C82">
            <w:pPr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</w:tbl>
    <w:p w:rsidR="00126C82" w:rsidRPr="00485AE6" w:rsidRDefault="00126C82" w:rsidP="00126C82">
      <w:pPr>
        <w:jc w:val="right"/>
        <w:rPr>
          <w:rFonts w:cs="Times New Roman"/>
          <w:sz w:val="24"/>
          <w:szCs w:val="24"/>
          <w:lang w:val="tr-TR"/>
        </w:rPr>
      </w:pPr>
    </w:p>
    <w:p w:rsidR="00126C82" w:rsidRPr="00485AE6" w:rsidRDefault="00126C82" w:rsidP="00CE37ED">
      <w:pPr>
        <w:rPr>
          <w:rFonts w:cs="Times New Roman"/>
          <w:sz w:val="24"/>
          <w:szCs w:val="24"/>
          <w:lang w:val="tr-TR"/>
        </w:rPr>
      </w:pPr>
    </w:p>
    <w:p w:rsidR="00126C82" w:rsidRPr="00CE37ED" w:rsidRDefault="00CE37ED" w:rsidP="00126C82">
      <w:pPr>
        <w:rPr>
          <w:rFonts w:cs="Times New Roman"/>
          <w:sz w:val="16"/>
          <w:szCs w:val="16"/>
          <w:lang w:val="tr-TR"/>
        </w:rPr>
      </w:pPr>
      <w:r w:rsidRPr="00CE37ED">
        <w:rPr>
          <w:rFonts w:cs="Times New Roman"/>
          <w:sz w:val="16"/>
          <w:szCs w:val="16"/>
          <w:lang w:val="tr-TR"/>
        </w:rPr>
        <w:t>Kontrol: A.G</w:t>
      </w:r>
      <w:r w:rsidR="00126C82" w:rsidRPr="00CE37ED">
        <w:rPr>
          <w:rFonts w:cs="Times New Roman"/>
          <w:sz w:val="16"/>
          <w:szCs w:val="16"/>
          <w:lang w:val="tr-TR"/>
        </w:rPr>
        <w:tab/>
      </w:r>
      <w:r w:rsidR="00126C82" w:rsidRPr="00CE37ED">
        <w:rPr>
          <w:rFonts w:cs="Times New Roman"/>
          <w:sz w:val="16"/>
          <w:szCs w:val="16"/>
          <w:lang w:val="tr-TR"/>
        </w:rPr>
        <w:tab/>
      </w:r>
      <w:r w:rsidR="00126C82" w:rsidRPr="00CE37ED">
        <w:rPr>
          <w:rFonts w:cs="Times New Roman"/>
          <w:sz w:val="16"/>
          <w:szCs w:val="16"/>
          <w:lang w:val="tr-TR"/>
        </w:rPr>
        <w:tab/>
      </w:r>
    </w:p>
    <w:p w:rsidR="00532C20" w:rsidRPr="00485AE6" w:rsidRDefault="00532C20">
      <w:pPr>
        <w:rPr>
          <w:rFonts w:cs="Times New Roman"/>
          <w:sz w:val="24"/>
          <w:szCs w:val="24"/>
        </w:rPr>
      </w:pPr>
    </w:p>
    <w:sectPr w:rsidR="00532C20" w:rsidRPr="00485AE6" w:rsidSect="0046132E">
      <w:head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2E" w:rsidRDefault="0046132E" w:rsidP="0046132E">
      <w:r>
        <w:separator/>
      </w:r>
    </w:p>
  </w:endnote>
  <w:endnote w:type="continuationSeparator" w:id="0">
    <w:p w:rsidR="0046132E" w:rsidRDefault="0046132E" w:rsidP="0046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2E" w:rsidRDefault="0046132E" w:rsidP="0046132E">
      <w:r>
        <w:separator/>
      </w:r>
    </w:p>
  </w:footnote>
  <w:footnote w:type="continuationSeparator" w:id="0">
    <w:p w:rsidR="0046132E" w:rsidRDefault="0046132E" w:rsidP="00461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577746"/>
      <w:docPartObj>
        <w:docPartGallery w:val="Page Numbers (Top of Page)"/>
        <w:docPartUnique/>
      </w:docPartObj>
    </w:sdtPr>
    <w:sdtEndPr/>
    <w:sdtContent>
      <w:p w:rsidR="0046132E" w:rsidRDefault="0046132E">
        <w:pPr>
          <w:pStyle w:val="Header"/>
          <w:jc w:val="center"/>
        </w:pPr>
        <w:r w:rsidRPr="0046132E">
          <w:rPr>
            <w:rFonts w:cs="Times New Roman"/>
            <w:sz w:val="28"/>
            <w:szCs w:val="28"/>
          </w:rPr>
          <w:fldChar w:fldCharType="begin"/>
        </w:r>
        <w:r w:rsidRPr="0046132E">
          <w:rPr>
            <w:rFonts w:cs="Times New Roman"/>
            <w:sz w:val="28"/>
            <w:szCs w:val="28"/>
          </w:rPr>
          <w:instrText>PAGE   \* MERGEFORMAT</w:instrText>
        </w:r>
        <w:r w:rsidRPr="0046132E">
          <w:rPr>
            <w:rFonts w:cs="Times New Roman"/>
            <w:sz w:val="28"/>
            <w:szCs w:val="28"/>
          </w:rPr>
          <w:fldChar w:fldCharType="separate"/>
        </w:r>
        <w:r w:rsidR="002151D7" w:rsidRPr="002151D7">
          <w:rPr>
            <w:rFonts w:cs="Times New Roman"/>
            <w:noProof/>
            <w:sz w:val="28"/>
            <w:szCs w:val="28"/>
            <w:lang w:val="tr-TR"/>
          </w:rPr>
          <w:t>2</w:t>
        </w:r>
        <w:r w:rsidRPr="0046132E">
          <w:rPr>
            <w:rFonts w:cs="Times New Roman"/>
            <w:sz w:val="28"/>
            <w:szCs w:val="28"/>
          </w:rPr>
          <w:fldChar w:fldCharType="end"/>
        </w:r>
      </w:p>
    </w:sdtContent>
  </w:sdt>
  <w:p w:rsidR="0046132E" w:rsidRDefault="00461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E0"/>
    <w:rsid w:val="00126C82"/>
    <w:rsid w:val="002151D7"/>
    <w:rsid w:val="0046132E"/>
    <w:rsid w:val="00485AE6"/>
    <w:rsid w:val="00532C20"/>
    <w:rsid w:val="00CE37ED"/>
    <w:rsid w:val="00E36E2D"/>
    <w:rsid w:val="00F852D1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82"/>
    <w:pPr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13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2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13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2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82"/>
    <w:pPr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13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2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13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2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45db7-b0ec-4b6a-9e01-f6f893749e2c">6EZ6FWJHY7ZQ-2140897982-3585</_dlc_DocId>
    <_dlc_DocIdUrl xmlns="b3e45db7-b0ec-4b6a-9e01-f6f893749e2c">
      <Url>https://evrakcm.gov.ct.tr/siteler/belgeler/tutanaklar/_layouts/15/DocIdRedir.aspx?ID=6EZ6FWJHY7ZQ-2140897982-3585</Url>
      <Description>6EZ6FWJHY7ZQ-2140897982-3585</Description>
    </_dlc_DocIdUrl>
    <TaxCatchAll xmlns="b3e45db7-b0ec-4b6a-9e01-f6f893749e2c"/>
    <TaxKeywordTaxHTField xmlns="b3e45db7-b0ec-4b6a-9e01-f6f893749e2c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0C529ADA18B364C871EFFEC7BADA187" ma:contentTypeVersion="3" ma:contentTypeDescription="Yeni belge oluşturun." ma:contentTypeScope="" ma:versionID="9460887ce5d5c84f5c6de6c5970d39ad">
  <xsd:schema xmlns:xsd="http://www.w3.org/2001/XMLSchema" xmlns:xs="http://www.w3.org/2001/XMLSchema" xmlns:p="http://schemas.microsoft.com/office/2006/metadata/properties" xmlns:ns2="b3e45db7-b0ec-4b6a-9e01-f6f893749e2c" targetNamespace="http://schemas.microsoft.com/office/2006/metadata/properties" ma:root="true" ma:fieldsID="117be3b291b81dc2f28436a4c60360d9" ns2:_="">
    <xsd:import namespace="b3e45db7-b0ec-4b6a-9e01-f6f893749e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45db7-b0ec-4b6a-9e01-f6f893749e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Kurumsal Anahtar Sözcükler" ma:fieldId="{23f27201-bee3-471e-b2e7-b64fd8b7ca38}" ma:taxonomyMulti="true" ma:sspId="88b09e35-13ad-42ce-8a1f-eca7ae41f7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üm Sınıflandırmayı Yakala Sütunu" ma:hidden="true" ma:list="{bada5dcd-fdca-458c-b4e9-98d543caf40a}" ma:internalName="TaxCatchAll" ma:showField="CatchAllData" ma:web="b3e45db7-b0ec-4b6a-9e01-f6f893749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5C5E7-8F99-44CC-A0B9-3332F7CD74CE}"/>
</file>

<file path=customXml/itemProps2.xml><?xml version="1.0" encoding="utf-8"?>
<ds:datastoreItem xmlns:ds="http://schemas.openxmlformats.org/officeDocument/2006/customXml" ds:itemID="{03B293CF-D64B-43B0-B307-EF55D539F0FE}"/>
</file>

<file path=customXml/itemProps3.xml><?xml version="1.0" encoding="utf-8"?>
<ds:datastoreItem xmlns:ds="http://schemas.openxmlformats.org/officeDocument/2006/customXml" ds:itemID="{A6EB52AF-51DD-433E-BB10-6FA194916AF4}"/>
</file>

<file path=customXml/itemProps4.xml><?xml version="1.0" encoding="utf-8"?>
<ds:datastoreItem xmlns:ds="http://schemas.openxmlformats.org/officeDocument/2006/customXml" ds:itemID="{63693C64-F1CD-4D26-AB65-BC23CCCD0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Dönem 10 Yıl 1 19’ncu Birleşim 16 Mayıs 2022, Pazartesi</dc:title>
  <dc:subject/>
  <dc:creator>Filiz Somuncuoğlu</dc:creator>
  <cp:keywords/>
  <dc:description/>
  <cp:lastModifiedBy>ali guder</cp:lastModifiedBy>
  <cp:revision>7</cp:revision>
  <dcterms:created xsi:type="dcterms:W3CDTF">2022-05-20T09:33:00Z</dcterms:created>
  <dcterms:modified xsi:type="dcterms:W3CDTF">2022-05-23T08:34:00Z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0x010100D0C529ADA18B364C871EFFEC7BADA187</vt:lpwstr>
  </property>
  <property fmtid="{D5CDD505-2E9C-101B-9397-08002B2CF9AE}" pid="3" name="_dlc_DocIdItemGuid">
    <vt:lpwstr>45335e40-0327-4fbe-ac99-d2f6aa7a3119</vt:lpwstr>
  </property>
</Properties>
</file>