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38" w:type="dxa"/>
        <w:tblInd w:w="108" w:type="dxa"/>
        <w:tblLayout w:type="fixed"/>
        <w:tblLook w:val="04A0" w:firstRow="1" w:lastRow="0" w:firstColumn="1" w:lastColumn="0" w:noHBand="0" w:noVBand="1"/>
      </w:tblPr>
      <w:tblGrid>
        <w:gridCol w:w="509"/>
        <w:gridCol w:w="136"/>
        <w:gridCol w:w="533"/>
        <w:gridCol w:w="79"/>
        <w:gridCol w:w="711"/>
        <w:gridCol w:w="3301"/>
        <w:gridCol w:w="3369"/>
      </w:tblGrid>
      <w:tr w:rsidR="004D5522" w:rsidRPr="002149A7" w:rsidTr="004D5522">
        <w:trPr>
          <w:trHeight w:val="116"/>
        </w:trPr>
        <w:tc>
          <w:tcPr>
            <w:tcW w:w="8637" w:type="dxa"/>
            <w:gridSpan w:val="7"/>
            <w:hideMark/>
          </w:tcPr>
          <w:p w:rsidR="004D5522" w:rsidRPr="002149A7" w:rsidRDefault="004D5522" w:rsidP="005C7399">
            <w:pPr>
              <w:jc w:val="center"/>
              <w:rPr>
                <w:lang w:val="en-US"/>
              </w:rPr>
            </w:pPr>
            <w:bookmarkStart w:id="0" w:name="_GoBack"/>
            <w:bookmarkEnd w:id="0"/>
            <w:r w:rsidRPr="002149A7">
              <w:t>FASIL 178,</w:t>
            </w:r>
          </w:p>
          <w:p w:rsidR="004D5522" w:rsidRPr="002149A7" w:rsidRDefault="004D5522" w:rsidP="005C7399">
            <w:pPr>
              <w:overflowPunct w:val="0"/>
              <w:autoSpaceDE w:val="0"/>
              <w:autoSpaceDN w:val="0"/>
              <w:adjustRightInd w:val="0"/>
              <w:jc w:val="center"/>
              <w:rPr>
                <w:lang w:val="en-US"/>
              </w:rPr>
            </w:pPr>
            <w:r w:rsidRPr="002149A7">
              <w:t>ÇOCUK VE GENÇ KİŞİLERİN ÇALIŞTIRILMASI YASASI</w:t>
            </w:r>
          </w:p>
        </w:tc>
      </w:tr>
      <w:tr w:rsidR="004D5522" w:rsidRPr="002149A7" w:rsidTr="004D5522">
        <w:trPr>
          <w:trHeight w:val="116"/>
        </w:trPr>
        <w:tc>
          <w:tcPr>
            <w:tcW w:w="8637" w:type="dxa"/>
            <w:gridSpan w:val="7"/>
            <w:hideMark/>
          </w:tcPr>
          <w:p w:rsidR="004D5522" w:rsidRPr="002149A7" w:rsidRDefault="004D5522" w:rsidP="005C7399">
            <w:pPr>
              <w:overflowPunct w:val="0"/>
              <w:autoSpaceDE w:val="0"/>
              <w:autoSpaceDN w:val="0"/>
              <w:adjustRightInd w:val="0"/>
              <w:rPr>
                <w:lang w:val="en-US"/>
              </w:rPr>
            </w:pPr>
            <w:r w:rsidRPr="002149A7">
              <w:t>26’ncı madde uyarınca yapılmış Tüzük</w:t>
            </w:r>
          </w:p>
        </w:tc>
      </w:tr>
      <w:tr w:rsidR="004D5522" w:rsidRPr="002149A7" w:rsidTr="004D5522">
        <w:trPr>
          <w:trHeight w:val="116"/>
        </w:trPr>
        <w:tc>
          <w:tcPr>
            <w:tcW w:w="8637" w:type="dxa"/>
            <w:gridSpan w:val="7"/>
            <w:hideMark/>
          </w:tcPr>
          <w:p w:rsidR="004D5522" w:rsidRPr="002149A7" w:rsidRDefault="004D5522" w:rsidP="005C7399">
            <w:pPr>
              <w:overflowPunct w:val="0"/>
              <w:autoSpaceDE w:val="0"/>
              <w:autoSpaceDN w:val="0"/>
              <w:adjustRightInd w:val="0"/>
              <w:jc w:val="right"/>
              <w:rPr>
                <w:lang w:val="en-US"/>
              </w:rPr>
            </w:pPr>
            <w:r w:rsidRPr="002149A7">
              <w:t>MM. Cilt I.S.535</w:t>
            </w:r>
          </w:p>
        </w:tc>
      </w:tr>
      <w:tr w:rsidR="004D5522" w:rsidRPr="002149A7" w:rsidTr="004D5522">
        <w:trPr>
          <w:trHeight w:val="116"/>
        </w:trPr>
        <w:tc>
          <w:tcPr>
            <w:tcW w:w="509" w:type="dxa"/>
            <w:hideMark/>
          </w:tcPr>
          <w:p w:rsidR="004D5522" w:rsidRPr="002149A7" w:rsidRDefault="004D5522" w:rsidP="005C7399">
            <w:pPr>
              <w:overflowPunct w:val="0"/>
              <w:autoSpaceDE w:val="0"/>
              <w:autoSpaceDN w:val="0"/>
              <w:adjustRightInd w:val="0"/>
              <w:rPr>
                <w:lang w:val="en-US"/>
              </w:rPr>
            </w:pPr>
            <w:r w:rsidRPr="002149A7">
              <w:t>1.</w:t>
            </w:r>
          </w:p>
        </w:tc>
        <w:tc>
          <w:tcPr>
            <w:tcW w:w="8129" w:type="dxa"/>
            <w:gridSpan w:val="6"/>
            <w:hideMark/>
          </w:tcPr>
          <w:p w:rsidR="004D5522" w:rsidRPr="002149A7" w:rsidRDefault="004D5522" w:rsidP="005C7399">
            <w:pPr>
              <w:overflowPunct w:val="0"/>
              <w:autoSpaceDE w:val="0"/>
              <w:autoSpaceDN w:val="0"/>
              <w:adjustRightInd w:val="0"/>
              <w:rPr>
                <w:lang w:val="en-US"/>
              </w:rPr>
            </w:pPr>
            <w:r w:rsidRPr="002149A7">
              <w:t>Bu Tüzük, Çocuk ve Genç Kişilerin Çalıştırılması Tüzüğü olarak isimlendirilir.</w:t>
            </w:r>
          </w:p>
        </w:tc>
      </w:tr>
      <w:tr w:rsidR="004D5522" w:rsidRPr="002149A7" w:rsidTr="004D5522">
        <w:trPr>
          <w:trHeight w:val="116"/>
        </w:trPr>
        <w:tc>
          <w:tcPr>
            <w:tcW w:w="509" w:type="dxa"/>
            <w:hideMark/>
          </w:tcPr>
          <w:p w:rsidR="004D5522" w:rsidRPr="002149A7" w:rsidRDefault="004D5522" w:rsidP="005C7399">
            <w:pPr>
              <w:overflowPunct w:val="0"/>
              <w:autoSpaceDE w:val="0"/>
              <w:autoSpaceDN w:val="0"/>
              <w:adjustRightInd w:val="0"/>
              <w:rPr>
                <w:lang w:val="en-US"/>
              </w:rPr>
            </w:pPr>
            <w:r w:rsidRPr="002149A7">
              <w:t>2.</w:t>
            </w:r>
          </w:p>
        </w:tc>
        <w:tc>
          <w:tcPr>
            <w:tcW w:w="8129" w:type="dxa"/>
            <w:gridSpan w:val="6"/>
          </w:tcPr>
          <w:p w:rsidR="004D5522" w:rsidRPr="002149A7" w:rsidRDefault="004D5522" w:rsidP="005C7399">
            <w:pPr>
              <w:rPr>
                <w:lang w:val="en-US"/>
              </w:rPr>
            </w:pPr>
            <w:r w:rsidRPr="002149A7">
              <w:t>Bu Tüzükte:</w:t>
            </w:r>
          </w:p>
          <w:p w:rsidR="004D5522" w:rsidRPr="002149A7" w:rsidRDefault="004D5522" w:rsidP="005C7399">
            <w:r w:rsidRPr="002149A7">
              <w:t>“Atelye” veya “işyeri” çocuk veya genç kişilerin çalıştırıldığı veya çalıştığı herhangi bir atelye veya işyeri veya herhangi bir endüstriyel işletmedeki başka herhangi bir binayı anlatır;</w:t>
            </w:r>
          </w:p>
          <w:p w:rsidR="004D5522" w:rsidRPr="002149A7" w:rsidRDefault="004D5522" w:rsidP="005C7399">
            <w:r w:rsidRPr="002149A7">
              <w:t>“Çalışma Dairesi Müdürü”,</w:t>
            </w:r>
            <w:r>
              <w:t xml:space="preserve"> bu tüzük</w:t>
            </w:r>
            <w:r w:rsidRPr="002149A7">
              <w:t xml:space="preserve"> uyarınca yapılması veya ifa edilmesi gereken herhangi bir hareket veya görevi yapmak veya ifa etmek için Çalışma Dairesi Müdürünün zaman zaman yazılı olarak yetkilendirdiği bir veya birçok kişiyi de kapsar;</w:t>
            </w:r>
          </w:p>
          <w:p w:rsidR="004D5522" w:rsidRPr="002149A7" w:rsidRDefault="004D5522" w:rsidP="005C7399">
            <w:pPr>
              <w:overflowPunct w:val="0"/>
              <w:autoSpaceDE w:val="0"/>
              <w:autoSpaceDN w:val="0"/>
              <w:adjustRightInd w:val="0"/>
              <w:rPr>
                <w:lang w:val="en-US"/>
              </w:rPr>
            </w:pPr>
            <w:r w:rsidRPr="002149A7">
              <w:t>“Tıb ve Sağlık Dairesi Müdürü”, Devletin Tıb ve Sağlık Dairesi Müdürünü anlatır ve</w:t>
            </w:r>
            <w:r>
              <w:t xml:space="preserve"> bu tüzük</w:t>
            </w:r>
            <w:r w:rsidRPr="002149A7">
              <w:t xml:space="preserve"> uyarınca yapılması veya ifa edilmesi gereken herhangi bir hareket veya görevi yapmak veya ifa etmek için onun zaman zaman yazılı olarak görevlendirdiği bir veya birçok kişiyi da içerir.</w:t>
            </w:r>
          </w:p>
        </w:tc>
      </w:tr>
      <w:tr w:rsidR="004D5522" w:rsidRPr="002149A7" w:rsidTr="004D5522">
        <w:trPr>
          <w:trHeight w:val="116"/>
        </w:trPr>
        <w:tc>
          <w:tcPr>
            <w:tcW w:w="8637" w:type="dxa"/>
            <w:gridSpan w:val="7"/>
            <w:hideMark/>
          </w:tcPr>
          <w:p w:rsidR="004D5522" w:rsidRPr="002149A7" w:rsidRDefault="004D5522" w:rsidP="005C7399">
            <w:pPr>
              <w:overflowPunct w:val="0"/>
              <w:autoSpaceDE w:val="0"/>
              <w:autoSpaceDN w:val="0"/>
              <w:adjustRightInd w:val="0"/>
              <w:jc w:val="center"/>
              <w:rPr>
                <w:lang w:val="en-US"/>
              </w:rPr>
            </w:pPr>
            <w:r w:rsidRPr="002149A7">
              <w:t>Sağlık Koşulları ve Fazla Kalabalık</w:t>
            </w:r>
          </w:p>
        </w:tc>
      </w:tr>
      <w:tr w:rsidR="004D5522" w:rsidRPr="002149A7" w:rsidTr="004D5522">
        <w:trPr>
          <w:trHeight w:val="116"/>
        </w:trPr>
        <w:tc>
          <w:tcPr>
            <w:tcW w:w="509" w:type="dxa"/>
            <w:hideMark/>
          </w:tcPr>
          <w:p w:rsidR="004D5522" w:rsidRPr="002149A7" w:rsidRDefault="004D5522" w:rsidP="005C7399">
            <w:pPr>
              <w:overflowPunct w:val="0"/>
              <w:autoSpaceDE w:val="0"/>
              <w:autoSpaceDN w:val="0"/>
              <w:adjustRightInd w:val="0"/>
              <w:rPr>
                <w:lang w:val="en-US"/>
              </w:rPr>
            </w:pPr>
            <w:r w:rsidRPr="002149A7">
              <w:t>3.</w:t>
            </w:r>
          </w:p>
        </w:tc>
        <w:tc>
          <w:tcPr>
            <w:tcW w:w="8129" w:type="dxa"/>
            <w:gridSpan w:val="6"/>
            <w:hideMark/>
          </w:tcPr>
          <w:p w:rsidR="004D5522" w:rsidRPr="002149A7" w:rsidRDefault="004D5522" w:rsidP="005C7399">
            <w:pPr>
              <w:overflowPunct w:val="0"/>
              <w:autoSpaceDE w:val="0"/>
              <w:autoSpaceDN w:val="0"/>
              <w:adjustRightInd w:val="0"/>
              <w:rPr>
                <w:lang w:val="en-US"/>
              </w:rPr>
            </w:pPr>
            <w:r w:rsidRPr="002149A7">
              <w:t>Herhangi bir atelye veya işyeri sahibi, mutasarrıfı veya yöneticisi</w:t>
            </w:r>
          </w:p>
        </w:tc>
      </w:tr>
      <w:tr w:rsidR="004D5522" w:rsidRPr="002149A7" w:rsidTr="004D5522">
        <w:trPr>
          <w:trHeight w:val="116"/>
        </w:trPr>
        <w:tc>
          <w:tcPr>
            <w:tcW w:w="509" w:type="dxa"/>
          </w:tcPr>
          <w:p w:rsidR="004D5522" w:rsidRPr="002149A7" w:rsidRDefault="004D5522" w:rsidP="005C7399">
            <w:pPr>
              <w:overflowPunct w:val="0"/>
              <w:autoSpaceDE w:val="0"/>
              <w:autoSpaceDN w:val="0"/>
              <w:adjustRightInd w:val="0"/>
              <w:rPr>
                <w:lang w:val="en-US"/>
              </w:rPr>
            </w:pPr>
          </w:p>
        </w:tc>
        <w:tc>
          <w:tcPr>
            <w:tcW w:w="669" w:type="dxa"/>
            <w:gridSpan w:val="2"/>
            <w:hideMark/>
          </w:tcPr>
          <w:p w:rsidR="004D5522" w:rsidRPr="002149A7" w:rsidRDefault="004D5522" w:rsidP="005C7399">
            <w:pPr>
              <w:overflowPunct w:val="0"/>
              <w:autoSpaceDE w:val="0"/>
              <w:autoSpaceDN w:val="0"/>
              <w:adjustRightInd w:val="0"/>
              <w:rPr>
                <w:lang w:val="en-US"/>
              </w:rPr>
            </w:pPr>
            <w:r w:rsidRPr="002149A7">
              <w:t>(a)</w:t>
            </w:r>
          </w:p>
        </w:tc>
        <w:tc>
          <w:tcPr>
            <w:tcW w:w="7460" w:type="dxa"/>
            <w:gridSpan w:val="4"/>
            <w:hideMark/>
          </w:tcPr>
          <w:p w:rsidR="004D5522" w:rsidRPr="002149A7" w:rsidRDefault="004D5522" w:rsidP="005C7399">
            <w:pPr>
              <w:overflowPunct w:val="0"/>
              <w:autoSpaceDE w:val="0"/>
              <w:autoSpaceDN w:val="0"/>
              <w:adjustRightInd w:val="0"/>
              <w:rPr>
                <w:lang w:val="en-US"/>
              </w:rPr>
            </w:pPr>
            <w:r w:rsidRPr="002149A7">
              <w:t>Atelye veya işyerini-</w:t>
            </w:r>
          </w:p>
        </w:tc>
      </w:tr>
      <w:tr w:rsidR="004D5522" w:rsidRPr="002149A7" w:rsidTr="004D5522">
        <w:trPr>
          <w:trHeight w:val="116"/>
        </w:trPr>
        <w:tc>
          <w:tcPr>
            <w:tcW w:w="509" w:type="dxa"/>
          </w:tcPr>
          <w:p w:rsidR="004D5522" w:rsidRPr="002149A7" w:rsidRDefault="004D5522" w:rsidP="005C7399">
            <w:pPr>
              <w:overflowPunct w:val="0"/>
              <w:autoSpaceDE w:val="0"/>
              <w:autoSpaceDN w:val="0"/>
              <w:adjustRightInd w:val="0"/>
              <w:rPr>
                <w:lang w:val="en-US"/>
              </w:rPr>
            </w:pPr>
          </w:p>
        </w:tc>
        <w:tc>
          <w:tcPr>
            <w:tcW w:w="669" w:type="dxa"/>
            <w:gridSpan w:val="2"/>
          </w:tcPr>
          <w:p w:rsidR="004D5522" w:rsidRPr="002149A7" w:rsidRDefault="004D5522" w:rsidP="005C7399">
            <w:pPr>
              <w:overflowPunct w:val="0"/>
              <w:autoSpaceDE w:val="0"/>
              <w:autoSpaceDN w:val="0"/>
              <w:adjustRightInd w:val="0"/>
              <w:rPr>
                <w:lang w:val="en-US"/>
              </w:rPr>
            </w:pPr>
          </w:p>
        </w:tc>
        <w:tc>
          <w:tcPr>
            <w:tcW w:w="790" w:type="dxa"/>
            <w:gridSpan w:val="2"/>
            <w:hideMark/>
          </w:tcPr>
          <w:p w:rsidR="004D5522" w:rsidRPr="002149A7" w:rsidRDefault="004D5522" w:rsidP="005C7399">
            <w:pPr>
              <w:overflowPunct w:val="0"/>
              <w:autoSpaceDE w:val="0"/>
              <w:autoSpaceDN w:val="0"/>
              <w:adjustRightInd w:val="0"/>
              <w:rPr>
                <w:lang w:val="en-US"/>
              </w:rPr>
            </w:pPr>
            <w:r w:rsidRPr="002149A7">
              <w:t>(i)</w:t>
            </w:r>
          </w:p>
        </w:tc>
        <w:tc>
          <w:tcPr>
            <w:tcW w:w="6670" w:type="dxa"/>
            <w:gridSpan w:val="2"/>
            <w:hideMark/>
          </w:tcPr>
          <w:p w:rsidR="004D5522" w:rsidRPr="002149A7" w:rsidRDefault="004D5522" w:rsidP="005C7399">
            <w:pPr>
              <w:overflowPunct w:val="0"/>
              <w:autoSpaceDE w:val="0"/>
              <w:autoSpaceDN w:val="0"/>
              <w:adjustRightInd w:val="0"/>
              <w:rPr>
                <w:lang w:val="en-US"/>
              </w:rPr>
            </w:pPr>
            <w:r w:rsidRPr="002149A7">
              <w:t>temiz tutar,</w:t>
            </w:r>
          </w:p>
        </w:tc>
      </w:tr>
      <w:tr w:rsidR="004D5522" w:rsidRPr="002149A7" w:rsidTr="004D5522">
        <w:trPr>
          <w:trHeight w:val="116"/>
        </w:trPr>
        <w:tc>
          <w:tcPr>
            <w:tcW w:w="509" w:type="dxa"/>
          </w:tcPr>
          <w:p w:rsidR="004D5522" w:rsidRPr="002149A7" w:rsidRDefault="004D5522" w:rsidP="005C7399">
            <w:pPr>
              <w:overflowPunct w:val="0"/>
              <w:autoSpaceDE w:val="0"/>
              <w:autoSpaceDN w:val="0"/>
              <w:adjustRightInd w:val="0"/>
              <w:rPr>
                <w:lang w:val="en-US"/>
              </w:rPr>
            </w:pPr>
          </w:p>
        </w:tc>
        <w:tc>
          <w:tcPr>
            <w:tcW w:w="669" w:type="dxa"/>
            <w:gridSpan w:val="2"/>
          </w:tcPr>
          <w:p w:rsidR="004D5522" w:rsidRPr="002149A7" w:rsidRDefault="004D5522" w:rsidP="005C7399">
            <w:pPr>
              <w:overflowPunct w:val="0"/>
              <w:autoSpaceDE w:val="0"/>
              <w:autoSpaceDN w:val="0"/>
              <w:adjustRightInd w:val="0"/>
              <w:rPr>
                <w:lang w:val="en-US"/>
              </w:rPr>
            </w:pPr>
          </w:p>
        </w:tc>
        <w:tc>
          <w:tcPr>
            <w:tcW w:w="790" w:type="dxa"/>
            <w:gridSpan w:val="2"/>
            <w:hideMark/>
          </w:tcPr>
          <w:p w:rsidR="004D5522" w:rsidRPr="002149A7" w:rsidRDefault="004D5522" w:rsidP="005C7399">
            <w:pPr>
              <w:overflowPunct w:val="0"/>
              <w:autoSpaceDE w:val="0"/>
              <w:autoSpaceDN w:val="0"/>
              <w:adjustRightInd w:val="0"/>
              <w:rPr>
                <w:lang w:val="en-US"/>
              </w:rPr>
            </w:pPr>
            <w:r w:rsidRPr="002149A7">
              <w:t>(ii)</w:t>
            </w:r>
          </w:p>
        </w:tc>
        <w:tc>
          <w:tcPr>
            <w:tcW w:w="6670" w:type="dxa"/>
            <w:gridSpan w:val="2"/>
            <w:hideMark/>
          </w:tcPr>
          <w:p w:rsidR="004D5522" w:rsidRPr="002149A7" w:rsidRDefault="004D5522" w:rsidP="005C7399">
            <w:pPr>
              <w:overflowPunct w:val="0"/>
              <w:autoSpaceDE w:val="0"/>
              <w:autoSpaceDN w:val="0"/>
              <w:adjustRightInd w:val="0"/>
              <w:rPr>
                <w:lang w:val="en-US"/>
              </w:rPr>
            </w:pPr>
            <w:r w:rsidRPr="002149A7">
              <w:t>herhangi bir fena koku veya dumandan serbest tutar,</w:t>
            </w:r>
          </w:p>
        </w:tc>
      </w:tr>
      <w:tr w:rsidR="004D5522" w:rsidRPr="002149A7" w:rsidTr="004D5522">
        <w:trPr>
          <w:trHeight w:val="116"/>
        </w:trPr>
        <w:tc>
          <w:tcPr>
            <w:tcW w:w="509" w:type="dxa"/>
          </w:tcPr>
          <w:p w:rsidR="004D5522" w:rsidRPr="002149A7" w:rsidRDefault="004D5522" w:rsidP="005C7399">
            <w:pPr>
              <w:overflowPunct w:val="0"/>
              <w:autoSpaceDE w:val="0"/>
              <w:autoSpaceDN w:val="0"/>
              <w:adjustRightInd w:val="0"/>
              <w:rPr>
                <w:lang w:val="en-US"/>
              </w:rPr>
            </w:pPr>
          </w:p>
        </w:tc>
        <w:tc>
          <w:tcPr>
            <w:tcW w:w="669" w:type="dxa"/>
            <w:gridSpan w:val="2"/>
          </w:tcPr>
          <w:p w:rsidR="004D5522" w:rsidRPr="002149A7" w:rsidRDefault="004D5522" w:rsidP="005C7399">
            <w:pPr>
              <w:overflowPunct w:val="0"/>
              <w:autoSpaceDE w:val="0"/>
              <w:autoSpaceDN w:val="0"/>
              <w:adjustRightInd w:val="0"/>
              <w:rPr>
                <w:lang w:val="en-US"/>
              </w:rPr>
            </w:pPr>
          </w:p>
        </w:tc>
        <w:tc>
          <w:tcPr>
            <w:tcW w:w="790" w:type="dxa"/>
            <w:gridSpan w:val="2"/>
            <w:hideMark/>
          </w:tcPr>
          <w:p w:rsidR="004D5522" w:rsidRPr="002149A7" w:rsidRDefault="004D5522" w:rsidP="005C7399">
            <w:pPr>
              <w:overflowPunct w:val="0"/>
              <w:autoSpaceDE w:val="0"/>
              <w:autoSpaceDN w:val="0"/>
              <w:adjustRightInd w:val="0"/>
              <w:rPr>
                <w:lang w:val="en-US"/>
              </w:rPr>
            </w:pPr>
            <w:r w:rsidRPr="002149A7">
              <w:t>(iii)</w:t>
            </w:r>
          </w:p>
        </w:tc>
        <w:tc>
          <w:tcPr>
            <w:tcW w:w="6670" w:type="dxa"/>
            <w:gridSpan w:val="2"/>
            <w:hideMark/>
          </w:tcPr>
          <w:p w:rsidR="004D5522" w:rsidRPr="002149A7" w:rsidRDefault="004D5522" w:rsidP="005C7399">
            <w:pPr>
              <w:overflowPunct w:val="0"/>
              <w:autoSpaceDE w:val="0"/>
              <w:autoSpaceDN w:val="0"/>
              <w:adjustRightInd w:val="0"/>
              <w:rPr>
                <w:lang w:val="en-US"/>
              </w:rPr>
            </w:pPr>
            <w:r w:rsidRPr="002149A7">
              <w:t>iyi ışıklandırılmış tutar,</w:t>
            </w:r>
          </w:p>
        </w:tc>
      </w:tr>
      <w:tr w:rsidR="004D5522" w:rsidRPr="002149A7" w:rsidTr="004D5522">
        <w:trPr>
          <w:trHeight w:val="116"/>
        </w:trPr>
        <w:tc>
          <w:tcPr>
            <w:tcW w:w="509" w:type="dxa"/>
          </w:tcPr>
          <w:p w:rsidR="004D5522" w:rsidRPr="002149A7" w:rsidRDefault="004D5522" w:rsidP="005C7399">
            <w:pPr>
              <w:overflowPunct w:val="0"/>
              <w:autoSpaceDE w:val="0"/>
              <w:autoSpaceDN w:val="0"/>
              <w:adjustRightInd w:val="0"/>
              <w:rPr>
                <w:lang w:val="en-US"/>
              </w:rPr>
            </w:pPr>
          </w:p>
        </w:tc>
        <w:tc>
          <w:tcPr>
            <w:tcW w:w="669" w:type="dxa"/>
            <w:gridSpan w:val="2"/>
          </w:tcPr>
          <w:p w:rsidR="004D5522" w:rsidRPr="002149A7" w:rsidRDefault="004D5522" w:rsidP="005C7399">
            <w:pPr>
              <w:overflowPunct w:val="0"/>
              <w:autoSpaceDE w:val="0"/>
              <w:autoSpaceDN w:val="0"/>
              <w:adjustRightInd w:val="0"/>
              <w:rPr>
                <w:lang w:val="en-US"/>
              </w:rPr>
            </w:pPr>
          </w:p>
        </w:tc>
        <w:tc>
          <w:tcPr>
            <w:tcW w:w="790" w:type="dxa"/>
            <w:gridSpan w:val="2"/>
            <w:hideMark/>
          </w:tcPr>
          <w:p w:rsidR="004D5522" w:rsidRPr="002149A7" w:rsidRDefault="004D5522" w:rsidP="005C7399">
            <w:pPr>
              <w:overflowPunct w:val="0"/>
              <w:autoSpaceDE w:val="0"/>
              <w:autoSpaceDN w:val="0"/>
              <w:adjustRightInd w:val="0"/>
              <w:rPr>
                <w:lang w:val="en-US"/>
              </w:rPr>
            </w:pPr>
            <w:r w:rsidRPr="002149A7">
              <w:t>(iv)</w:t>
            </w:r>
          </w:p>
        </w:tc>
        <w:tc>
          <w:tcPr>
            <w:tcW w:w="6670" w:type="dxa"/>
            <w:gridSpan w:val="2"/>
            <w:hideMark/>
          </w:tcPr>
          <w:p w:rsidR="004D5522" w:rsidRPr="002149A7" w:rsidRDefault="004D5522" w:rsidP="005C7399">
            <w:pPr>
              <w:overflowPunct w:val="0"/>
              <w:autoSpaceDE w:val="0"/>
              <w:autoSpaceDN w:val="0"/>
              <w:adjustRightInd w:val="0"/>
              <w:rPr>
                <w:lang w:val="en-US"/>
              </w:rPr>
            </w:pPr>
            <w:r w:rsidRPr="002149A7">
              <w:t>iyi havalandırılmış tutar,</w:t>
            </w:r>
          </w:p>
        </w:tc>
      </w:tr>
      <w:tr w:rsidR="004D5522" w:rsidRPr="002149A7" w:rsidTr="004D5522">
        <w:trPr>
          <w:trHeight w:val="116"/>
        </w:trPr>
        <w:tc>
          <w:tcPr>
            <w:tcW w:w="509" w:type="dxa"/>
          </w:tcPr>
          <w:p w:rsidR="004D5522" w:rsidRPr="002149A7" w:rsidRDefault="004D5522" w:rsidP="005C7399">
            <w:pPr>
              <w:overflowPunct w:val="0"/>
              <w:autoSpaceDE w:val="0"/>
              <w:autoSpaceDN w:val="0"/>
              <w:adjustRightInd w:val="0"/>
              <w:rPr>
                <w:lang w:val="en-US"/>
              </w:rPr>
            </w:pPr>
          </w:p>
        </w:tc>
        <w:tc>
          <w:tcPr>
            <w:tcW w:w="669" w:type="dxa"/>
            <w:gridSpan w:val="2"/>
          </w:tcPr>
          <w:p w:rsidR="004D5522" w:rsidRPr="002149A7" w:rsidRDefault="004D5522" w:rsidP="005C7399">
            <w:pPr>
              <w:overflowPunct w:val="0"/>
              <w:autoSpaceDE w:val="0"/>
              <w:autoSpaceDN w:val="0"/>
              <w:adjustRightInd w:val="0"/>
              <w:rPr>
                <w:lang w:val="en-US"/>
              </w:rPr>
            </w:pPr>
          </w:p>
        </w:tc>
        <w:tc>
          <w:tcPr>
            <w:tcW w:w="790" w:type="dxa"/>
            <w:gridSpan w:val="2"/>
            <w:hideMark/>
          </w:tcPr>
          <w:p w:rsidR="004D5522" w:rsidRPr="002149A7" w:rsidRDefault="004D5522" w:rsidP="005C7399">
            <w:pPr>
              <w:overflowPunct w:val="0"/>
              <w:autoSpaceDE w:val="0"/>
              <w:autoSpaceDN w:val="0"/>
              <w:adjustRightInd w:val="0"/>
              <w:rPr>
                <w:lang w:val="en-US"/>
              </w:rPr>
            </w:pPr>
            <w:r w:rsidRPr="002149A7">
              <w:t>(v)</w:t>
            </w:r>
          </w:p>
        </w:tc>
        <w:tc>
          <w:tcPr>
            <w:tcW w:w="6670" w:type="dxa"/>
            <w:gridSpan w:val="2"/>
            <w:hideMark/>
          </w:tcPr>
          <w:p w:rsidR="004D5522" w:rsidRPr="002149A7" w:rsidRDefault="004D5522" w:rsidP="005C7399">
            <w:pPr>
              <w:overflowPunct w:val="0"/>
              <w:autoSpaceDE w:val="0"/>
              <w:autoSpaceDN w:val="0"/>
              <w:adjustRightInd w:val="0"/>
              <w:rPr>
                <w:lang w:val="en-US"/>
              </w:rPr>
            </w:pPr>
            <w:r w:rsidRPr="002149A7">
              <w:t>fazla kalabalık tutmaz,</w:t>
            </w:r>
          </w:p>
        </w:tc>
      </w:tr>
      <w:tr w:rsidR="004D5522" w:rsidRPr="002149A7" w:rsidTr="004D5522">
        <w:trPr>
          <w:trHeight w:val="116"/>
        </w:trPr>
        <w:tc>
          <w:tcPr>
            <w:tcW w:w="509" w:type="dxa"/>
          </w:tcPr>
          <w:p w:rsidR="004D5522" w:rsidRPr="002149A7" w:rsidRDefault="004D5522" w:rsidP="005C7399">
            <w:pPr>
              <w:overflowPunct w:val="0"/>
              <w:autoSpaceDE w:val="0"/>
              <w:autoSpaceDN w:val="0"/>
              <w:adjustRightInd w:val="0"/>
              <w:rPr>
                <w:lang w:val="en-US"/>
              </w:rPr>
            </w:pPr>
          </w:p>
        </w:tc>
        <w:tc>
          <w:tcPr>
            <w:tcW w:w="669" w:type="dxa"/>
            <w:gridSpan w:val="2"/>
          </w:tcPr>
          <w:p w:rsidR="004D5522" w:rsidRPr="002149A7" w:rsidRDefault="004D5522" w:rsidP="005C7399">
            <w:pPr>
              <w:overflowPunct w:val="0"/>
              <w:autoSpaceDE w:val="0"/>
              <w:autoSpaceDN w:val="0"/>
              <w:adjustRightInd w:val="0"/>
              <w:rPr>
                <w:lang w:val="en-US"/>
              </w:rPr>
            </w:pPr>
          </w:p>
        </w:tc>
        <w:tc>
          <w:tcPr>
            <w:tcW w:w="790" w:type="dxa"/>
            <w:gridSpan w:val="2"/>
            <w:hideMark/>
          </w:tcPr>
          <w:p w:rsidR="004D5522" w:rsidRPr="002149A7" w:rsidRDefault="004D5522" w:rsidP="005C7399">
            <w:pPr>
              <w:overflowPunct w:val="0"/>
              <w:autoSpaceDE w:val="0"/>
              <w:autoSpaceDN w:val="0"/>
              <w:adjustRightInd w:val="0"/>
              <w:rPr>
                <w:lang w:val="en-US"/>
              </w:rPr>
            </w:pPr>
            <w:r w:rsidRPr="002149A7">
              <w:t>(vi)</w:t>
            </w:r>
          </w:p>
        </w:tc>
        <w:tc>
          <w:tcPr>
            <w:tcW w:w="6670" w:type="dxa"/>
            <w:gridSpan w:val="2"/>
            <w:hideMark/>
          </w:tcPr>
          <w:p w:rsidR="004D5522" w:rsidRPr="002149A7" w:rsidRDefault="004D5522" w:rsidP="005C7399">
            <w:pPr>
              <w:overflowPunct w:val="0"/>
              <w:autoSpaceDE w:val="0"/>
              <w:autoSpaceDN w:val="0"/>
              <w:adjustRightInd w:val="0"/>
              <w:rPr>
                <w:lang w:val="en-US"/>
              </w:rPr>
            </w:pPr>
            <w:r w:rsidRPr="002149A7">
              <w:t>içinde çalıştırılan çocuk ve genç kişilerin sağlığının korunması için gereken tüm eşyalarla donatır.</w:t>
            </w:r>
          </w:p>
        </w:tc>
      </w:tr>
      <w:tr w:rsidR="004D5522" w:rsidRPr="002149A7" w:rsidTr="004D5522">
        <w:trPr>
          <w:trHeight w:val="116"/>
        </w:trPr>
        <w:tc>
          <w:tcPr>
            <w:tcW w:w="509" w:type="dxa"/>
          </w:tcPr>
          <w:p w:rsidR="004D5522" w:rsidRPr="002149A7" w:rsidRDefault="004D5522" w:rsidP="005C7399">
            <w:pPr>
              <w:overflowPunct w:val="0"/>
              <w:autoSpaceDE w:val="0"/>
              <w:autoSpaceDN w:val="0"/>
              <w:adjustRightInd w:val="0"/>
              <w:rPr>
                <w:lang w:val="en-US"/>
              </w:rPr>
            </w:pPr>
          </w:p>
        </w:tc>
        <w:tc>
          <w:tcPr>
            <w:tcW w:w="669" w:type="dxa"/>
            <w:gridSpan w:val="2"/>
            <w:hideMark/>
          </w:tcPr>
          <w:p w:rsidR="004D5522" w:rsidRPr="002149A7" w:rsidRDefault="004D5522" w:rsidP="005C7399">
            <w:pPr>
              <w:overflowPunct w:val="0"/>
              <w:autoSpaceDE w:val="0"/>
              <w:autoSpaceDN w:val="0"/>
              <w:adjustRightInd w:val="0"/>
              <w:rPr>
                <w:lang w:val="en-US"/>
              </w:rPr>
            </w:pPr>
            <w:r w:rsidRPr="002149A7">
              <w:t>(b)</w:t>
            </w:r>
          </w:p>
        </w:tc>
        <w:tc>
          <w:tcPr>
            <w:tcW w:w="7460" w:type="dxa"/>
            <w:gridSpan w:val="4"/>
            <w:hideMark/>
          </w:tcPr>
          <w:p w:rsidR="004D5522" w:rsidRPr="002149A7" w:rsidRDefault="004D5522" w:rsidP="005C7399">
            <w:pPr>
              <w:overflowPunct w:val="0"/>
              <w:autoSpaceDE w:val="0"/>
              <w:autoSpaceDN w:val="0"/>
              <w:adjustRightInd w:val="0"/>
              <w:rPr>
                <w:lang w:val="en-US"/>
              </w:rPr>
            </w:pPr>
            <w:r w:rsidRPr="002149A7">
              <w:t>atelye veya işyerinde erkek ve kadınlar için ayrı helâlar temin eder,</w:t>
            </w:r>
          </w:p>
        </w:tc>
      </w:tr>
      <w:tr w:rsidR="004D5522" w:rsidRPr="002149A7" w:rsidTr="004D5522">
        <w:trPr>
          <w:trHeight w:val="116"/>
        </w:trPr>
        <w:tc>
          <w:tcPr>
            <w:tcW w:w="509" w:type="dxa"/>
          </w:tcPr>
          <w:p w:rsidR="004D5522" w:rsidRPr="002149A7" w:rsidRDefault="004D5522" w:rsidP="005C7399">
            <w:pPr>
              <w:overflowPunct w:val="0"/>
              <w:autoSpaceDE w:val="0"/>
              <w:autoSpaceDN w:val="0"/>
              <w:adjustRightInd w:val="0"/>
              <w:rPr>
                <w:lang w:val="en-US"/>
              </w:rPr>
            </w:pPr>
          </w:p>
        </w:tc>
        <w:tc>
          <w:tcPr>
            <w:tcW w:w="669" w:type="dxa"/>
            <w:gridSpan w:val="2"/>
            <w:hideMark/>
          </w:tcPr>
          <w:p w:rsidR="004D5522" w:rsidRPr="002149A7" w:rsidRDefault="004D5522" w:rsidP="005C7399">
            <w:pPr>
              <w:overflowPunct w:val="0"/>
              <w:autoSpaceDE w:val="0"/>
              <w:autoSpaceDN w:val="0"/>
              <w:adjustRightInd w:val="0"/>
              <w:rPr>
                <w:lang w:val="en-US"/>
              </w:rPr>
            </w:pPr>
            <w:r w:rsidRPr="002149A7">
              <w:t>(c)</w:t>
            </w:r>
          </w:p>
        </w:tc>
        <w:tc>
          <w:tcPr>
            <w:tcW w:w="7460" w:type="dxa"/>
            <w:gridSpan w:val="4"/>
            <w:hideMark/>
          </w:tcPr>
          <w:p w:rsidR="004D5522" w:rsidRPr="002149A7" w:rsidRDefault="004D5522" w:rsidP="005C7399">
            <w:pPr>
              <w:overflowPunct w:val="0"/>
              <w:autoSpaceDE w:val="0"/>
              <w:autoSpaceDN w:val="0"/>
              <w:adjustRightInd w:val="0"/>
              <w:rPr>
                <w:lang w:val="en-US"/>
              </w:rPr>
            </w:pPr>
            <w:r w:rsidRPr="002149A7">
              <w:t>Bu helâları temiz tutar;</w:t>
            </w:r>
          </w:p>
        </w:tc>
      </w:tr>
      <w:tr w:rsidR="004D5522" w:rsidRPr="002149A7" w:rsidTr="004D5522">
        <w:trPr>
          <w:trHeight w:val="116"/>
        </w:trPr>
        <w:tc>
          <w:tcPr>
            <w:tcW w:w="509" w:type="dxa"/>
          </w:tcPr>
          <w:p w:rsidR="004D5522" w:rsidRPr="002149A7" w:rsidRDefault="004D5522" w:rsidP="005C7399">
            <w:pPr>
              <w:overflowPunct w:val="0"/>
              <w:autoSpaceDE w:val="0"/>
              <w:autoSpaceDN w:val="0"/>
              <w:adjustRightInd w:val="0"/>
              <w:rPr>
                <w:lang w:val="en-US"/>
              </w:rPr>
            </w:pPr>
          </w:p>
        </w:tc>
        <w:tc>
          <w:tcPr>
            <w:tcW w:w="669" w:type="dxa"/>
            <w:gridSpan w:val="2"/>
            <w:hideMark/>
          </w:tcPr>
          <w:p w:rsidR="004D5522" w:rsidRPr="002149A7" w:rsidRDefault="004D5522" w:rsidP="005C7399">
            <w:pPr>
              <w:overflowPunct w:val="0"/>
              <w:autoSpaceDE w:val="0"/>
              <w:autoSpaceDN w:val="0"/>
              <w:adjustRightInd w:val="0"/>
              <w:rPr>
                <w:lang w:val="en-US"/>
              </w:rPr>
            </w:pPr>
            <w:r w:rsidRPr="002149A7">
              <w:t>(d)</w:t>
            </w:r>
          </w:p>
        </w:tc>
        <w:tc>
          <w:tcPr>
            <w:tcW w:w="7460" w:type="dxa"/>
            <w:gridSpan w:val="4"/>
            <w:hideMark/>
          </w:tcPr>
          <w:p w:rsidR="004D5522" w:rsidRPr="002149A7" w:rsidRDefault="004D5522" w:rsidP="005C7399">
            <w:pPr>
              <w:overflowPunct w:val="0"/>
              <w:autoSpaceDE w:val="0"/>
              <w:autoSpaceDN w:val="0"/>
              <w:adjustRightInd w:val="0"/>
              <w:rPr>
                <w:lang w:val="en-US"/>
              </w:rPr>
            </w:pPr>
            <w:r w:rsidRPr="002149A7">
              <w:t>atelye veya işyerlerinin uyuma yeri olarak kullanılmasına müsaade etmez veya göz yummaz.</w:t>
            </w:r>
          </w:p>
        </w:tc>
      </w:tr>
      <w:tr w:rsidR="004D5522" w:rsidRPr="002149A7" w:rsidTr="004D5522">
        <w:trPr>
          <w:trHeight w:val="116"/>
        </w:trPr>
        <w:tc>
          <w:tcPr>
            <w:tcW w:w="8637" w:type="dxa"/>
            <w:gridSpan w:val="7"/>
            <w:hideMark/>
          </w:tcPr>
          <w:p w:rsidR="004D5522" w:rsidRPr="002149A7" w:rsidRDefault="004D5522" w:rsidP="005C7399">
            <w:pPr>
              <w:overflowPunct w:val="0"/>
              <w:autoSpaceDE w:val="0"/>
              <w:autoSpaceDN w:val="0"/>
              <w:adjustRightInd w:val="0"/>
              <w:rPr>
                <w:lang w:val="en-US"/>
              </w:rPr>
            </w:pPr>
            <w:r w:rsidRPr="002149A7">
              <w:t>4.Tıb ve Sağlık Dairesi Müdürü, herhangi bir atelye veya işyerini denetlemek veya yukarıdaki 3’üncü madde kuralları uyarunca tutulup tutulmadığını saptamak amacıyla atelye veya işyerinde herhangi bir iş veya meslek yapıldığı veya faaliyet gösterildiği bir sırada böyle bir işyeri veya atelyeye girme hakkına sahiptir.</w:t>
            </w:r>
          </w:p>
        </w:tc>
      </w:tr>
      <w:tr w:rsidR="004D5522" w:rsidRPr="002149A7" w:rsidTr="004D5522">
        <w:trPr>
          <w:trHeight w:val="116"/>
        </w:trPr>
        <w:tc>
          <w:tcPr>
            <w:tcW w:w="8637" w:type="dxa"/>
            <w:gridSpan w:val="7"/>
            <w:hideMark/>
          </w:tcPr>
          <w:p w:rsidR="004D5522" w:rsidRPr="002149A7" w:rsidRDefault="004D5522" w:rsidP="005C7399">
            <w:pPr>
              <w:overflowPunct w:val="0"/>
              <w:autoSpaceDE w:val="0"/>
              <w:autoSpaceDN w:val="0"/>
              <w:adjustRightInd w:val="0"/>
              <w:rPr>
                <w:lang w:val="en-US"/>
              </w:rPr>
            </w:pPr>
            <w:r w:rsidRPr="002149A7">
              <w:t xml:space="preserve">5.Tıb ve Sağlık Dairesi Müdürü </w:t>
            </w:r>
            <w:r>
              <w:t xml:space="preserve">bu tüzüğün </w:t>
            </w:r>
            <w:r w:rsidRPr="002149A7">
              <w:t>Birinci ek’inde örneği bulunan ihbarnameye mümkün olduğu kadar benzer bir şekilde yazılı bir ihbarname ile herhangi bir atelye veya işyeri sahibi, mutasarrıfı veya yöneticisine çağrıda bulunarak, atelyesi veya işyerinin yukarıdaki 3’üncü maddenin tüm veya herhangi bir kuralı uyarınca tutulması için yapılması veya yapılması gereken herhangi bir iş veya şeyi yapmasını veya yapmaktan kaçınmasını isteyebilir ve ihbarname ile yukarıda sözkonusu amaçların tümü veya herhangi birisi için alınması gereken tedbirleri saptayabilir ve bu tedbirlerin alınacağı veya tamamlanacağı süreyi de belirleyebilir.</w:t>
            </w:r>
          </w:p>
        </w:tc>
      </w:tr>
      <w:tr w:rsidR="004D5522" w:rsidRPr="002149A7" w:rsidTr="004D5522">
        <w:trPr>
          <w:trHeight w:val="116"/>
        </w:trPr>
        <w:tc>
          <w:tcPr>
            <w:tcW w:w="8637" w:type="dxa"/>
            <w:gridSpan w:val="7"/>
            <w:hideMark/>
          </w:tcPr>
          <w:p w:rsidR="004D5522" w:rsidRPr="002149A7" w:rsidRDefault="004D5522" w:rsidP="005C7399">
            <w:pPr>
              <w:overflowPunct w:val="0"/>
              <w:autoSpaceDE w:val="0"/>
              <w:autoSpaceDN w:val="0"/>
              <w:adjustRightInd w:val="0"/>
              <w:rPr>
                <w:lang w:val="en-US"/>
              </w:rPr>
            </w:pPr>
            <w:r w:rsidRPr="002149A7">
              <w:t>Genel Olarak Güvenlik</w:t>
            </w:r>
          </w:p>
        </w:tc>
      </w:tr>
      <w:tr w:rsidR="004D5522" w:rsidRPr="002149A7" w:rsidTr="004D5522">
        <w:trPr>
          <w:trHeight w:val="116"/>
        </w:trPr>
        <w:tc>
          <w:tcPr>
            <w:tcW w:w="8637" w:type="dxa"/>
            <w:gridSpan w:val="7"/>
            <w:hideMark/>
          </w:tcPr>
          <w:p w:rsidR="004D5522" w:rsidRPr="002149A7" w:rsidRDefault="004D5522" w:rsidP="005C7399">
            <w:pPr>
              <w:overflowPunct w:val="0"/>
              <w:autoSpaceDE w:val="0"/>
              <w:autoSpaceDN w:val="0"/>
              <w:adjustRightInd w:val="0"/>
              <w:rPr>
                <w:lang w:val="en-US"/>
              </w:rPr>
            </w:pPr>
            <w:r w:rsidRPr="002149A7">
              <w:t>6. Atelye veya işyeri sahipleri; mutasarrıfları veya yöneticileri, atelye veya işyerinde, yangın olması alinde çıkış için yeterli kurtuluş yerleri bulundururlar.</w:t>
            </w:r>
          </w:p>
        </w:tc>
      </w:tr>
      <w:tr w:rsidR="004D5522" w:rsidRPr="002149A7" w:rsidTr="004D5522">
        <w:trPr>
          <w:trHeight w:val="116"/>
        </w:trPr>
        <w:tc>
          <w:tcPr>
            <w:tcW w:w="8637" w:type="dxa"/>
            <w:gridSpan w:val="7"/>
            <w:hideMark/>
          </w:tcPr>
          <w:p w:rsidR="004D5522" w:rsidRPr="002149A7" w:rsidRDefault="004D5522" w:rsidP="005C7399">
            <w:pPr>
              <w:overflowPunct w:val="0"/>
              <w:autoSpaceDE w:val="0"/>
              <w:autoSpaceDN w:val="0"/>
              <w:adjustRightInd w:val="0"/>
              <w:rPr>
                <w:lang w:val="en-US"/>
              </w:rPr>
            </w:pPr>
            <w:r w:rsidRPr="002149A7">
              <w:t>7. İçinde herhangi bir makıne kullanılan atelye veya işyeri sahipleri, mutasarrıfları veya yöneticileri, makinelerin, bu gibi yerlerde çalıştırılan veya çalışan çocuk veya genç kişilere sebep olabileceği veya olması ihtimali bulunan bedensel yaralanma veya zarara karşı bu çocuk ve genç kişileri korumak için gerekli görülebilecek önleyici tedbirleri alır ve tüm işleri, hareketleri veya şeyleri yapar.</w:t>
            </w:r>
          </w:p>
        </w:tc>
      </w:tr>
      <w:tr w:rsidR="004D5522" w:rsidRPr="002149A7" w:rsidTr="004D5522">
        <w:trPr>
          <w:trHeight w:val="116"/>
        </w:trPr>
        <w:tc>
          <w:tcPr>
            <w:tcW w:w="8637" w:type="dxa"/>
            <w:gridSpan w:val="7"/>
            <w:hideMark/>
          </w:tcPr>
          <w:p w:rsidR="004D5522" w:rsidRPr="002149A7" w:rsidRDefault="004D5522" w:rsidP="005C7399">
            <w:pPr>
              <w:overflowPunct w:val="0"/>
              <w:autoSpaceDE w:val="0"/>
              <w:autoSpaceDN w:val="0"/>
              <w:adjustRightInd w:val="0"/>
              <w:ind w:right="-83"/>
              <w:rPr>
                <w:lang w:val="en-US"/>
              </w:rPr>
            </w:pPr>
            <w:r w:rsidRPr="002149A7">
              <w:t>8. Çalışma Dairesi Müdürü, herhangi bir atelye veya işyerini denetlemek veya yukarıdaki 6 ve 7’nci madde kuralları uyarınca tutulup tutulmadığını saptamak amacıyla atelye veya işyerinde herhangi bir iş veya meslek yapıldığı veya faaliyet gösterildiği bir sırada böyle bir işyeri veya atelyeye girme hakkına sahiptir.</w:t>
            </w:r>
          </w:p>
        </w:tc>
      </w:tr>
      <w:tr w:rsidR="004D5522" w:rsidRPr="002149A7" w:rsidTr="004D5522">
        <w:trPr>
          <w:trHeight w:val="116"/>
        </w:trPr>
        <w:tc>
          <w:tcPr>
            <w:tcW w:w="8637" w:type="dxa"/>
            <w:gridSpan w:val="7"/>
            <w:hideMark/>
          </w:tcPr>
          <w:p w:rsidR="004D5522" w:rsidRPr="002149A7" w:rsidRDefault="004D5522" w:rsidP="005C7399">
            <w:pPr>
              <w:overflowPunct w:val="0"/>
              <w:autoSpaceDE w:val="0"/>
              <w:autoSpaceDN w:val="0"/>
              <w:adjustRightInd w:val="0"/>
              <w:rPr>
                <w:lang w:val="en-US"/>
              </w:rPr>
            </w:pPr>
            <w:r w:rsidRPr="002149A7">
              <w:t xml:space="preserve">9. Çalışma Dairesi Müdürü; </w:t>
            </w:r>
            <w:r>
              <w:t xml:space="preserve">bu tüzüğün </w:t>
            </w:r>
            <w:r w:rsidRPr="002149A7">
              <w:t>İkinci Ek’inde örneği bulunan ihbarnameye mümkün olduğu kadar benzer bir şekilde yazılı bir ihbarname ile herhangi bir atelye veya işyeri sahibi, mutasarrıfı veya yöneticisine çağrıda bulnarak, atelyesi veya işyerinin yukarıdaki 6 ve 7’nci maddelerin tüm veya herhangi bir kuralı uyarınca tutulması için yapılması veya yapılmaması gereken herhangi bir iş veya şeyi yapmasını veya yapmaktan kaçınmasını isteyebilir ve ihbarname ile yukarıda sözkonusu amaçların tümü veya herhangi birisi için alınması gereken tedbirleri saptayabilir ve bu tedbirlerin alınacağı veya tamamlanacağı süreyi de belirleyebilir.</w:t>
            </w:r>
          </w:p>
        </w:tc>
      </w:tr>
      <w:tr w:rsidR="004D5522" w:rsidRPr="002149A7" w:rsidTr="004D5522">
        <w:trPr>
          <w:trHeight w:val="116"/>
        </w:trPr>
        <w:tc>
          <w:tcPr>
            <w:tcW w:w="8637" w:type="dxa"/>
            <w:gridSpan w:val="7"/>
            <w:hideMark/>
          </w:tcPr>
          <w:p w:rsidR="004D5522" w:rsidRPr="002149A7" w:rsidRDefault="004D5522" w:rsidP="005C7399">
            <w:pPr>
              <w:overflowPunct w:val="0"/>
              <w:autoSpaceDE w:val="0"/>
              <w:autoSpaceDN w:val="0"/>
              <w:adjustRightInd w:val="0"/>
              <w:jc w:val="center"/>
              <w:rPr>
                <w:lang w:val="en-US"/>
              </w:rPr>
            </w:pPr>
            <w:r w:rsidRPr="002149A7">
              <w:t>İhbarnamelerin Tebliği</w:t>
            </w:r>
          </w:p>
        </w:tc>
      </w:tr>
      <w:tr w:rsidR="004D5522" w:rsidRPr="002149A7" w:rsidTr="004D5522">
        <w:trPr>
          <w:trHeight w:val="116"/>
        </w:trPr>
        <w:tc>
          <w:tcPr>
            <w:tcW w:w="8637" w:type="dxa"/>
            <w:gridSpan w:val="7"/>
            <w:hideMark/>
          </w:tcPr>
          <w:p w:rsidR="004D5522" w:rsidRPr="002149A7" w:rsidRDefault="004D5522" w:rsidP="005C7399">
            <w:pPr>
              <w:overflowPunct w:val="0"/>
              <w:autoSpaceDE w:val="0"/>
              <w:autoSpaceDN w:val="0"/>
              <w:adjustRightInd w:val="0"/>
              <w:ind w:right="-83"/>
              <w:rPr>
                <w:lang w:val="en-US"/>
              </w:rPr>
            </w:pPr>
            <w:r w:rsidRPr="002149A7">
              <w:t>10. Bu Tüzük uyarınca verilmesi gereken veya yetkilendirilen ihbarnameler, ihbarnameyi muhatabına veya muhatabının ikamet yerine teslim etmek veya ilgili atelye veya işyerindeki bir kişiye teslim etmek veya atelye veya işyerine tebliğ edilecek bir kişi yoksa ihbarnameyi atelye veya işyerinin görülebilen bir kısmına asmak suretiyle tebliğ edilebilir. Bu ihbarnameler, harcı ödenmiş mektupla da tebliğ edilebilir ve posta ile tebliğ edilirse, ihbarnameyi içeren mektubun postanın normal seyri sırasında teslim edileceği vakitte tebliğ edilmiş sayılır ve bu tür tebliğin ispatlanmasında ihbarnameyi içeren mektubun üzerindeki adresin doğru yazıldığını ve mektubun postaya verildiğini kanıtlamak yeterlidir.</w:t>
            </w:r>
          </w:p>
        </w:tc>
      </w:tr>
      <w:tr w:rsidR="004D5522" w:rsidRPr="002149A7" w:rsidTr="004D5522">
        <w:trPr>
          <w:trHeight w:val="116"/>
        </w:trPr>
        <w:tc>
          <w:tcPr>
            <w:tcW w:w="8637" w:type="dxa"/>
            <w:gridSpan w:val="7"/>
            <w:hideMark/>
          </w:tcPr>
          <w:p w:rsidR="004D5522" w:rsidRPr="002149A7" w:rsidRDefault="004D5522" w:rsidP="005C7399">
            <w:pPr>
              <w:overflowPunct w:val="0"/>
              <w:autoSpaceDE w:val="0"/>
              <w:autoSpaceDN w:val="0"/>
              <w:adjustRightInd w:val="0"/>
              <w:jc w:val="center"/>
              <w:rPr>
                <w:lang w:val="en-US"/>
              </w:rPr>
            </w:pPr>
            <w:r w:rsidRPr="002149A7">
              <w:t>Cezalar</w:t>
            </w:r>
          </w:p>
        </w:tc>
      </w:tr>
      <w:tr w:rsidR="004D5522" w:rsidRPr="002149A7" w:rsidTr="004D5522">
        <w:trPr>
          <w:trHeight w:val="116"/>
        </w:trPr>
        <w:tc>
          <w:tcPr>
            <w:tcW w:w="645" w:type="dxa"/>
            <w:gridSpan w:val="2"/>
            <w:hideMark/>
          </w:tcPr>
          <w:p w:rsidR="004D5522" w:rsidRPr="002149A7" w:rsidRDefault="004D5522" w:rsidP="005C7399">
            <w:pPr>
              <w:overflowPunct w:val="0"/>
              <w:autoSpaceDE w:val="0"/>
              <w:autoSpaceDN w:val="0"/>
              <w:adjustRightInd w:val="0"/>
              <w:rPr>
                <w:lang w:val="en-US"/>
              </w:rPr>
            </w:pPr>
            <w:r w:rsidRPr="002149A7">
              <w:t>11.</w:t>
            </w:r>
          </w:p>
        </w:tc>
        <w:tc>
          <w:tcPr>
            <w:tcW w:w="7993" w:type="dxa"/>
            <w:gridSpan w:val="5"/>
            <w:hideMark/>
          </w:tcPr>
          <w:p w:rsidR="004D5522" w:rsidRPr="002149A7" w:rsidRDefault="004D5522" w:rsidP="005C7399">
            <w:pPr>
              <w:overflowPunct w:val="0"/>
              <w:autoSpaceDE w:val="0"/>
              <w:autoSpaceDN w:val="0"/>
              <w:adjustRightInd w:val="0"/>
              <w:rPr>
                <w:lang w:val="en-US"/>
              </w:rPr>
            </w:pPr>
            <w:r w:rsidRPr="002149A7">
              <w:t>Her kim;</w:t>
            </w:r>
          </w:p>
        </w:tc>
      </w:tr>
      <w:tr w:rsidR="004D5522" w:rsidRPr="002149A7" w:rsidTr="004D5522">
        <w:trPr>
          <w:trHeight w:val="374"/>
        </w:trPr>
        <w:tc>
          <w:tcPr>
            <w:tcW w:w="645" w:type="dxa"/>
            <w:gridSpan w:val="2"/>
          </w:tcPr>
          <w:p w:rsidR="004D5522" w:rsidRPr="002149A7" w:rsidRDefault="004D5522" w:rsidP="005C7399">
            <w:pPr>
              <w:overflowPunct w:val="0"/>
              <w:autoSpaceDE w:val="0"/>
              <w:autoSpaceDN w:val="0"/>
              <w:adjustRightInd w:val="0"/>
              <w:rPr>
                <w:lang w:val="en-US"/>
              </w:rPr>
            </w:pPr>
          </w:p>
        </w:tc>
        <w:tc>
          <w:tcPr>
            <w:tcW w:w="612" w:type="dxa"/>
            <w:gridSpan w:val="2"/>
            <w:hideMark/>
          </w:tcPr>
          <w:p w:rsidR="004D5522" w:rsidRPr="002149A7" w:rsidRDefault="004D5522" w:rsidP="005C7399">
            <w:pPr>
              <w:overflowPunct w:val="0"/>
              <w:autoSpaceDE w:val="0"/>
              <w:autoSpaceDN w:val="0"/>
              <w:adjustRightInd w:val="0"/>
              <w:rPr>
                <w:lang w:val="en-US"/>
              </w:rPr>
            </w:pPr>
            <w:r w:rsidRPr="002149A7">
              <w:t>(a)</w:t>
            </w:r>
          </w:p>
        </w:tc>
        <w:tc>
          <w:tcPr>
            <w:tcW w:w="7381" w:type="dxa"/>
            <w:gridSpan w:val="3"/>
            <w:hideMark/>
          </w:tcPr>
          <w:p w:rsidR="004D5522" w:rsidRPr="002149A7" w:rsidRDefault="004D5522" w:rsidP="005C7399">
            <w:pPr>
              <w:overflowPunct w:val="0"/>
              <w:autoSpaceDE w:val="0"/>
              <w:autoSpaceDN w:val="0"/>
              <w:adjustRightInd w:val="0"/>
              <w:rPr>
                <w:lang w:val="en-US"/>
              </w:rPr>
            </w:pPr>
            <w:r w:rsidRPr="002149A7">
              <w:t>Bu Tüzükte öngörüldüğü şekilde herhangi bir atelye veya işyerine girmekten Tıb ve Sağlık Dairesi Müdürü veya Çalışma Dairesi Müdürünü meneder, engeller veya önlerse; veya</w:t>
            </w:r>
          </w:p>
        </w:tc>
      </w:tr>
      <w:tr w:rsidR="004D5522" w:rsidRPr="002149A7" w:rsidTr="004D5522">
        <w:trPr>
          <w:trHeight w:val="111"/>
        </w:trPr>
        <w:tc>
          <w:tcPr>
            <w:tcW w:w="645" w:type="dxa"/>
            <w:gridSpan w:val="2"/>
          </w:tcPr>
          <w:p w:rsidR="004D5522" w:rsidRPr="002149A7" w:rsidRDefault="004D5522" w:rsidP="005C7399">
            <w:pPr>
              <w:overflowPunct w:val="0"/>
              <w:autoSpaceDE w:val="0"/>
              <w:autoSpaceDN w:val="0"/>
              <w:adjustRightInd w:val="0"/>
              <w:rPr>
                <w:lang w:val="en-US"/>
              </w:rPr>
            </w:pPr>
          </w:p>
        </w:tc>
        <w:tc>
          <w:tcPr>
            <w:tcW w:w="612" w:type="dxa"/>
            <w:gridSpan w:val="2"/>
            <w:hideMark/>
          </w:tcPr>
          <w:p w:rsidR="004D5522" w:rsidRPr="002149A7" w:rsidRDefault="004D5522" w:rsidP="005C7399">
            <w:pPr>
              <w:overflowPunct w:val="0"/>
              <w:autoSpaceDE w:val="0"/>
              <w:autoSpaceDN w:val="0"/>
              <w:adjustRightInd w:val="0"/>
              <w:rPr>
                <w:lang w:val="en-US"/>
              </w:rPr>
            </w:pPr>
            <w:r w:rsidRPr="002149A7">
              <w:t>(b)</w:t>
            </w:r>
          </w:p>
        </w:tc>
        <w:tc>
          <w:tcPr>
            <w:tcW w:w="7381" w:type="dxa"/>
            <w:gridSpan w:val="3"/>
            <w:hideMark/>
          </w:tcPr>
          <w:p w:rsidR="004D5522" w:rsidRPr="002149A7" w:rsidRDefault="004D5522" w:rsidP="005C7399">
            <w:pPr>
              <w:overflowPunct w:val="0"/>
              <w:autoSpaceDE w:val="0"/>
              <w:autoSpaceDN w:val="0"/>
              <w:adjustRightInd w:val="0"/>
              <w:rPr>
                <w:lang w:val="en-US"/>
              </w:rPr>
            </w:pPr>
            <w:r w:rsidRPr="002149A7">
              <w:t>Bu Tüzüğe aykırı bir davranışta bulunursa; veya</w:t>
            </w:r>
          </w:p>
        </w:tc>
      </w:tr>
      <w:tr w:rsidR="004D5522" w:rsidRPr="002149A7" w:rsidTr="004D5522">
        <w:trPr>
          <w:trHeight w:val="425"/>
        </w:trPr>
        <w:tc>
          <w:tcPr>
            <w:tcW w:w="645" w:type="dxa"/>
            <w:gridSpan w:val="2"/>
          </w:tcPr>
          <w:p w:rsidR="004D5522" w:rsidRPr="002149A7" w:rsidRDefault="004D5522" w:rsidP="005C7399">
            <w:pPr>
              <w:overflowPunct w:val="0"/>
              <w:autoSpaceDE w:val="0"/>
              <w:autoSpaceDN w:val="0"/>
              <w:adjustRightInd w:val="0"/>
              <w:rPr>
                <w:lang w:val="en-US"/>
              </w:rPr>
            </w:pPr>
          </w:p>
        </w:tc>
        <w:tc>
          <w:tcPr>
            <w:tcW w:w="612" w:type="dxa"/>
            <w:gridSpan w:val="2"/>
            <w:hideMark/>
          </w:tcPr>
          <w:p w:rsidR="004D5522" w:rsidRPr="002149A7" w:rsidRDefault="004D5522" w:rsidP="005C7399">
            <w:pPr>
              <w:overflowPunct w:val="0"/>
              <w:autoSpaceDE w:val="0"/>
              <w:autoSpaceDN w:val="0"/>
              <w:adjustRightInd w:val="0"/>
              <w:rPr>
                <w:lang w:val="en-US"/>
              </w:rPr>
            </w:pPr>
            <w:r w:rsidRPr="002149A7">
              <w:t>(c)</w:t>
            </w:r>
          </w:p>
        </w:tc>
        <w:tc>
          <w:tcPr>
            <w:tcW w:w="7381" w:type="dxa"/>
            <w:gridSpan w:val="3"/>
            <w:hideMark/>
          </w:tcPr>
          <w:p w:rsidR="004D5522" w:rsidRPr="002149A7" w:rsidRDefault="004D5522" w:rsidP="005C7399">
            <w:pPr>
              <w:overflowPunct w:val="0"/>
              <w:autoSpaceDE w:val="0"/>
              <w:autoSpaceDN w:val="0"/>
              <w:adjustRightInd w:val="0"/>
              <w:rPr>
                <w:lang w:val="en-US"/>
              </w:rPr>
            </w:pPr>
            <w:r w:rsidRPr="002149A7">
              <w:t>Bu Tüzük uyarınca Tıb ve Saplık Dairesi Müdürü veya Çalışma Dairesi Müdürünün vereceği bir ihbarnamede saptanan tedbirlerin tümüne veya herhangi birine, ihbarnamede belirlenen süre içinde uymakta kusur işlerse bu Tüzüğe karşı bir suç işlemiş olur.</w:t>
            </w:r>
          </w:p>
        </w:tc>
      </w:tr>
      <w:tr w:rsidR="004D5522" w:rsidRPr="002149A7" w:rsidTr="004D5522">
        <w:trPr>
          <w:trHeight w:val="105"/>
        </w:trPr>
        <w:tc>
          <w:tcPr>
            <w:tcW w:w="8637" w:type="dxa"/>
            <w:gridSpan w:val="7"/>
            <w:hideMark/>
          </w:tcPr>
          <w:p w:rsidR="004D5522" w:rsidRPr="002149A7" w:rsidRDefault="004D5522" w:rsidP="005C7399">
            <w:pPr>
              <w:overflowPunct w:val="0"/>
              <w:autoSpaceDE w:val="0"/>
              <w:autoSpaceDN w:val="0"/>
              <w:adjustRightInd w:val="0"/>
              <w:jc w:val="center"/>
              <w:rPr>
                <w:lang w:val="en-US"/>
              </w:rPr>
            </w:pPr>
            <w:r w:rsidRPr="002149A7">
              <w:t>Birinci Ek (5’inci Madde)</w:t>
            </w:r>
          </w:p>
        </w:tc>
      </w:tr>
      <w:tr w:rsidR="004D5522" w:rsidRPr="002149A7" w:rsidTr="004D5522">
        <w:trPr>
          <w:trHeight w:val="129"/>
        </w:trPr>
        <w:tc>
          <w:tcPr>
            <w:tcW w:w="8637" w:type="dxa"/>
            <w:gridSpan w:val="7"/>
            <w:hideMark/>
          </w:tcPr>
          <w:p w:rsidR="004D5522" w:rsidRPr="002149A7" w:rsidRDefault="004D5522" w:rsidP="005C7399">
            <w:pPr>
              <w:overflowPunct w:val="0"/>
              <w:autoSpaceDE w:val="0"/>
              <w:autoSpaceDN w:val="0"/>
              <w:adjustRightInd w:val="0"/>
              <w:rPr>
                <w:lang w:val="en-US"/>
              </w:rPr>
            </w:pPr>
            <w:r w:rsidRPr="002149A7">
              <w:t>Çocuk ve Genç Kişi/Kişilerin Çalıştırılması Tüzüğü</w:t>
            </w:r>
          </w:p>
        </w:tc>
      </w:tr>
      <w:tr w:rsidR="004D5522" w:rsidRPr="002149A7" w:rsidTr="004D5522">
        <w:trPr>
          <w:trHeight w:val="556"/>
        </w:trPr>
        <w:tc>
          <w:tcPr>
            <w:tcW w:w="8637" w:type="dxa"/>
            <w:gridSpan w:val="7"/>
            <w:hideMark/>
          </w:tcPr>
          <w:p w:rsidR="004D5522" w:rsidRPr="002149A7" w:rsidRDefault="004D5522" w:rsidP="005C7399">
            <w:pPr>
              <w:overflowPunct w:val="0"/>
              <w:autoSpaceDE w:val="0"/>
              <w:autoSpaceDN w:val="0"/>
              <w:adjustRightInd w:val="0"/>
              <w:rPr>
                <w:lang w:val="en-US"/>
              </w:rPr>
            </w:pPr>
            <w:r w:rsidRPr="002149A7">
              <w:t>Tıb ve Sağlık Müdürünce verilen ihbarname köy veya kent ................... ilçe ................................................................................. adresinde bulunan (mal sahibi, mutasarruf veya yöneticinin adı).........................................................</w:t>
            </w:r>
          </w:p>
        </w:tc>
      </w:tr>
      <w:tr w:rsidR="004D5522" w:rsidRPr="002149A7" w:rsidTr="004D5522">
        <w:trPr>
          <w:trHeight w:val="933"/>
        </w:trPr>
        <w:tc>
          <w:tcPr>
            <w:tcW w:w="8637" w:type="dxa"/>
            <w:gridSpan w:val="7"/>
            <w:hideMark/>
          </w:tcPr>
          <w:p w:rsidR="004D5522" w:rsidRPr="002149A7" w:rsidRDefault="004D5522" w:rsidP="005C7399">
            <w:pPr>
              <w:overflowPunct w:val="0"/>
              <w:autoSpaceDE w:val="0"/>
              <w:autoSpaceDN w:val="0"/>
              <w:adjustRightInd w:val="0"/>
              <w:rPr>
                <w:lang w:val="en-US"/>
              </w:rPr>
            </w:pPr>
            <w:r w:rsidRPr="002149A7">
              <w:t>Ben, Tıb ve Sağlık Dairesi Müdürü ......................................................., .......................................... adresinde bulunan endüstriyel işletmedeki atelye veya işyerınızın Çocuk ve Genç Kişilerin Çalıştırılması Tüzüğü 3’üncü maddesi kuralları uyarınca tutulmadığı yani (eksik olanı yazınız) ..................................................... .............................................................. olduğu kanısına vardığımdan, yukarıda sözkonusu Tüzük kuralları uyarınca size ihbarda bulunarak aşağıdaki tedbirleri derhal almanızı veya aldırmanızı işbu ihbarname ile saptadığımı bildiririm: ...................................................</w:t>
            </w:r>
            <w:r>
              <w:t>.</w:t>
            </w:r>
            <w:r w:rsidRPr="002149A7">
              <w:t>.</w:t>
            </w:r>
          </w:p>
        </w:tc>
      </w:tr>
      <w:tr w:rsidR="004D5522" w:rsidRPr="002149A7" w:rsidTr="004D5522">
        <w:trPr>
          <w:trHeight w:val="279"/>
        </w:trPr>
        <w:tc>
          <w:tcPr>
            <w:tcW w:w="8637" w:type="dxa"/>
            <w:gridSpan w:val="7"/>
          </w:tcPr>
          <w:p w:rsidR="004D5522" w:rsidRPr="002149A7" w:rsidRDefault="004D5522" w:rsidP="005C7399">
            <w:pPr>
              <w:rPr>
                <w:lang w:val="en-US"/>
              </w:rPr>
            </w:pPr>
            <w:r w:rsidRPr="002149A7">
              <w:t>Ayrıca bu tedbirlerin bu ihbarname tarihinden itibaren ....................... süresi içinde alınması ve tamamlanması gerektiğini de işbu ihbarname ile belirtirim.</w:t>
            </w:r>
          </w:p>
          <w:p w:rsidR="004D5522" w:rsidRPr="002149A7" w:rsidRDefault="004D5522" w:rsidP="005C7399">
            <w:r w:rsidRPr="002149A7">
              <w:t xml:space="preserve">Dikkatiniz Fasıl 178, Çocuk ve Genç Kişilerin Çalıştırılması Yasası 21’inci maddesi ile </w:t>
            </w:r>
            <w:r>
              <w:t xml:space="preserve">bu tüzüğün </w:t>
            </w:r>
            <w:r w:rsidRPr="002149A7">
              <w:t>11’inci maddesine çekilir.</w:t>
            </w:r>
          </w:p>
          <w:p w:rsidR="004D5522" w:rsidRPr="002149A7" w:rsidRDefault="004D5522" w:rsidP="005C7399">
            <w:pPr>
              <w:rPr>
                <w:lang w:val="en-US"/>
              </w:rPr>
            </w:pPr>
            <w:r w:rsidRPr="002149A7">
              <w:t>Tarih:.........................</w:t>
            </w:r>
          </w:p>
        </w:tc>
      </w:tr>
      <w:tr w:rsidR="004D5522" w:rsidRPr="002149A7" w:rsidTr="004D5522">
        <w:trPr>
          <w:trHeight w:val="144"/>
        </w:trPr>
        <w:tc>
          <w:tcPr>
            <w:tcW w:w="5269" w:type="dxa"/>
            <w:gridSpan w:val="6"/>
          </w:tcPr>
          <w:p w:rsidR="004D5522" w:rsidRPr="002149A7" w:rsidRDefault="004D5522" w:rsidP="005C7399">
            <w:pPr>
              <w:overflowPunct w:val="0"/>
              <w:autoSpaceDE w:val="0"/>
              <w:autoSpaceDN w:val="0"/>
              <w:adjustRightInd w:val="0"/>
              <w:rPr>
                <w:lang w:val="en-US"/>
              </w:rPr>
            </w:pPr>
          </w:p>
        </w:tc>
        <w:tc>
          <w:tcPr>
            <w:tcW w:w="3369" w:type="dxa"/>
          </w:tcPr>
          <w:p w:rsidR="004D5522" w:rsidRPr="002149A7" w:rsidRDefault="004D5522" w:rsidP="005C7399">
            <w:pPr>
              <w:rPr>
                <w:lang w:val="en-US"/>
              </w:rPr>
            </w:pPr>
            <w:r w:rsidRPr="002149A7">
              <w:t>Tıb ve Sağlık Dairesi Müdürü</w:t>
            </w:r>
          </w:p>
        </w:tc>
      </w:tr>
    </w:tbl>
    <w:p w:rsidR="004D5522" w:rsidRDefault="004D5522" w:rsidP="004D5522">
      <w:pPr>
        <w:rPr>
          <w:lang w:val="en-US"/>
        </w:rPr>
      </w:pPr>
    </w:p>
    <w:p w:rsidR="004D5522" w:rsidRDefault="004D5522" w:rsidP="004D5522">
      <w:pPr>
        <w:rPr>
          <w:lang w:val="en-US"/>
        </w:rPr>
      </w:pPr>
      <w:r>
        <w:rPr>
          <w:lang w:val="en-US"/>
        </w:rPr>
        <w:br w:type="page"/>
      </w:r>
    </w:p>
    <w:p w:rsidR="004D5522" w:rsidRPr="002149A7" w:rsidRDefault="004D5522" w:rsidP="004D5522">
      <w:pPr>
        <w:rPr>
          <w:lang w:val="en-US"/>
        </w:rPr>
      </w:pPr>
    </w:p>
    <w:tbl>
      <w:tblPr>
        <w:tblW w:w="7541" w:type="dxa"/>
        <w:tblLayout w:type="fixed"/>
        <w:tblLook w:val="04A0" w:firstRow="1" w:lastRow="0" w:firstColumn="1" w:lastColumn="0" w:noHBand="0" w:noVBand="1"/>
      </w:tblPr>
      <w:tblGrid>
        <w:gridCol w:w="4604"/>
        <w:gridCol w:w="2937"/>
      </w:tblGrid>
      <w:tr w:rsidR="004D5522" w:rsidRPr="002149A7" w:rsidTr="005C7399">
        <w:trPr>
          <w:trHeight w:val="468"/>
        </w:trPr>
        <w:tc>
          <w:tcPr>
            <w:tcW w:w="8632" w:type="dxa"/>
            <w:gridSpan w:val="2"/>
            <w:hideMark/>
          </w:tcPr>
          <w:p w:rsidR="004D5522" w:rsidRPr="002149A7" w:rsidRDefault="004D5522" w:rsidP="005C7399">
            <w:pPr>
              <w:jc w:val="center"/>
              <w:rPr>
                <w:lang w:val="en-US"/>
              </w:rPr>
            </w:pPr>
            <w:r w:rsidRPr="002149A7">
              <w:t>İkinci Ek</w:t>
            </w:r>
          </w:p>
          <w:p w:rsidR="004D5522" w:rsidRPr="002149A7" w:rsidRDefault="004D5522" w:rsidP="005C7399">
            <w:pPr>
              <w:overflowPunct w:val="0"/>
              <w:autoSpaceDE w:val="0"/>
              <w:autoSpaceDN w:val="0"/>
              <w:adjustRightInd w:val="0"/>
              <w:jc w:val="center"/>
              <w:rPr>
                <w:lang w:val="en-US"/>
              </w:rPr>
            </w:pPr>
            <w:r w:rsidRPr="002149A7">
              <w:t>(9’uncu Madde)</w:t>
            </w:r>
          </w:p>
        </w:tc>
      </w:tr>
      <w:tr w:rsidR="004D5522" w:rsidRPr="002149A7" w:rsidTr="005C7399">
        <w:trPr>
          <w:trHeight w:val="293"/>
        </w:trPr>
        <w:tc>
          <w:tcPr>
            <w:tcW w:w="8632" w:type="dxa"/>
            <w:gridSpan w:val="2"/>
          </w:tcPr>
          <w:p w:rsidR="004D5522" w:rsidRPr="002149A7" w:rsidRDefault="004D5522" w:rsidP="005C7399">
            <w:pPr>
              <w:rPr>
                <w:lang w:val="en-US"/>
              </w:rPr>
            </w:pPr>
            <w:r w:rsidRPr="002149A7">
              <w:t>Çocuk ve Genç Kişilerin Çalıştırılması Tüzüğü</w:t>
            </w:r>
          </w:p>
        </w:tc>
      </w:tr>
      <w:tr w:rsidR="004D5522" w:rsidRPr="002149A7" w:rsidTr="005C7399">
        <w:trPr>
          <w:trHeight w:val="5311"/>
        </w:trPr>
        <w:tc>
          <w:tcPr>
            <w:tcW w:w="8632" w:type="dxa"/>
            <w:gridSpan w:val="2"/>
          </w:tcPr>
          <w:p w:rsidR="004D5522" w:rsidRPr="002149A7" w:rsidRDefault="004D5522" w:rsidP="005C7399">
            <w:pPr>
              <w:jc w:val="center"/>
              <w:rPr>
                <w:lang w:val="en-US"/>
              </w:rPr>
            </w:pPr>
            <w:r w:rsidRPr="002149A7">
              <w:t>Çalışma Dairesi Müdürünce Verilen İhbarname</w:t>
            </w:r>
          </w:p>
          <w:p w:rsidR="004D5522" w:rsidRPr="002149A7" w:rsidRDefault="004D5522" w:rsidP="005C7399">
            <w:r w:rsidRPr="002149A7">
              <w:t>Köy veya kent ....................... ilçe ................................... ............................... adresinde bulunan (mal sahibi, mutasarruf veya yöneticinin adı) ........................ .......................................</w:t>
            </w:r>
            <w:r>
              <w:t>.....................</w:t>
            </w:r>
            <w:r w:rsidRPr="002149A7">
              <w:t>.</w:t>
            </w:r>
          </w:p>
          <w:p w:rsidR="004D5522" w:rsidRPr="002149A7" w:rsidRDefault="004D5522" w:rsidP="005C7399">
            <w:r w:rsidRPr="002149A7">
              <w:t>Ben Çalışma Dairesi Müdürü.................................................................... .......................................................................................................................adresinde bulunan endüstriyel işletmedeki atelye veya işyerinizin Çocuk ve Genç Kişilerin Çalıştırılması Tüzüğünün 6 ve 7’nci maddeleri kuralları uyarınca tutulmadığı yani (eksik olanı yazınız)...................................................................................................... ...............................................................................................................................................................................................................................................</w:t>
            </w:r>
            <w:r>
              <w:t>.....</w:t>
            </w:r>
          </w:p>
          <w:p w:rsidR="004D5522" w:rsidRPr="002149A7" w:rsidRDefault="004D5522" w:rsidP="005C7399">
            <w:r w:rsidRPr="002149A7">
              <w:t>olduğu kanısına vardığımdan, yukarıda sözkonusu Tüzük kuralları uyarınca size ihbarda bulunarak, aşağıdaki tedbirleri derhal almanızı veya aldırtmanızı işbu ihbarname ile saptadığımı bildiririm:.....................................................................</w:t>
            </w:r>
            <w:r>
              <w:t>...................................</w:t>
            </w:r>
            <w:r w:rsidRPr="002149A7">
              <w:t xml:space="preserve"> ..................................................................................................</w:t>
            </w:r>
            <w:r>
              <w:t>.....................</w:t>
            </w:r>
          </w:p>
          <w:p w:rsidR="004D5522" w:rsidRPr="002149A7" w:rsidRDefault="004D5522" w:rsidP="005C7399">
            <w:r w:rsidRPr="002149A7">
              <w:t>Ayrıca bu tedbirlerin bu ihbarname tarihinden itibaren ............................... süresi içinde alınması ve tamamlanması gerektiğini de işbu ihbarname ile belirtirim.</w:t>
            </w:r>
          </w:p>
          <w:p w:rsidR="004D5522" w:rsidRPr="002149A7" w:rsidRDefault="004D5522" w:rsidP="005C7399">
            <w:pPr>
              <w:rPr>
                <w:lang w:val="en-US"/>
              </w:rPr>
            </w:pPr>
            <w:r w:rsidRPr="002149A7">
              <w:tab/>
              <w:t xml:space="preserve">Dikkatiniz Fasıl 178, Çocuk ve Genç Kişilerin Çalıştırılması Yasası 21’inci maddesi ile </w:t>
            </w:r>
            <w:r>
              <w:t xml:space="preserve">bu tüzüğün </w:t>
            </w:r>
            <w:r w:rsidRPr="002149A7">
              <w:t>11’inci maddesine çekilir.</w:t>
            </w:r>
          </w:p>
        </w:tc>
      </w:tr>
      <w:tr w:rsidR="004D5522" w:rsidRPr="002149A7" w:rsidTr="005C7399">
        <w:trPr>
          <w:trHeight w:val="249"/>
        </w:trPr>
        <w:tc>
          <w:tcPr>
            <w:tcW w:w="8632" w:type="dxa"/>
            <w:gridSpan w:val="2"/>
          </w:tcPr>
          <w:p w:rsidR="004D5522" w:rsidRPr="002149A7" w:rsidRDefault="004D5522" w:rsidP="005C7399">
            <w:pPr>
              <w:rPr>
                <w:lang w:val="en-US"/>
              </w:rPr>
            </w:pPr>
            <w:r w:rsidRPr="002149A7">
              <w:t>Tarih: ....................................</w:t>
            </w:r>
          </w:p>
        </w:tc>
      </w:tr>
      <w:tr w:rsidR="004D5522" w:rsidRPr="002149A7" w:rsidTr="005C7399">
        <w:trPr>
          <w:trHeight w:val="296"/>
        </w:trPr>
        <w:tc>
          <w:tcPr>
            <w:tcW w:w="5279" w:type="dxa"/>
          </w:tcPr>
          <w:p w:rsidR="004D5522" w:rsidRPr="002149A7" w:rsidRDefault="004D5522" w:rsidP="005C7399">
            <w:pPr>
              <w:overflowPunct w:val="0"/>
              <w:autoSpaceDE w:val="0"/>
              <w:autoSpaceDN w:val="0"/>
              <w:adjustRightInd w:val="0"/>
              <w:rPr>
                <w:lang w:val="en-US"/>
              </w:rPr>
            </w:pPr>
          </w:p>
        </w:tc>
        <w:tc>
          <w:tcPr>
            <w:tcW w:w="3354" w:type="dxa"/>
          </w:tcPr>
          <w:p w:rsidR="004D5522" w:rsidRPr="002149A7" w:rsidRDefault="004D5522" w:rsidP="005C7399">
            <w:pPr>
              <w:rPr>
                <w:lang w:val="en-US"/>
              </w:rPr>
            </w:pPr>
            <w:r w:rsidRPr="002149A7">
              <w:t>Çalışma Dairesi Müdürü</w:t>
            </w:r>
          </w:p>
        </w:tc>
      </w:tr>
    </w:tbl>
    <w:p w:rsidR="004D5522" w:rsidRPr="002149A7" w:rsidRDefault="004D5522" w:rsidP="004D5522">
      <w:pPr>
        <w:rPr>
          <w:lang w:val="en-US"/>
        </w:rPr>
      </w:pPr>
    </w:p>
    <w:p w:rsidR="00B713C1" w:rsidRDefault="004D5522" w:rsidP="004D5522">
      <w:r w:rsidRPr="002149A7">
        <w:br w:type="page"/>
      </w:r>
    </w:p>
    <w:sectPr w:rsidR="00B713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76C"/>
    <w:rsid w:val="004D5522"/>
    <w:rsid w:val="00B713C1"/>
    <w:rsid w:val="00C337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522"/>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522"/>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22EC474910D1F842B03158E7E7A9CF27" ma:contentTypeVersion="0" ma:contentTypeDescription="Yeni belge oluşturun." ma:contentTypeScope="" ma:versionID="f12b4f8d64446a4e895f8680c92f884b">
  <xsd:schema xmlns:xsd="http://www.w3.org/2001/XMLSchema" xmlns:xs="http://www.w3.org/2001/XMLSchema" xmlns:p="http://schemas.microsoft.com/office/2006/metadata/properties" targetNamespace="http://schemas.microsoft.com/office/2006/metadata/properties" ma:root="true" ma:fieldsID="20e105ad862cdcf9b29846cb983d574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CC5BFA-3081-43B1-B8E7-67BFDB879530}"/>
</file>

<file path=customXml/itemProps2.xml><?xml version="1.0" encoding="utf-8"?>
<ds:datastoreItem xmlns:ds="http://schemas.openxmlformats.org/officeDocument/2006/customXml" ds:itemID="{60DD3B0D-56EC-4EC3-9115-1A4434A5195F}"/>
</file>

<file path=customXml/itemProps3.xml><?xml version="1.0" encoding="utf-8"?>
<ds:datastoreItem xmlns:ds="http://schemas.openxmlformats.org/officeDocument/2006/customXml" ds:itemID="{8A648725-BF0A-46BE-AF2C-C78AA8C0ABE3}"/>
</file>

<file path=docProps/app.xml><?xml version="1.0" encoding="utf-8"?>
<Properties xmlns="http://schemas.openxmlformats.org/officeDocument/2006/extended-properties" xmlns:vt="http://schemas.openxmlformats.org/officeDocument/2006/docPropsVTypes">
  <Template>Normal</Template>
  <TotalTime>0</TotalTime>
  <Pages>5</Pages>
  <Words>1288</Words>
  <Characters>7347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 yemenicioglu</dc:creator>
  <cp:lastModifiedBy>sibel yemenicioglu</cp:lastModifiedBy>
  <cp:revision>2</cp:revision>
  <dcterms:created xsi:type="dcterms:W3CDTF">2016-01-25T12:07:00Z</dcterms:created>
  <dcterms:modified xsi:type="dcterms:W3CDTF">2016-01-25T12:07:00Z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0x01010022EC474910D1F842B03158E7E7A9CF27</vt:lpwstr>
  </property>
</Properties>
</file>