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25E" w:rsidRPr="002149A7" w:rsidRDefault="0083625E" w:rsidP="0083625E">
      <w:pPr>
        <w:jc w:val="center"/>
      </w:pPr>
      <w:r w:rsidRPr="002149A7">
        <w:t xml:space="preserve">FASIL 171, </w:t>
      </w:r>
    </w:p>
    <w:p w:rsidR="0083625E" w:rsidRPr="002149A7" w:rsidRDefault="0083625E" w:rsidP="0083625E">
      <w:pPr>
        <w:jc w:val="center"/>
      </w:pPr>
      <w:r w:rsidRPr="002149A7">
        <w:t>ELEKTRİK İNKİŞAF YASASI</w:t>
      </w:r>
    </w:p>
    <w:tbl>
      <w:tblPr>
        <w:tblW w:w="9002" w:type="dxa"/>
        <w:tblInd w:w="108" w:type="dxa"/>
        <w:tblLayout w:type="fixed"/>
        <w:tblLook w:val="04A0" w:firstRow="1" w:lastRow="0" w:firstColumn="1" w:lastColumn="0" w:noHBand="0" w:noVBand="1"/>
      </w:tblPr>
      <w:tblGrid>
        <w:gridCol w:w="424"/>
        <w:gridCol w:w="156"/>
        <w:gridCol w:w="215"/>
        <w:gridCol w:w="209"/>
        <w:gridCol w:w="248"/>
        <w:gridCol w:w="93"/>
        <w:gridCol w:w="67"/>
        <w:gridCol w:w="355"/>
        <w:gridCol w:w="250"/>
        <w:gridCol w:w="55"/>
        <w:gridCol w:w="27"/>
        <w:gridCol w:w="6748"/>
        <w:gridCol w:w="46"/>
        <w:gridCol w:w="109"/>
      </w:tblGrid>
      <w:tr w:rsidR="0083625E" w:rsidRPr="002149A7" w:rsidTr="0083625E">
        <w:trPr>
          <w:trHeight w:val="148"/>
        </w:trPr>
        <w:tc>
          <w:tcPr>
            <w:tcW w:w="424" w:type="dxa"/>
          </w:tcPr>
          <w:p w:rsidR="0083625E" w:rsidRPr="002149A7" w:rsidRDefault="0083625E" w:rsidP="005C7399">
            <w:pPr>
              <w:overflowPunct w:val="0"/>
              <w:autoSpaceDE w:val="0"/>
              <w:autoSpaceDN w:val="0"/>
              <w:adjustRightInd w:val="0"/>
            </w:pPr>
            <w:bookmarkStart w:id="0" w:name="_GoBack"/>
            <w:bookmarkEnd w:id="0"/>
          </w:p>
        </w:tc>
        <w:tc>
          <w:tcPr>
            <w:tcW w:w="580" w:type="dxa"/>
            <w:gridSpan w:val="3"/>
          </w:tcPr>
          <w:p w:rsidR="0083625E" w:rsidRPr="002149A7" w:rsidRDefault="0083625E" w:rsidP="005C7399">
            <w:pPr>
              <w:overflowPunct w:val="0"/>
              <w:autoSpaceDE w:val="0"/>
              <w:autoSpaceDN w:val="0"/>
              <w:adjustRightInd w:val="0"/>
            </w:pPr>
          </w:p>
        </w:tc>
        <w:tc>
          <w:tcPr>
            <w:tcW w:w="7998" w:type="dxa"/>
            <w:gridSpan w:val="10"/>
            <w:hideMark/>
          </w:tcPr>
          <w:p w:rsidR="0083625E" w:rsidRPr="002149A7" w:rsidRDefault="0083625E" w:rsidP="005C7399">
            <w:pPr>
              <w:overflowPunct w:val="0"/>
              <w:autoSpaceDE w:val="0"/>
              <w:autoSpaceDN w:val="0"/>
              <w:adjustRightInd w:val="0"/>
              <w:jc w:val="both"/>
            </w:pPr>
            <w:r w:rsidRPr="002149A7">
              <w:t>Kıbrıs Elektrik İdaresinin Fasıl 171, Elektrik İnkişaf Yasası 44. maddesi uyarınca yaptığı Tüzük.</w:t>
            </w:r>
          </w:p>
        </w:tc>
      </w:tr>
      <w:tr w:rsidR="0083625E" w:rsidRPr="002149A7" w:rsidTr="0083625E">
        <w:trPr>
          <w:trHeight w:val="148"/>
        </w:trPr>
        <w:tc>
          <w:tcPr>
            <w:tcW w:w="9002" w:type="dxa"/>
            <w:gridSpan w:val="14"/>
            <w:hideMark/>
          </w:tcPr>
          <w:p w:rsidR="0083625E" w:rsidRPr="002149A7" w:rsidRDefault="0083625E" w:rsidP="005C7399">
            <w:pPr>
              <w:jc w:val="right"/>
            </w:pPr>
            <w:r w:rsidRPr="002149A7">
              <w:t xml:space="preserve">179/1954, </w:t>
            </w:r>
          </w:p>
          <w:p w:rsidR="0083625E" w:rsidRPr="002149A7" w:rsidRDefault="0083625E" w:rsidP="005C7399">
            <w:pPr>
              <w:jc w:val="right"/>
            </w:pPr>
            <w:r w:rsidRPr="002149A7">
              <w:t>431/1955,</w:t>
            </w:r>
          </w:p>
          <w:p w:rsidR="0083625E" w:rsidRPr="002149A7" w:rsidRDefault="0083625E" w:rsidP="005C7399">
            <w:pPr>
              <w:jc w:val="right"/>
            </w:pPr>
            <w:r w:rsidRPr="002149A7">
              <w:t>1281/1956,</w:t>
            </w:r>
          </w:p>
          <w:p w:rsidR="0083625E" w:rsidRPr="002149A7" w:rsidRDefault="0083625E" w:rsidP="005C7399">
            <w:pPr>
              <w:jc w:val="right"/>
            </w:pPr>
            <w:r w:rsidRPr="002149A7">
              <w:t xml:space="preserve">1096/1957 </w:t>
            </w:r>
          </w:p>
          <w:p w:rsidR="0083625E" w:rsidRPr="002149A7" w:rsidRDefault="0083625E" w:rsidP="005C7399">
            <w:pPr>
              <w:jc w:val="right"/>
            </w:pPr>
            <w:r w:rsidRPr="002149A7">
              <w:t>180/1980,</w:t>
            </w:r>
          </w:p>
          <w:p w:rsidR="0083625E" w:rsidRPr="002149A7" w:rsidRDefault="0083625E" w:rsidP="005C7399">
            <w:pPr>
              <w:jc w:val="right"/>
            </w:pPr>
            <w:r w:rsidRPr="002149A7">
              <w:t>234/1980,</w:t>
            </w:r>
          </w:p>
          <w:p w:rsidR="0083625E" w:rsidRPr="002149A7" w:rsidRDefault="0083625E" w:rsidP="005C7399">
            <w:pPr>
              <w:jc w:val="right"/>
            </w:pPr>
            <w:r w:rsidRPr="002149A7">
              <w:t>575/1981,</w:t>
            </w:r>
          </w:p>
          <w:p w:rsidR="0083625E" w:rsidRPr="002149A7" w:rsidRDefault="0083625E" w:rsidP="005C7399">
            <w:pPr>
              <w:jc w:val="right"/>
            </w:pPr>
            <w:r w:rsidRPr="002149A7">
              <w:t>338/1983,</w:t>
            </w:r>
          </w:p>
          <w:p w:rsidR="0083625E" w:rsidRPr="002149A7" w:rsidRDefault="0083625E" w:rsidP="005C7399">
            <w:pPr>
              <w:jc w:val="right"/>
            </w:pPr>
            <w:r w:rsidRPr="002149A7">
              <w:t xml:space="preserve"> 7/1984,</w:t>
            </w:r>
          </w:p>
          <w:p w:rsidR="0083625E" w:rsidRPr="002149A7" w:rsidRDefault="0083625E" w:rsidP="005C7399">
            <w:pPr>
              <w:jc w:val="right"/>
            </w:pPr>
            <w:r w:rsidRPr="002149A7">
              <w:t xml:space="preserve"> 410/1985,</w:t>
            </w:r>
          </w:p>
          <w:p w:rsidR="0083625E" w:rsidRPr="002149A7" w:rsidRDefault="0083625E" w:rsidP="005C7399">
            <w:pPr>
              <w:jc w:val="right"/>
            </w:pPr>
            <w:r w:rsidRPr="002149A7">
              <w:t xml:space="preserve"> 19/1986,</w:t>
            </w:r>
          </w:p>
          <w:p w:rsidR="0083625E" w:rsidRPr="002149A7" w:rsidRDefault="0083625E" w:rsidP="005C7399">
            <w:pPr>
              <w:jc w:val="right"/>
            </w:pPr>
            <w:r w:rsidRPr="002149A7">
              <w:t xml:space="preserve"> 672/1986,</w:t>
            </w:r>
          </w:p>
          <w:p w:rsidR="0083625E" w:rsidRPr="002149A7" w:rsidRDefault="0083625E" w:rsidP="005C7399">
            <w:pPr>
              <w:jc w:val="right"/>
            </w:pPr>
            <w:r w:rsidRPr="002149A7">
              <w:t xml:space="preserve"> 311/1987,</w:t>
            </w:r>
          </w:p>
          <w:p w:rsidR="0083625E" w:rsidRPr="002149A7" w:rsidRDefault="0083625E" w:rsidP="005C7399">
            <w:pPr>
              <w:jc w:val="right"/>
            </w:pPr>
            <w:r w:rsidRPr="002149A7">
              <w:t xml:space="preserve"> 596/1987,</w:t>
            </w:r>
          </w:p>
          <w:p w:rsidR="0083625E" w:rsidRPr="002149A7" w:rsidRDefault="0083625E" w:rsidP="005C7399">
            <w:pPr>
              <w:jc w:val="right"/>
            </w:pPr>
            <w:r w:rsidRPr="002149A7">
              <w:t xml:space="preserve"> 581/1988,</w:t>
            </w:r>
          </w:p>
          <w:p w:rsidR="0083625E" w:rsidRPr="002149A7" w:rsidRDefault="0083625E" w:rsidP="005C7399">
            <w:pPr>
              <w:overflowPunct w:val="0"/>
              <w:autoSpaceDE w:val="0"/>
              <w:autoSpaceDN w:val="0"/>
              <w:adjustRightInd w:val="0"/>
              <w:jc w:val="right"/>
            </w:pPr>
            <w:r w:rsidRPr="002149A7">
              <w:t>303/1990</w:t>
            </w:r>
          </w:p>
        </w:tc>
      </w:tr>
      <w:tr w:rsidR="0083625E" w:rsidRPr="002149A7" w:rsidTr="0083625E">
        <w:trPr>
          <w:trHeight w:val="148"/>
        </w:trPr>
        <w:tc>
          <w:tcPr>
            <w:tcW w:w="580" w:type="dxa"/>
            <w:gridSpan w:val="2"/>
          </w:tcPr>
          <w:p w:rsidR="0083625E" w:rsidRPr="002149A7" w:rsidRDefault="0083625E" w:rsidP="005C7399">
            <w:pPr>
              <w:overflowPunct w:val="0"/>
              <w:autoSpaceDE w:val="0"/>
              <w:autoSpaceDN w:val="0"/>
              <w:adjustRightInd w:val="0"/>
            </w:pPr>
          </w:p>
        </w:tc>
        <w:tc>
          <w:tcPr>
            <w:tcW w:w="8422" w:type="dxa"/>
            <w:gridSpan w:val="12"/>
            <w:hideMark/>
          </w:tcPr>
          <w:p w:rsidR="0083625E" w:rsidRPr="002149A7" w:rsidRDefault="0083625E" w:rsidP="005C7399">
            <w:pPr>
              <w:overflowPunct w:val="0"/>
              <w:autoSpaceDE w:val="0"/>
              <w:autoSpaceDN w:val="0"/>
              <w:adjustRightInd w:val="0"/>
              <w:jc w:val="both"/>
            </w:pPr>
            <w:r w:rsidRPr="002149A7">
              <w:t>Kıbrıs Elektrik İdaresi, Fasıl 171, Elektrik İnkişaf Yasası 44. maddenin kendisine verdiği yetkiyi kullanarak aşağıdaki Tüzüğü yapar:-</w:t>
            </w:r>
          </w:p>
        </w:tc>
      </w:tr>
      <w:tr w:rsidR="0083625E" w:rsidRPr="002149A7" w:rsidTr="0083625E">
        <w:trPr>
          <w:trHeight w:val="148"/>
        </w:trPr>
        <w:tc>
          <w:tcPr>
            <w:tcW w:w="580" w:type="dxa"/>
            <w:gridSpan w:val="2"/>
            <w:hideMark/>
          </w:tcPr>
          <w:p w:rsidR="0083625E" w:rsidRPr="002149A7" w:rsidRDefault="0083625E" w:rsidP="005C7399">
            <w:pPr>
              <w:overflowPunct w:val="0"/>
              <w:autoSpaceDE w:val="0"/>
              <w:autoSpaceDN w:val="0"/>
              <w:adjustRightInd w:val="0"/>
            </w:pPr>
            <w:r w:rsidRPr="002149A7">
              <w:t>1.</w:t>
            </w:r>
          </w:p>
        </w:tc>
        <w:tc>
          <w:tcPr>
            <w:tcW w:w="8422" w:type="dxa"/>
            <w:gridSpan w:val="12"/>
            <w:hideMark/>
          </w:tcPr>
          <w:p w:rsidR="0083625E" w:rsidRPr="002149A7" w:rsidRDefault="0083625E" w:rsidP="005C7399">
            <w:pPr>
              <w:overflowPunct w:val="0"/>
              <w:autoSpaceDE w:val="0"/>
              <w:autoSpaceDN w:val="0"/>
              <w:adjustRightInd w:val="0"/>
              <w:jc w:val="both"/>
            </w:pPr>
            <w:r w:rsidRPr="002149A7">
              <w:t>Bu Tüzük, 1954 Elektrik İnkişaf Tüzüğü olarak isimlendirilir.</w:t>
            </w:r>
          </w:p>
        </w:tc>
      </w:tr>
      <w:tr w:rsidR="0083625E" w:rsidRPr="002149A7" w:rsidTr="0083625E">
        <w:trPr>
          <w:trHeight w:val="148"/>
        </w:trPr>
        <w:tc>
          <w:tcPr>
            <w:tcW w:w="580" w:type="dxa"/>
            <w:gridSpan w:val="2"/>
            <w:hideMark/>
          </w:tcPr>
          <w:p w:rsidR="0083625E" w:rsidRPr="002149A7" w:rsidRDefault="0083625E" w:rsidP="005C7399">
            <w:pPr>
              <w:overflowPunct w:val="0"/>
              <w:autoSpaceDE w:val="0"/>
              <w:autoSpaceDN w:val="0"/>
              <w:adjustRightInd w:val="0"/>
            </w:pPr>
            <w:r w:rsidRPr="002149A7">
              <w:t>2.</w:t>
            </w:r>
          </w:p>
        </w:tc>
        <w:tc>
          <w:tcPr>
            <w:tcW w:w="8422" w:type="dxa"/>
            <w:gridSpan w:val="12"/>
            <w:hideMark/>
          </w:tcPr>
          <w:p w:rsidR="0083625E" w:rsidRPr="002149A7" w:rsidRDefault="0083625E" w:rsidP="005C7399">
            <w:pPr>
              <w:overflowPunct w:val="0"/>
              <w:autoSpaceDE w:val="0"/>
              <w:autoSpaceDN w:val="0"/>
              <w:adjustRightInd w:val="0"/>
              <w:jc w:val="both"/>
            </w:pPr>
            <w:r w:rsidRPr="002149A7">
              <w:t>Bu Tüzükte metin başka türlü gerektirmedikçe -</w:t>
            </w:r>
          </w:p>
        </w:tc>
      </w:tr>
      <w:tr w:rsidR="0083625E" w:rsidRPr="002149A7" w:rsidTr="0083625E">
        <w:trPr>
          <w:trHeight w:val="148"/>
        </w:trPr>
        <w:tc>
          <w:tcPr>
            <w:tcW w:w="580" w:type="dxa"/>
            <w:gridSpan w:val="2"/>
          </w:tcPr>
          <w:p w:rsidR="0083625E" w:rsidRPr="002149A7" w:rsidRDefault="0083625E" w:rsidP="005C7399">
            <w:pPr>
              <w:overflowPunct w:val="0"/>
              <w:autoSpaceDE w:val="0"/>
              <w:autoSpaceDN w:val="0"/>
              <w:adjustRightInd w:val="0"/>
            </w:pPr>
          </w:p>
        </w:tc>
        <w:tc>
          <w:tcPr>
            <w:tcW w:w="8422" w:type="dxa"/>
            <w:gridSpan w:val="12"/>
            <w:hideMark/>
          </w:tcPr>
          <w:p w:rsidR="0083625E" w:rsidRPr="002149A7" w:rsidRDefault="0083625E" w:rsidP="005C7399">
            <w:pPr>
              <w:overflowPunct w:val="0"/>
              <w:autoSpaceDE w:val="0"/>
              <w:autoSpaceDN w:val="0"/>
              <w:adjustRightInd w:val="0"/>
              <w:jc w:val="both"/>
            </w:pPr>
            <w:r w:rsidRPr="002149A7">
              <w:t>"Elektrik Yasası" Fasıl 170, Elektrik Yasasını anlatır ve onda değişiklik yapan veya onun yerini alan yasaları da içerir;</w:t>
            </w:r>
          </w:p>
        </w:tc>
      </w:tr>
      <w:tr w:rsidR="0083625E" w:rsidRPr="002149A7" w:rsidTr="0083625E">
        <w:trPr>
          <w:trHeight w:val="148"/>
        </w:trPr>
        <w:tc>
          <w:tcPr>
            <w:tcW w:w="580" w:type="dxa"/>
            <w:gridSpan w:val="2"/>
          </w:tcPr>
          <w:p w:rsidR="0083625E" w:rsidRPr="002149A7" w:rsidRDefault="0083625E" w:rsidP="005C7399">
            <w:pPr>
              <w:overflowPunct w:val="0"/>
              <w:autoSpaceDE w:val="0"/>
              <w:autoSpaceDN w:val="0"/>
              <w:adjustRightInd w:val="0"/>
            </w:pPr>
          </w:p>
        </w:tc>
        <w:tc>
          <w:tcPr>
            <w:tcW w:w="8422" w:type="dxa"/>
            <w:gridSpan w:val="12"/>
            <w:hideMark/>
          </w:tcPr>
          <w:p w:rsidR="0083625E" w:rsidRPr="002149A7" w:rsidRDefault="0083625E" w:rsidP="005C7399">
            <w:pPr>
              <w:overflowPunct w:val="0"/>
              <w:autoSpaceDE w:val="0"/>
              <w:autoSpaceDN w:val="0"/>
              <w:adjustRightInd w:val="0"/>
              <w:jc w:val="both"/>
            </w:pPr>
            <w:r w:rsidRPr="002149A7">
              <w:t>“Bina ve yer" herhangi bir inşaat, bina, yapı, arazi veya yeri de içerir;</w:t>
            </w:r>
          </w:p>
        </w:tc>
      </w:tr>
      <w:tr w:rsidR="0083625E" w:rsidRPr="002149A7" w:rsidTr="0083625E">
        <w:trPr>
          <w:trHeight w:val="148"/>
        </w:trPr>
        <w:tc>
          <w:tcPr>
            <w:tcW w:w="580" w:type="dxa"/>
            <w:gridSpan w:val="2"/>
          </w:tcPr>
          <w:p w:rsidR="0083625E" w:rsidRPr="002149A7" w:rsidRDefault="0083625E" w:rsidP="005C7399">
            <w:pPr>
              <w:overflowPunct w:val="0"/>
              <w:autoSpaceDE w:val="0"/>
              <w:autoSpaceDN w:val="0"/>
              <w:adjustRightInd w:val="0"/>
            </w:pPr>
          </w:p>
        </w:tc>
        <w:tc>
          <w:tcPr>
            <w:tcW w:w="8422" w:type="dxa"/>
            <w:gridSpan w:val="12"/>
            <w:hideMark/>
          </w:tcPr>
          <w:p w:rsidR="0083625E" w:rsidRPr="002149A7" w:rsidRDefault="0083625E" w:rsidP="005C7399">
            <w:pPr>
              <w:overflowPunct w:val="0"/>
              <w:autoSpaceDE w:val="0"/>
              <w:autoSpaceDN w:val="0"/>
              <w:adjustRightInd w:val="0"/>
            </w:pPr>
            <w:r w:rsidRPr="002149A7">
              <w:t>“İdare" Kıbrıs Elektrik İdaresini anlatır.</w:t>
            </w:r>
          </w:p>
        </w:tc>
      </w:tr>
      <w:tr w:rsidR="0083625E" w:rsidRPr="002149A7" w:rsidTr="0083625E">
        <w:trPr>
          <w:trHeight w:val="148"/>
        </w:trPr>
        <w:tc>
          <w:tcPr>
            <w:tcW w:w="580" w:type="dxa"/>
            <w:gridSpan w:val="2"/>
          </w:tcPr>
          <w:p w:rsidR="0083625E" w:rsidRPr="002149A7" w:rsidRDefault="0083625E" w:rsidP="005C7399">
            <w:pPr>
              <w:overflowPunct w:val="0"/>
              <w:autoSpaceDE w:val="0"/>
              <w:autoSpaceDN w:val="0"/>
              <w:adjustRightInd w:val="0"/>
            </w:pPr>
          </w:p>
        </w:tc>
        <w:tc>
          <w:tcPr>
            <w:tcW w:w="8422" w:type="dxa"/>
            <w:gridSpan w:val="12"/>
            <w:hideMark/>
          </w:tcPr>
          <w:p w:rsidR="0083625E" w:rsidRPr="002149A7" w:rsidRDefault="0083625E" w:rsidP="005C7399">
            <w:pPr>
              <w:overflowPunct w:val="0"/>
              <w:autoSpaceDE w:val="0"/>
              <w:autoSpaceDN w:val="0"/>
              <w:adjustRightInd w:val="0"/>
              <w:jc w:val="both"/>
            </w:pPr>
            <w:r w:rsidRPr="002149A7">
              <w:t>"Sokak" herhangi bir meydan, yol, patika, hayvan yolu, çıkmaz sokak, geçit, yaya yolu, kaldırım, rıhtım, umumi park veya umumi yeri içerir;</w:t>
            </w:r>
          </w:p>
        </w:tc>
      </w:tr>
      <w:tr w:rsidR="0083625E" w:rsidRPr="002149A7" w:rsidTr="0083625E">
        <w:trPr>
          <w:trHeight w:val="148"/>
        </w:trPr>
        <w:tc>
          <w:tcPr>
            <w:tcW w:w="580" w:type="dxa"/>
            <w:gridSpan w:val="2"/>
          </w:tcPr>
          <w:p w:rsidR="0083625E" w:rsidRPr="002149A7" w:rsidRDefault="0083625E" w:rsidP="005C7399">
            <w:pPr>
              <w:overflowPunct w:val="0"/>
              <w:autoSpaceDE w:val="0"/>
              <w:autoSpaceDN w:val="0"/>
              <w:adjustRightInd w:val="0"/>
            </w:pPr>
          </w:p>
        </w:tc>
        <w:tc>
          <w:tcPr>
            <w:tcW w:w="8422" w:type="dxa"/>
            <w:gridSpan w:val="12"/>
            <w:hideMark/>
          </w:tcPr>
          <w:p w:rsidR="0083625E" w:rsidRPr="002149A7" w:rsidRDefault="0083625E" w:rsidP="005C7399">
            <w:pPr>
              <w:overflowPunct w:val="0"/>
              <w:autoSpaceDE w:val="0"/>
              <w:autoSpaceDN w:val="0"/>
              <w:adjustRightInd w:val="0"/>
              <w:jc w:val="both"/>
            </w:pPr>
            <w:r w:rsidRPr="002149A7">
              <w:t>"Tüketici" elektrik akımı almaya başvuran kişileri veya müstakbel bir tüketiciyi içerir;</w:t>
            </w:r>
          </w:p>
        </w:tc>
      </w:tr>
      <w:tr w:rsidR="0083625E" w:rsidRPr="002149A7" w:rsidTr="0083625E">
        <w:trPr>
          <w:trHeight w:val="148"/>
        </w:trPr>
        <w:tc>
          <w:tcPr>
            <w:tcW w:w="580" w:type="dxa"/>
            <w:gridSpan w:val="2"/>
          </w:tcPr>
          <w:p w:rsidR="0083625E" w:rsidRPr="002149A7" w:rsidRDefault="0083625E" w:rsidP="005C7399">
            <w:pPr>
              <w:overflowPunct w:val="0"/>
              <w:autoSpaceDE w:val="0"/>
              <w:autoSpaceDN w:val="0"/>
              <w:adjustRightInd w:val="0"/>
            </w:pPr>
          </w:p>
        </w:tc>
        <w:tc>
          <w:tcPr>
            <w:tcW w:w="8422" w:type="dxa"/>
            <w:gridSpan w:val="12"/>
            <w:hideMark/>
          </w:tcPr>
          <w:p w:rsidR="0083625E" w:rsidRPr="002149A7" w:rsidRDefault="0083625E" w:rsidP="005C7399">
            <w:pPr>
              <w:overflowPunct w:val="0"/>
              <w:autoSpaceDE w:val="0"/>
              <w:autoSpaceDN w:val="0"/>
              <w:adjustRightInd w:val="0"/>
              <w:jc w:val="both"/>
            </w:pPr>
            <w:r w:rsidRPr="002149A7">
              <w:t>"Yasa" Fasıl 171, Elektrik İnkişaf Yasasını anlatır ve onda değişiklik yapan veya onun yerini alan herhangi bir Yasayı da içerir.</w:t>
            </w:r>
          </w:p>
        </w:tc>
      </w:tr>
      <w:tr w:rsidR="0083625E" w:rsidRPr="002149A7" w:rsidTr="0083625E">
        <w:trPr>
          <w:trHeight w:val="148"/>
        </w:trPr>
        <w:tc>
          <w:tcPr>
            <w:tcW w:w="580" w:type="dxa"/>
            <w:gridSpan w:val="2"/>
            <w:hideMark/>
          </w:tcPr>
          <w:p w:rsidR="0083625E" w:rsidRPr="002149A7" w:rsidRDefault="0083625E" w:rsidP="005C7399">
            <w:pPr>
              <w:overflowPunct w:val="0"/>
              <w:autoSpaceDE w:val="0"/>
              <w:autoSpaceDN w:val="0"/>
              <w:adjustRightInd w:val="0"/>
            </w:pPr>
            <w:r w:rsidRPr="002149A7">
              <w:t>3.</w:t>
            </w:r>
          </w:p>
        </w:tc>
        <w:tc>
          <w:tcPr>
            <w:tcW w:w="8422" w:type="dxa"/>
            <w:gridSpan w:val="12"/>
            <w:hideMark/>
          </w:tcPr>
          <w:p w:rsidR="0083625E" w:rsidRPr="002149A7" w:rsidRDefault="0083625E" w:rsidP="005C7399">
            <w:pPr>
              <w:overflowPunct w:val="0"/>
              <w:autoSpaceDE w:val="0"/>
              <w:autoSpaceDN w:val="0"/>
              <w:adjustRightInd w:val="0"/>
              <w:jc w:val="both"/>
            </w:pPr>
            <w:r w:rsidRPr="002149A7">
              <w:t xml:space="preserve">İdare, sadece </w:t>
            </w:r>
            <w:r>
              <w:t xml:space="preserve">bu tüzüğün </w:t>
            </w:r>
            <w:r w:rsidRPr="002149A7">
              <w:t>Birinci Cetvelinde gösterilen şartlara bağlı olarak tüketicilere elektrik ceryanı verebilir.</w:t>
            </w:r>
          </w:p>
        </w:tc>
      </w:tr>
      <w:tr w:rsidR="0083625E" w:rsidRPr="002149A7" w:rsidTr="0083625E">
        <w:trPr>
          <w:trHeight w:val="148"/>
        </w:trPr>
        <w:tc>
          <w:tcPr>
            <w:tcW w:w="580" w:type="dxa"/>
            <w:gridSpan w:val="2"/>
            <w:hideMark/>
          </w:tcPr>
          <w:p w:rsidR="0083625E" w:rsidRPr="002149A7" w:rsidRDefault="0083625E" w:rsidP="005C7399">
            <w:pPr>
              <w:overflowPunct w:val="0"/>
              <w:autoSpaceDE w:val="0"/>
              <w:autoSpaceDN w:val="0"/>
              <w:adjustRightInd w:val="0"/>
            </w:pPr>
            <w:r w:rsidRPr="002149A7">
              <w:t>4.</w:t>
            </w:r>
          </w:p>
        </w:tc>
        <w:tc>
          <w:tcPr>
            <w:tcW w:w="765" w:type="dxa"/>
            <w:gridSpan w:val="4"/>
            <w:hideMark/>
          </w:tcPr>
          <w:p w:rsidR="0083625E" w:rsidRPr="002149A7" w:rsidRDefault="0083625E" w:rsidP="005C7399">
            <w:pPr>
              <w:overflowPunct w:val="0"/>
              <w:autoSpaceDE w:val="0"/>
              <w:autoSpaceDN w:val="0"/>
              <w:adjustRightInd w:val="0"/>
            </w:pPr>
            <w:r w:rsidRPr="002149A7">
              <w:t>(a)</w:t>
            </w:r>
          </w:p>
        </w:tc>
        <w:tc>
          <w:tcPr>
            <w:tcW w:w="7657" w:type="dxa"/>
            <w:gridSpan w:val="8"/>
            <w:hideMark/>
          </w:tcPr>
          <w:p w:rsidR="0083625E" w:rsidRPr="002149A7" w:rsidRDefault="0083625E" w:rsidP="005C7399">
            <w:pPr>
              <w:overflowPunct w:val="0"/>
              <w:autoSpaceDE w:val="0"/>
              <w:autoSpaceDN w:val="0"/>
              <w:adjustRightInd w:val="0"/>
              <w:jc w:val="both"/>
            </w:pPr>
            <w:r w:rsidRPr="002149A7">
              <w:t xml:space="preserve">Elektrik ceryanı verilmesi veya verilmekte olan ceryanın verilmesine devam edilmesine ilişkin dilekçeler, belirli bir duruma uymak için yapılması gereken değişikliklerin yapılması kaydıyla </w:t>
            </w:r>
            <w:r>
              <w:t xml:space="preserve">bu tüzüğün </w:t>
            </w:r>
            <w:r w:rsidRPr="002149A7">
              <w:t>İkinci Cedverlinde gösterilen Form A şeklindedir.</w:t>
            </w:r>
          </w:p>
        </w:tc>
      </w:tr>
      <w:tr w:rsidR="0083625E" w:rsidRPr="002149A7" w:rsidTr="0083625E">
        <w:trPr>
          <w:trHeight w:val="148"/>
        </w:trPr>
        <w:tc>
          <w:tcPr>
            <w:tcW w:w="580" w:type="dxa"/>
            <w:gridSpan w:val="2"/>
          </w:tcPr>
          <w:p w:rsidR="0083625E" w:rsidRPr="002149A7" w:rsidRDefault="0083625E" w:rsidP="005C7399">
            <w:pPr>
              <w:overflowPunct w:val="0"/>
              <w:autoSpaceDE w:val="0"/>
              <w:autoSpaceDN w:val="0"/>
              <w:adjustRightInd w:val="0"/>
            </w:pPr>
          </w:p>
        </w:tc>
        <w:tc>
          <w:tcPr>
            <w:tcW w:w="765" w:type="dxa"/>
            <w:gridSpan w:val="4"/>
            <w:hideMark/>
          </w:tcPr>
          <w:p w:rsidR="0083625E" w:rsidRPr="002149A7" w:rsidRDefault="0083625E" w:rsidP="005C7399">
            <w:pPr>
              <w:overflowPunct w:val="0"/>
              <w:autoSpaceDE w:val="0"/>
              <w:autoSpaceDN w:val="0"/>
              <w:adjustRightInd w:val="0"/>
            </w:pPr>
            <w:r w:rsidRPr="002149A7">
              <w:t>(b)</w:t>
            </w:r>
          </w:p>
        </w:tc>
        <w:tc>
          <w:tcPr>
            <w:tcW w:w="7657" w:type="dxa"/>
            <w:gridSpan w:val="8"/>
            <w:hideMark/>
          </w:tcPr>
          <w:p w:rsidR="0083625E" w:rsidRPr="002149A7" w:rsidRDefault="0083625E" w:rsidP="005C7399">
            <w:pPr>
              <w:overflowPunct w:val="0"/>
              <w:autoSpaceDE w:val="0"/>
              <w:autoSpaceDN w:val="0"/>
              <w:adjustRightInd w:val="0"/>
              <w:jc w:val="both"/>
            </w:pPr>
            <w:r w:rsidRPr="002149A7">
              <w:t xml:space="preserve">Bir tesisatın kontrol veya teste hazır olduğu yolunda İdareye verilmesi gereken ihbarname, belirli bir duruma uymak için yapılması gereken değişikliklerin yapılması kaydıyla </w:t>
            </w:r>
            <w:r>
              <w:t xml:space="preserve">bu tüzüğün </w:t>
            </w:r>
            <w:r w:rsidRPr="002149A7">
              <w:t>İkinci Cedvelinde gösterilen Form B şeklindedir.</w:t>
            </w:r>
          </w:p>
        </w:tc>
      </w:tr>
      <w:tr w:rsidR="0083625E" w:rsidRPr="002149A7" w:rsidTr="0083625E">
        <w:trPr>
          <w:trHeight w:val="148"/>
        </w:trPr>
        <w:tc>
          <w:tcPr>
            <w:tcW w:w="580" w:type="dxa"/>
            <w:gridSpan w:val="2"/>
            <w:hideMark/>
          </w:tcPr>
          <w:p w:rsidR="0083625E" w:rsidRPr="002149A7" w:rsidRDefault="0083625E" w:rsidP="005C7399">
            <w:pPr>
              <w:overflowPunct w:val="0"/>
              <w:autoSpaceDE w:val="0"/>
              <w:autoSpaceDN w:val="0"/>
              <w:adjustRightInd w:val="0"/>
            </w:pPr>
            <w:r w:rsidRPr="002149A7">
              <w:t>5.</w:t>
            </w:r>
          </w:p>
        </w:tc>
        <w:tc>
          <w:tcPr>
            <w:tcW w:w="8422" w:type="dxa"/>
            <w:gridSpan w:val="12"/>
            <w:hideMark/>
          </w:tcPr>
          <w:p w:rsidR="0083625E" w:rsidRPr="002149A7" w:rsidRDefault="0083625E" w:rsidP="005C7399">
            <w:pPr>
              <w:overflowPunct w:val="0"/>
              <w:autoSpaceDE w:val="0"/>
              <w:autoSpaceDN w:val="0"/>
              <w:adjustRightInd w:val="0"/>
              <w:jc w:val="both"/>
            </w:pPr>
            <w:r w:rsidRPr="002149A7">
              <w:t xml:space="preserve">Elektrik Ceryanı tüketicilerinin </w:t>
            </w:r>
            <w:r>
              <w:t xml:space="preserve">bu tüzüğün </w:t>
            </w:r>
            <w:r w:rsidRPr="002149A7">
              <w:t xml:space="preserve">Birinci Cedvelinde gösterilen şartlar kuralları uyarınca yapmaları gereken fazla servis hattı harcı ödenekleri, </w:t>
            </w:r>
            <w:r>
              <w:t xml:space="preserve">bu tüzüğün </w:t>
            </w:r>
            <w:r w:rsidRPr="002149A7">
              <w:t>Üçüncü Gedvelinde gösterilen tarifelere göre yapılır.</w:t>
            </w:r>
          </w:p>
        </w:tc>
      </w:tr>
      <w:tr w:rsidR="0083625E" w:rsidRPr="002149A7" w:rsidTr="0083625E">
        <w:trPr>
          <w:trHeight w:val="148"/>
        </w:trPr>
        <w:tc>
          <w:tcPr>
            <w:tcW w:w="580" w:type="dxa"/>
            <w:gridSpan w:val="2"/>
            <w:hideMark/>
          </w:tcPr>
          <w:p w:rsidR="0083625E" w:rsidRPr="002149A7" w:rsidRDefault="0083625E" w:rsidP="005C7399">
            <w:pPr>
              <w:overflowPunct w:val="0"/>
              <w:autoSpaceDE w:val="0"/>
              <w:autoSpaceDN w:val="0"/>
              <w:adjustRightInd w:val="0"/>
            </w:pPr>
            <w:r w:rsidRPr="002149A7">
              <w:t>6.</w:t>
            </w:r>
          </w:p>
        </w:tc>
        <w:tc>
          <w:tcPr>
            <w:tcW w:w="8422" w:type="dxa"/>
            <w:gridSpan w:val="12"/>
            <w:hideMark/>
          </w:tcPr>
          <w:p w:rsidR="0083625E" w:rsidRPr="002149A7" w:rsidRDefault="0083625E" w:rsidP="005C7399">
            <w:pPr>
              <w:overflowPunct w:val="0"/>
              <w:autoSpaceDE w:val="0"/>
              <w:autoSpaceDN w:val="0"/>
              <w:adjustRightInd w:val="0"/>
              <w:jc w:val="both"/>
            </w:pPr>
            <w:r w:rsidRPr="002149A7">
              <w:t xml:space="preserve">Elektrik ceryanı tüketicilerinin Birinci Cedvelde gösterilen şartlar kuralları uyarınca yatırmaları gereken nakid depozitolar </w:t>
            </w:r>
            <w:r>
              <w:t xml:space="preserve">bu tüzüğün </w:t>
            </w:r>
            <w:r w:rsidRPr="002149A7">
              <w:t>Dördüncü Cedvelinde gösterilen harcamalara göre yatırılır.</w:t>
            </w:r>
          </w:p>
        </w:tc>
      </w:tr>
      <w:tr w:rsidR="0083625E" w:rsidRPr="002149A7" w:rsidTr="0083625E">
        <w:trPr>
          <w:trHeight w:val="148"/>
        </w:trPr>
        <w:tc>
          <w:tcPr>
            <w:tcW w:w="580" w:type="dxa"/>
            <w:gridSpan w:val="2"/>
            <w:hideMark/>
          </w:tcPr>
          <w:p w:rsidR="0083625E" w:rsidRPr="002149A7" w:rsidRDefault="0083625E" w:rsidP="005C7399">
            <w:pPr>
              <w:overflowPunct w:val="0"/>
              <w:autoSpaceDE w:val="0"/>
              <w:autoSpaceDN w:val="0"/>
              <w:adjustRightInd w:val="0"/>
            </w:pPr>
            <w:r w:rsidRPr="002149A7">
              <w:t>7.</w:t>
            </w:r>
          </w:p>
        </w:tc>
        <w:tc>
          <w:tcPr>
            <w:tcW w:w="8422" w:type="dxa"/>
            <w:gridSpan w:val="12"/>
            <w:hideMark/>
          </w:tcPr>
          <w:p w:rsidR="0083625E" w:rsidRPr="002149A7" w:rsidRDefault="0083625E" w:rsidP="005C7399">
            <w:pPr>
              <w:overflowPunct w:val="0"/>
              <w:autoSpaceDE w:val="0"/>
              <w:autoSpaceDN w:val="0"/>
              <w:adjustRightInd w:val="0"/>
              <w:jc w:val="both"/>
            </w:pPr>
            <w:r w:rsidRPr="002149A7">
              <w:t xml:space="preserve">Tüketicilerin.aldıkları elektrik ceryanına karşılık ödeyecekleri ücret tarifeleri, tüketicilerin ödeyeceği sayaç kirası, ve yapılan başka hizmetler için tüketicilere İdare tarafından kiralanan teçhizatın karşılık tüketicilerin ödeyeceği ücretler, </w:t>
            </w:r>
            <w:r>
              <w:t xml:space="preserve">bu tüzüğün </w:t>
            </w:r>
            <w:r w:rsidRPr="002149A7">
              <w:t>Beşinci Cedvelinde gösterilmektedir ve 1 Temmuz 1953 tarihinde yürürlüğe girmiş sayılırlar; sadece sokakların ışıklandırılması için verilen elektrik ceryanına karşılık ödenecek ücret, tarifeleri 1 Ocak 1954 tarihinde yürürlüğe girmiş sayılır.</w:t>
            </w:r>
          </w:p>
        </w:tc>
      </w:tr>
      <w:tr w:rsidR="0083625E" w:rsidRPr="002149A7" w:rsidTr="0083625E">
        <w:trPr>
          <w:trHeight w:val="148"/>
        </w:trPr>
        <w:tc>
          <w:tcPr>
            <w:tcW w:w="580" w:type="dxa"/>
            <w:gridSpan w:val="2"/>
            <w:hideMark/>
          </w:tcPr>
          <w:p w:rsidR="0083625E" w:rsidRPr="002149A7" w:rsidRDefault="0083625E" w:rsidP="005C7399">
            <w:pPr>
              <w:overflowPunct w:val="0"/>
              <w:autoSpaceDE w:val="0"/>
              <w:autoSpaceDN w:val="0"/>
              <w:adjustRightInd w:val="0"/>
            </w:pPr>
            <w:r w:rsidRPr="002149A7">
              <w:t>8.</w:t>
            </w:r>
          </w:p>
        </w:tc>
        <w:tc>
          <w:tcPr>
            <w:tcW w:w="8422" w:type="dxa"/>
            <w:gridSpan w:val="12"/>
            <w:hideMark/>
          </w:tcPr>
          <w:p w:rsidR="0083625E" w:rsidRPr="002149A7" w:rsidRDefault="0083625E" w:rsidP="005C7399">
            <w:pPr>
              <w:overflowPunct w:val="0"/>
              <w:autoSpaceDE w:val="0"/>
              <w:autoSpaceDN w:val="0"/>
              <w:adjustRightInd w:val="0"/>
              <w:jc w:val="both"/>
            </w:pPr>
            <w:r w:rsidRPr="002149A7">
              <w:t xml:space="preserve">Tüketicinin Yasanın veya Elektrik Yasasının veya Yasa veya Elektrik Yasası uyarınca yapılan herhangi bir Tüzüğün gereklerini yerine getirmekte veya onlara uymakta herhangi bir kusur işlemesi veya tüketicinin </w:t>
            </w:r>
            <w:r>
              <w:t xml:space="preserve">bu tüzüğün </w:t>
            </w:r>
            <w:r w:rsidRPr="002149A7">
              <w:t xml:space="preserve">Birinci Cedvelinde gösterilen herhangi bir şartın kurallarını yerine getirmekte veya onlara uymakta herhangi bir kusur işlemesi, ilgili bina veya yer ile ilgili olarak ve ayrıca Kıbrıs'ın herhangi bir yerinde bulunan ve onlarla ilgili olarak elektrik ceryanı tüketicisi olduğu tüm veya başka herhangi bir bina veya yer ile ilgili olarak idareye tüketiciye duruma göre, elektrik ceryanı vermeyi redetme veya verilen ceryanı kesme hakkı verir ve daha önce yapılmış olması muhtemel herhangi bir sözleşmeye bakılmaz ve bu gibi bir kusur için İdarenin ilgili tüketici aleyhine sahip olduğu başka herhangi bir hak veya hukuki himayeye halel gelmez. </w:t>
            </w:r>
          </w:p>
        </w:tc>
      </w:tr>
      <w:tr w:rsidR="0083625E" w:rsidRPr="002149A7" w:rsidTr="0083625E">
        <w:trPr>
          <w:trHeight w:val="148"/>
        </w:trPr>
        <w:tc>
          <w:tcPr>
            <w:tcW w:w="580" w:type="dxa"/>
            <w:gridSpan w:val="2"/>
          </w:tcPr>
          <w:p w:rsidR="0083625E" w:rsidRPr="002149A7" w:rsidRDefault="0083625E" w:rsidP="005C7399">
            <w:pPr>
              <w:overflowPunct w:val="0"/>
              <w:autoSpaceDE w:val="0"/>
              <w:autoSpaceDN w:val="0"/>
              <w:adjustRightInd w:val="0"/>
            </w:pPr>
          </w:p>
        </w:tc>
        <w:tc>
          <w:tcPr>
            <w:tcW w:w="8422" w:type="dxa"/>
            <w:gridSpan w:val="12"/>
            <w:hideMark/>
          </w:tcPr>
          <w:p w:rsidR="0083625E" w:rsidRPr="002149A7" w:rsidRDefault="0083625E" w:rsidP="005C7399">
            <w:pPr>
              <w:jc w:val="center"/>
            </w:pPr>
            <w:r w:rsidRPr="002149A7">
              <w:t>BİRİNCİ CEDVEL (3. Madde)</w:t>
            </w:r>
          </w:p>
          <w:p w:rsidR="0083625E" w:rsidRPr="002149A7" w:rsidRDefault="0083625E" w:rsidP="005C7399">
            <w:pPr>
              <w:overflowPunct w:val="0"/>
              <w:autoSpaceDE w:val="0"/>
              <w:autoSpaceDN w:val="0"/>
              <w:adjustRightInd w:val="0"/>
              <w:jc w:val="center"/>
            </w:pPr>
            <w:r w:rsidRPr="002149A7">
              <w:t>Elektrik İnkişaf Yasası Kıbrıs Elektrik İdaresi Elektrik Ceryanı Verilmesi Genel Şartları</w:t>
            </w:r>
          </w:p>
        </w:tc>
      </w:tr>
      <w:tr w:rsidR="0083625E" w:rsidRPr="002149A7" w:rsidTr="0083625E">
        <w:trPr>
          <w:trHeight w:val="148"/>
        </w:trPr>
        <w:tc>
          <w:tcPr>
            <w:tcW w:w="9002" w:type="dxa"/>
            <w:gridSpan w:val="14"/>
            <w:hideMark/>
          </w:tcPr>
          <w:p w:rsidR="0083625E" w:rsidRPr="002149A7" w:rsidRDefault="0083625E" w:rsidP="005C7399">
            <w:pPr>
              <w:overflowPunct w:val="0"/>
              <w:autoSpaceDE w:val="0"/>
              <w:autoSpaceDN w:val="0"/>
              <w:adjustRightInd w:val="0"/>
              <w:jc w:val="both"/>
            </w:pPr>
            <w:r w:rsidRPr="002149A7">
              <w:t>Tüketici, elektrik ceryanı verilebileceğine dair İdarenin önceden onayını almalıdır.</w:t>
            </w:r>
          </w:p>
        </w:tc>
      </w:tr>
      <w:tr w:rsidR="0083625E" w:rsidRPr="002149A7" w:rsidTr="0083625E">
        <w:trPr>
          <w:trHeight w:val="148"/>
        </w:trPr>
        <w:tc>
          <w:tcPr>
            <w:tcW w:w="580" w:type="dxa"/>
            <w:gridSpan w:val="2"/>
            <w:hideMark/>
          </w:tcPr>
          <w:p w:rsidR="0083625E" w:rsidRPr="002149A7" w:rsidRDefault="0083625E" w:rsidP="005C7399">
            <w:pPr>
              <w:overflowPunct w:val="0"/>
              <w:autoSpaceDE w:val="0"/>
              <w:autoSpaceDN w:val="0"/>
              <w:adjustRightInd w:val="0"/>
              <w:jc w:val="both"/>
            </w:pPr>
            <w:r w:rsidRPr="002149A7">
              <w:t>1.</w:t>
            </w:r>
          </w:p>
        </w:tc>
        <w:tc>
          <w:tcPr>
            <w:tcW w:w="8422" w:type="dxa"/>
            <w:gridSpan w:val="12"/>
            <w:hideMark/>
          </w:tcPr>
          <w:p w:rsidR="0083625E" w:rsidRPr="002149A7" w:rsidRDefault="0083625E" w:rsidP="005C7399">
            <w:pPr>
              <w:overflowPunct w:val="0"/>
              <w:autoSpaceDE w:val="0"/>
              <w:autoSpaceDN w:val="0"/>
              <w:adjustRightInd w:val="0"/>
              <w:jc w:val="both"/>
            </w:pPr>
            <w:r w:rsidRPr="002149A7">
              <w:t>Bina veya yerine İdarenin elektrik ceryanı vermesini isteyen her tüketici, bina veya yerinin elektrik tesisatını yapmak için bir tesisatçı veya işçi istihdam etmeden önce, İdarenin istenilen elektrik ceryanını verebilecek durumda olduğu yolunda İdareden yazılı bir tasdikname almalıdır.</w:t>
            </w:r>
          </w:p>
        </w:tc>
      </w:tr>
      <w:tr w:rsidR="0083625E" w:rsidRPr="002149A7" w:rsidTr="0083625E">
        <w:trPr>
          <w:trHeight w:val="148"/>
        </w:trPr>
        <w:tc>
          <w:tcPr>
            <w:tcW w:w="9002" w:type="dxa"/>
            <w:gridSpan w:val="14"/>
            <w:hideMark/>
          </w:tcPr>
          <w:p w:rsidR="0083625E" w:rsidRPr="002149A7" w:rsidRDefault="0083625E" w:rsidP="005C7399">
            <w:pPr>
              <w:overflowPunct w:val="0"/>
              <w:autoSpaceDE w:val="0"/>
              <w:autoSpaceDN w:val="0"/>
              <w:adjustRightInd w:val="0"/>
              <w:jc w:val="center"/>
            </w:pPr>
            <w:r w:rsidRPr="002149A7">
              <w:t>Müracaat şekli:</w:t>
            </w:r>
          </w:p>
        </w:tc>
      </w:tr>
      <w:tr w:rsidR="0083625E" w:rsidRPr="002149A7" w:rsidTr="0083625E">
        <w:trPr>
          <w:gridAfter w:val="1"/>
          <w:wAfter w:w="108" w:type="dxa"/>
          <w:trHeight w:val="148"/>
        </w:trPr>
        <w:tc>
          <w:tcPr>
            <w:tcW w:w="580" w:type="dxa"/>
            <w:gridSpan w:val="2"/>
            <w:hideMark/>
          </w:tcPr>
          <w:p w:rsidR="0083625E" w:rsidRPr="002149A7" w:rsidRDefault="0083625E" w:rsidP="005C7399">
            <w:pPr>
              <w:overflowPunct w:val="0"/>
              <w:autoSpaceDE w:val="0"/>
              <w:autoSpaceDN w:val="0"/>
              <w:adjustRightInd w:val="0"/>
              <w:jc w:val="both"/>
            </w:pPr>
            <w:r w:rsidRPr="002149A7">
              <w:t>2.</w:t>
            </w:r>
          </w:p>
        </w:tc>
        <w:tc>
          <w:tcPr>
            <w:tcW w:w="672" w:type="dxa"/>
            <w:gridSpan w:val="3"/>
            <w:hideMark/>
          </w:tcPr>
          <w:p w:rsidR="0083625E" w:rsidRPr="002149A7" w:rsidRDefault="0083625E" w:rsidP="005C7399">
            <w:pPr>
              <w:overflowPunct w:val="0"/>
              <w:autoSpaceDE w:val="0"/>
              <w:autoSpaceDN w:val="0"/>
              <w:adjustRightInd w:val="0"/>
              <w:jc w:val="both"/>
            </w:pPr>
            <w:r w:rsidRPr="002149A7">
              <w:t>(a)</w:t>
            </w:r>
          </w:p>
        </w:tc>
        <w:tc>
          <w:tcPr>
            <w:tcW w:w="7642" w:type="dxa"/>
            <w:gridSpan w:val="8"/>
            <w:hideMark/>
          </w:tcPr>
          <w:p w:rsidR="0083625E" w:rsidRPr="002149A7" w:rsidRDefault="0083625E" w:rsidP="005C7399">
            <w:pPr>
              <w:overflowPunct w:val="0"/>
              <w:autoSpaceDE w:val="0"/>
              <w:autoSpaceDN w:val="0"/>
              <w:adjustRightInd w:val="0"/>
              <w:jc w:val="both"/>
            </w:pPr>
            <w:r w:rsidRPr="002149A7">
              <w:t>İdarenin elektrik ceryanı vermesini isteyen her tüketici, bu hususta, saptanmış şekilde İdareye dilekçe verir.</w:t>
            </w:r>
          </w:p>
        </w:tc>
      </w:tr>
      <w:tr w:rsidR="0083625E" w:rsidRPr="002149A7" w:rsidTr="0083625E">
        <w:trPr>
          <w:gridAfter w:val="2"/>
          <w:wAfter w:w="154" w:type="dxa"/>
          <w:trHeight w:val="148"/>
        </w:trPr>
        <w:tc>
          <w:tcPr>
            <w:tcW w:w="580" w:type="dxa"/>
            <w:gridSpan w:val="2"/>
          </w:tcPr>
          <w:p w:rsidR="0083625E" w:rsidRPr="002149A7" w:rsidRDefault="0083625E" w:rsidP="005C7399">
            <w:pPr>
              <w:overflowPunct w:val="0"/>
              <w:autoSpaceDE w:val="0"/>
              <w:autoSpaceDN w:val="0"/>
              <w:adjustRightInd w:val="0"/>
              <w:jc w:val="both"/>
            </w:pPr>
          </w:p>
        </w:tc>
        <w:tc>
          <w:tcPr>
            <w:tcW w:w="672" w:type="dxa"/>
            <w:gridSpan w:val="3"/>
            <w:hideMark/>
          </w:tcPr>
          <w:p w:rsidR="0083625E" w:rsidRPr="002149A7" w:rsidRDefault="0083625E" w:rsidP="005C7399">
            <w:pPr>
              <w:overflowPunct w:val="0"/>
              <w:autoSpaceDE w:val="0"/>
              <w:autoSpaceDN w:val="0"/>
              <w:adjustRightInd w:val="0"/>
              <w:jc w:val="both"/>
            </w:pPr>
            <w:r w:rsidRPr="002149A7">
              <w:t>(b)</w:t>
            </w:r>
          </w:p>
        </w:tc>
        <w:tc>
          <w:tcPr>
            <w:tcW w:w="7596" w:type="dxa"/>
            <w:gridSpan w:val="7"/>
            <w:hideMark/>
          </w:tcPr>
          <w:p w:rsidR="0083625E" w:rsidRPr="002149A7" w:rsidRDefault="0083625E" w:rsidP="005C7399">
            <w:pPr>
              <w:overflowPunct w:val="0"/>
              <w:autoSpaceDE w:val="0"/>
              <w:autoSpaceDN w:val="0"/>
              <w:adjustRightInd w:val="0"/>
              <w:jc w:val="both"/>
            </w:pPr>
            <w:r w:rsidRPr="002149A7">
              <w:t xml:space="preserve">İdarenin iktisab ettiği bir işletmenin daha önce elektrik ceryanı verdiği bir bölgede bulunan ve bu iktisaptan sonra da bina veya yerine İdarenin elektrik ceryanı vermeye devam etmesini isteyen her tüketici, İdarenin istemesi üzerine, saptanmış şekilde o hususta İdareye dilekçe verir. </w:t>
            </w:r>
          </w:p>
        </w:tc>
      </w:tr>
      <w:tr w:rsidR="0083625E" w:rsidRPr="002149A7" w:rsidTr="0083625E">
        <w:trPr>
          <w:gridAfter w:val="2"/>
          <w:wAfter w:w="154" w:type="dxa"/>
          <w:trHeight w:val="148"/>
        </w:trPr>
        <w:tc>
          <w:tcPr>
            <w:tcW w:w="580" w:type="dxa"/>
            <w:gridSpan w:val="2"/>
          </w:tcPr>
          <w:p w:rsidR="0083625E" w:rsidRPr="002149A7" w:rsidRDefault="0083625E" w:rsidP="005C7399">
            <w:pPr>
              <w:overflowPunct w:val="0"/>
              <w:autoSpaceDE w:val="0"/>
              <w:autoSpaceDN w:val="0"/>
              <w:adjustRightInd w:val="0"/>
              <w:jc w:val="both"/>
            </w:pPr>
          </w:p>
        </w:tc>
        <w:tc>
          <w:tcPr>
            <w:tcW w:w="672" w:type="dxa"/>
            <w:gridSpan w:val="3"/>
            <w:hideMark/>
          </w:tcPr>
          <w:p w:rsidR="0083625E" w:rsidRPr="002149A7" w:rsidRDefault="0083625E" w:rsidP="005C7399">
            <w:pPr>
              <w:overflowPunct w:val="0"/>
              <w:autoSpaceDE w:val="0"/>
              <w:autoSpaceDN w:val="0"/>
              <w:adjustRightInd w:val="0"/>
              <w:jc w:val="both"/>
            </w:pPr>
            <w:r w:rsidRPr="002149A7">
              <w:t>(c)</w:t>
            </w:r>
          </w:p>
        </w:tc>
        <w:tc>
          <w:tcPr>
            <w:tcW w:w="7596" w:type="dxa"/>
            <w:gridSpan w:val="7"/>
            <w:hideMark/>
          </w:tcPr>
          <w:p w:rsidR="0083625E" w:rsidRPr="002149A7" w:rsidRDefault="0083625E" w:rsidP="005C7399">
            <w:pPr>
              <w:overflowPunct w:val="0"/>
              <w:autoSpaceDE w:val="0"/>
              <w:autoSpaceDN w:val="0"/>
              <w:adjustRightInd w:val="0"/>
              <w:jc w:val="both"/>
            </w:pPr>
            <w:r w:rsidRPr="002149A7">
              <w:t xml:space="preserve">Dilekçe formları İdarenin herhangi bir dairesinden alınabilir ve mümkün olduğu derecede tam ve doğru olarak doldurulmalıdır. </w:t>
            </w:r>
          </w:p>
        </w:tc>
      </w:tr>
      <w:tr w:rsidR="0083625E" w:rsidRPr="002149A7" w:rsidTr="0083625E">
        <w:trPr>
          <w:gridAfter w:val="2"/>
          <w:wAfter w:w="155" w:type="dxa"/>
          <w:trHeight w:val="148"/>
        </w:trPr>
        <w:tc>
          <w:tcPr>
            <w:tcW w:w="8847" w:type="dxa"/>
            <w:gridSpan w:val="12"/>
            <w:hideMark/>
          </w:tcPr>
          <w:p w:rsidR="0083625E" w:rsidRPr="002149A7" w:rsidRDefault="0083625E" w:rsidP="005C7399">
            <w:pPr>
              <w:overflowPunct w:val="0"/>
              <w:autoSpaceDE w:val="0"/>
              <w:autoSpaceDN w:val="0"/>
              <w:adjustRightInd w:val="0"/>
              <w:jc w:val="center"/>
            </w:pPr>
            <w:r w:rsidRPr="002149A7">
              <w:t>Sistem ve elektrik ceryanı gerilimi</w:t>
            </w:r>
          </w:p>
        </w:tc>
      </w:tr>
      <w:tr w:rsidR="0083625E" w:rsidRPr="002149A7" w:rsidTr="0083625E">
        <w:trPr>
          <w:gridAfter w:val="2"/>
          <w:wAfter w:w="155" w:type="dxa"/>
          <w:trHeight w:val="148"/>
        </w:trPr>
        <w:tc>
          <w:tcPr>
            <w:tcW w:w="580" w:type="dxa"/>
            <w:gridSpan w:val="2"/>
            <w:hideMark/>
          </w:tcPr>
          <w:p w:rsidR="0083625E" w:rsidRPr="002149A7" w:rsidRDefault="0083625E" w:rsidP="005C7399">
            <w:pPr>
              <w:overflowPunct w:val="0"/>
              <w:autoSpaceDE w:val="0"/>
              <w:autoSpaceDN w:val="0"/>
              <w:adjustRightInd w:val="0"/>
              <w:jc w:val="both"/>
            </w:pPr>
            <w:r w:rsidRPr="002149A7">
              <w:t>3.</w:t>
            </w:r>
          </w:p>
        </w:tc>
        <w:tc>
          <w:tcPr>
            <w:tcW w:w="8267" w:type="dxa"/>
            <w:gridSpan w:val="10"/>
            <w:hideMark/>
          </w:tcPr>
          <w:p w:rsidR="0083625E" w:rsidRPr="002149A7" w:rsidRDefault="0083625E" w:rsidP="005C7399">
            <w:pPr>
              <w:overflowPunct w:val="0"/>
              <w:autoSpaceDE w:val="0"/>
              <w:autoSpaceDN w:val="0"/>
              <w:adjustRightInd w:val="0"/>
              <w:jc w:val="both"/>
            </w:pPr>
            <w:r w:rsidRPr="002149A7">
              <w:t xml:space="preserve">Tüm durumlarda elektrik enerjisi alternatif saniyede 50 sikl, 240/480 valt gerilimde tek fazlı veya 425 volt gerilimde 3 fazlı akım olarak verilecektir. Büyük ceryan talebleri, tüketicinin bina veya yerine yerleştirilen transformatörler aracılığı ile alçak veya orta potansiyelde karşılanır. Ana şebekesinden fazla yüksek potansiyelde akım verilmesi özel anlaşmaya tabidir. İdare, herhangi bir tüketiciye verilecek ceryanın potansiyeli ve sistemini kararlaştırma hakkına sahiptir. </w:t>
            </w:r>
          </w:p>
        </w:tc>
      </w:tr>
      <w:tr w:rsidR="0083625E" w:rsidRPr="002149A7" w:rsidTr="0083625E">
        <w:trPr>
          <w:gridAfter w:val="2"/>
          <w:wAfter w:w="155" w:type="dxa"/>
          <w:trHeight w:val="148"/>
        </w:trPr>
        <w:tc>
          <w:tcPr>
            <w:tcW w:w="8847" w:type="dxa"/>
            <w:gridSpan w:val="12"/>
            <w:hideMark/>
          </w:tcPr>
          <w:p w:rsidR="0083625E" w:rsidRPr="002149A7" w:rsidRDefault="0083625E" w:rsidP="005C7399">
            <w:pPr>
              <w:overflowPunct w:val="0"/>
              <w:autoSpaceDE w:val="0"/>
              <w:autoSpaceDN w:val="0"/>
              <w:adjustRightInd w:val="0"/>
              <w:jc w:val="center"/>
            </w:pPr>
            <w:r w:rsidRPr="002149A7">
              <w:t>Servis ana şebekesi:</w:t>
            </w:r>
          </w:p>
        </w:tc>
      </w:tr>
      <w:tr w:rsidR="0083625E" w:rsidRPr="002149A7" w:rsidTr="0083625E">
        <w:trPr>
          <w:gridAfter w:val="2"/>
          <w:wAfter w:w="155" w:type="dxa"/>
          <w:trHeight w:val="148"/>
        </w:trPr>
        <w:tc>
          <w:tcPr>
            <w:tcW w:w="580" w:type="dxa"/>
            <w:gridSpan w:val="2"/>
            <w:hideMark/>
          </w:tcPr>
          <w:p w:rsidR="0083625E" w:rsidRPr="002149A7" w:rsidRDefault="0083625E" w:rsidP="005C7399">
            <w:pPr>
              <w:overflowPunct w:val="0"/>
              <w:autoSpaceDE w:val="0"/>
              <w:autoSpaceDN w:val="0"/>
              <w:adjustRightInd w:val="0"/>
              <w:jc w:val="both"/>
            </w:pPr>
            <w:r w:rsidRPr="002149A7">
              <w:t>4.</w:t>
            </w:r>
          </w:p>
        </w:tc>
        <w:tc>
          <w:tcPr>
            <w:tcW w:w="765" w:type="dxa"/>
            <w:gridSpan w:val="4"/>
            <w:hideMark/>
          </w:tcPr>
          <w:p w:rsidR="0083625E" w:rsidRPr="002149A7" w:rsidRDefault="0083625E" w:rsidP="005C7399">
            <w:pPr>
              <w:overflowPunct w:val="0"/>
              <w:autoSpaceDE w:val="0"/>
              <w:autoSpaceDN w:val="0"/>
              <w:adjustRightInd w:val="0"/>
              <w:jc w:val="both"/>
            </w:pPr>
            <w:r w:rsidRPr="002149A7">
              <w:t>(1)</w:t>
            </w:r>
          </w:p>
        </w:tc>
        <w:tc>
          <w:tcPr>
            <w:tcW w:w="7502" w:type="dxa"/>
            <w:gridSpan w:val="6"/>
            <w:hideMark/>
          </w:tcPr>
          <w:p w:rsidR="0083625E" w:rsidRPr="002149A7" w:rsidRDefault="0083625E" w:rsidP="005C7399">
            <w:pPr>
              <w:overflowPunct w:val="0"/>
              <w:autoSpaceDE w:val="0"/>
              <w:autoSpaceDN w:val="0"/>
              <w:adjustRightInd w:val="0"/>
              <w:jc w:val="both"/>
            </w:pPr>
            <w:r w:rsidRPr="002149A7">
              <w:t xml:space="preserve">Elektrik ceryanı verilmesi için gerekli olan servis ana şebekeleri veya başka techizatla ilgili olarak tüketicinin ödeyeceği herhangi bir ücretle ilgili bilgiler dilekçede verilir. İdare, tüketiciye elektrik ceryanı vermek amacıyla veya ayrı bir havai servis hattı çekmek makul olarak pratik olmadığında, bitişikteki herhangi bir yer veya binaya elektrik ceryanı vermek amacıyla herhangi bir ücret veya kira ödemeden, tüketicinin bina veya yerine teçhizat kurma ve tüketicinin bina veya yerinin içine veya üzerine herhangi bir elektrik hattı çekme hakkına sahiptir ve tüketici yukarıdaki amaçlarının tümü veya herhangi biri için, İdarenin memur ve müstahdemlerinin tüm makul saatlerde bina veya yerlere girmesi için gerekli kolaylıkları gösterir. </w:t>
            </w:r>
          </w:p>
        </w:tc>
      </w:tr>
      <w:tr w:rsidR="0083625E" w:rsidRPr="002149A7" w:rsidTr="0083625E">
        <w:trPr>
          <w:gridAfter w:val="2"/>
          <w:wAfter w:w="154" w:type="dxa"/>
          <w:trHeight w:val="148"/>
        </w:trPr>
        <w:tc>
          <w:tcPr>
            <w:tcW w:w="580" w:type="dxa"/>
            <w:gridSpan w:val="2"/>
          </w:tcPr>
          <w:p w:rsidR="0083625E" w:rsidRPr="002149A7" w:rsidRDefault="0083625E" w:rsidP="005C7399">
            <w:pPr>
              <w:overflowPunct w:val="0"/>
              <w:autoSpaceDE w:val="0"/>
              <w:autoSpaceDN w:val="0"/>
              <w:adjustRightInd w:val="0"/>
              <w:jc w:val="both"/>
            </w:pPr>
          </w:p>
        </w:tc>
        <w:tc>
          <w:tcPr>
            <w:tcW w:w="765" w:type="dxa"/>
            <w:gridSpan w:val="4"/>
          </w:tcPr>
          <w:p w:rsidR="0083625E" w:rsidRPr="002149A7" w:rsidRDefault="0083625E" w:rsidP="005C7399">
            <w:pPr>
              <w:overflowPunct w:val="0"/>
              <w:autoSpaceDE w:val="0"/>
              <w:autoSpaceDN w:val="0"/>
              <w:adjustRightInd w:val="0"/>
              <w:jc w:val="both"/>
            </w:pPr>
          </w:p>
        </w:tc>
        <w:tc>
          <w:tcPr>
            <w:tcW w:w="754" w:type="dxa"/>
            <w:gridSpan w:val="5"/>
            <w:hideMark/>
          </w:tcPr>
          <w:p w:rsidR="0083625E" w:rsidRPr="002149A7" w:rsidRDefault="0083625E" w:rsidP="005C7399">
            <w:pPr>
              <w:overflowPunct w:val="0"/>
              <w:autoSpaceDE w:val="0"/>
              <w:autoSpaceDN w:val="0"/>
              <w:adjustRightInd w:val="0"/>
              <w:jc w:val="both"/>
            </w:pPr>
            <w:r w:rsidRPr="002149A7">
              <w:t>(i)</w:t>
            </w:r>
          </w:p>
        </w:tc>
        <w:tc>
          <w:tcPr>
            <w:tcW w:w="6749" w:type="dxa"/>
            <w:hideMark/>
          </w:tcPr>
          <w:p w:rsidR="0083625E" w:rsidRPr="002149A7" w:rsidRDefault="0083625E" w:rsidP="005C7399">
            <w:pPr>
              <w:overflowPunct w:val="0"/>
              <w:autoSpaceDE w:val="0"/>
              <w:autoSpaceDN w:val="0"/>
              <w:adjustRightInd w:val="0"/>
              <w:jc w:val="both"/>
            </w:pPr>
            <w:r w:rsidRPr="002149A7">
              <w:t>İdarenin servis ana şebekesi, hat ve kablolarını tüketicinin bina veya yerine giriş noktası ve esas cerayanı kesicilerinin ve ölçü aletlerinin yeri İdarece kararlaştırılır. Ancak, tüketicinin ilgili herhangi bir ek masrafı ödemesi şartıyla, başka alternatif bir yer için anlaşmaya varılabilir.</w:t>
            </w:r>
          </w:p>
        </w:tc>
      </w:tr>
      <w:tr w:rsidR="0083625E" w:rsidRPr="002149A7" w:rsidTr="0083625E">
        <w:trPr>
          <w:gridAfter w:val="2"/>
          <w:wAfter w:w="154" w:type="dxa"/>
          <w:trHeight w:val="148"/>
        </w:trPr>
        <w:tc>
          <w:tcPr>
            <w:tcW w:w="580" w:type="dxa"/>
            <w:gridSpan w:val="2"/>
          </w:tcPr>
          <w:p w:rsidR="0083625E" w:rsidRPr="002149A7" w:rsidRDefault="0083625E" w:rsidP="005C7399">
            <w:pPr>
              <w:overflowPunct w:val="0"/>
              <w:autoSpaceDE w:val="0"/>
              <w:autoSpaceDN w:val="0"/>
              <w:adjustRightInd w:val="0"/>
              <w:jc w:val="both"/>
            </w:pPr>
          </w:p>
        </w:tc>
        <w:tc>
          <w:tcPr>
            <w:tcW w:w="765" w:type="dxa"/>
            <w:gridSpan w:val="4"/>
          </w:tcPr>
          <w:p w:rsidR="0083625E" w:rsidRPr="002149A7" w:rsidRDefault="0083625E" w:rsidP="005C7399">
            <w:pPr>
              <w:overflowPunct w:val="0"/>
              <w:autoSpaceDE w:val="0"/>
              <w:autoSpaceDN w:val="0"/>
              <w:adjustRightInd w:val="0"/>
              <w:jc w:val="both"/>
            </w:pPr>
          </w:p>
        </w:tc>
        <w:tc>
          <w:tcPr>
            <w:tcW w:w="754" w:type="dxa"/>
            <w:gridSpan w:val="5"/>
            <w:hideMark/>
          </w:tcPr>
          <w:p w:rsidR="0083625E" w:rsidRPr="002149A7" w:rsidRDefault="0083625E" w:rsidP="005C7399">
            <w:pPr>
              <w:overflowPunct w:val="0"/>
              <w:autoSpaceDE w:val="0"/>
              <w:autoSpaceDN w:val="0"/>
              <w:adjustRightInd w:val="0"/>
              <w:jc w:val="both"/>
            </w:pPr>
            <w:r w:rsidRPr="002149A7">
              <w:t>(ii)</w:t>
            </w:r>
          </w:p>
        </w:tc>
        <w:tc>
          <w:tcPr>
            <w:tcW w:w="6749" w:type="dxa"/>
            <w:hideMark/>
          </w:tcPr>
          <w:p w:rsidR="0083625E" w:rsidRPr="002149A7" w:rsidRDefault="0083625E" w:rsidP="005C7399">
            <w:pPr>
              <w:overflowPunct w:val="0"/>
              <w:autoSpaceDE w:val="0"/>
              <w:autoSpaceDN w:val="0"/>
              <w:adjustRightInd w:val="0"/>
              <w:jc w:val="both"/>
            </w:pPr>
            <w:r w:rsidRPr="002149A7">
              <w:t>Tüketici, bina tesisatının yapılmasını sipariş etmeden önce İdarenin servis ana şebekesi ve başka techizat ile ilgili gereksinimlerini saptamalıdır.</w:t>
            </w:r>
          </w:p>
        </w:tc>
      </w:tr>
      <w:tr w:rsidR="0083625E" w:rsidRPr="002149A7" w:rsidTr="0083625E">
        <w:trPr>
          <w:gridAfter w:val="2"/>
          <w:wAfter w:w="154" w:type="dxa"/>
          <w:trHeight w:val="148"/>
        </w:trPr>
        <w:tc>
          <w:tcPr>
            <w:tcW w:w="580" w:type="dxa"/>
            <w:gridSpan w:val="2"/>
          </w:tcPr>
          <w:p w:rsidR="0083625E" w:rsidRPr="002149A7" w:rsidRDefault="0083625E" w:rsidP="005C7399">
            <w:pPr>
              <w:overflowPunct w:val="0"/>
              <w:autoSpaceDE w:val="0"/>
              <w:autoSpaceDN w:val="0"/>
              <w:adjustRightInd w:val="0"/>
              <w:jc w:val="both"/>
            </w:pPr>
          </w:p>
        </w:tc>
        <w:tc>
          <w:tcPr>
            <w:tcW w:w="765" w:type="dxa"/>
            <w:gridSpan w:val="4"/>
          </w:tcPr>
          <w:p w:rsidR="0083625E" w:rsidRPr="002149A7" w:rsidRDefault="0083625E" w:rsidP="005C7399">
            <w:pPr>
              <w:overflowPunct w:val="0"/>
              <w:autoSpaceDE w:val="0"/>
              <w:autoSpaceDN w:val="0"/>
              <w:adjustRightInd w:val="0"/>
              <w:jc w:val="both"/>
            </w:pPr>
          </w:p>
        </w:tc>
        <w:tc>
          <w:tcPr>
            <w:tcW w:w="754" w:type="dxa"/>
            <w:gridSpan w:val="5"/>
            <w:hideMark/>
          </w:tcPr>
          <w:p w:rsidR="0083625E" w:rsidRPr="002149A7" w:rsidRDefault="0083625E" w:rsidP="005C7399">
            <w:pPr>
              <w:overflowPunct w:val="0"/>
              <w:autoSpaceDE w:val="0"/>
              <w:autoSpaceDN w:val="0"/>
              <w:adjustRightInd w:val="0"/>
              <w:jc w:val="both"/>
            </w:pPr>
            <w:r w:rsidRPr="002149A7">
              <w:t>(iii)</w:t>
            </w:r>
          </w:p>
        </w:tc>
        <w:tc>
          <w:tcPr>
            <w:tcW w:w="6749" w:type="dxa"/>
            <w:hideMark/>
          </w:tcPr>
          <w:p w:rsidR="0083625E" w:rsidRPr="002149A7" w:rsidRDefault="0083625E" w:rsidP="005C7399">
            <w:pPr>
              <w:overflowPunct w:val="0"/>
              <w:autoSpaceDE w:val="0"/>
              <w:autoSpaceDN w:val="0"/>
              <w:adjustRightInd w:val="0"/>
              <w:jc w:val="both"/>
            </w:pPr>
            <w:r w:rsidRPr="002149A7">
              <w:t>İdarenin standard havai bağlantı vermesi yerine tüketicinin yeraltı servisi istediği durumlarda İdare, tüketicinin servis hattını dönemeç amacıyla, tüketicinin bina veya yerinde sökülen yer döşeme veya öteki yerleri daimi olarak eski haline getirmekle sorumlu değildir.</w:t>
            </w:r>
          </w:p>
        </w:tc>
      </w:tr>
      <w:tr w:rsidR="0083625E" w:rsidRPr="002149A7" w:rsidTr="0083625E">
        <w:trPr>
          <w:gridAfter w:val="2"/>
          <w:wAfter w:w="154" w:type="dxa"/>
          <w:trHeight w:val="148"/>
        </w:trPr>
        <w:tc>
          <w:tcPr>
            <w:tcW w:w="580" w:type="dxa"/>
            <w:gridSpan w:val="2"/>
          </w:tcPr>
          <w:p w:rsidR="0083625E" w:rsidRPr="002149A7" w:rsidRDefault="0083625E" w:rsidP="005C7399">
            <w:pPr>
              <w:overflowPunct w:val="0"/>
              <w:autoSpaceDE w:val="0"/>
              <w:autoSpaceDN w:val="0"/>
              <w:adjustRightInd w:val="0"/>
              <w:jc w:val="both"/>
            </w:pPr>
          </w:p>
        </w:tc>
        <w:tc>
          <w:tcPr>
            <w:tcW w:w="765" w:type="dxa"/>
            <w:gridSpan w:val="4"/>
          </w:tcPr>
          <w:p w:rsidR="0083625E" w:rsidRPr="002149A7" w:rsidRDefault="0083625E" w:rsidP="005C7399">
            <w:pPr>
              <w:overflowPunct w:val="0"/>
              <w:autoSpaceDE w:val="0"/>
              <w:autoSpaceDN w:val="0"/>
              <w:adjustRightInd w:val="0"/>
              <w:jc w:val="both"/>
            </w:pPr>
          </w:p>
        </w:tc>
        <w:tc>
          <w:tcPr>
            <w:tcW w:w="754" w:type="dxa"/>
            <w:gridSpan w:val="5"/>
            <w:hideMark/>
          </w:tcPr>
          <w:p w:rsidR="0083625E" w:rsidRPr="002149A7" w:rsidRDefault="0083625E" w:rsidP="005C7399">
            <w:pPr>
              <w:overflowPunct w:val="0"/>
              <w:autoSpaceDE w:val="0"/>
              <w:autoSpaceDN w:val="0"/>
              <w:adjustRightInd w:val="0"/>
              <w:jc w:val="both"/>
            </w:pPr>
            <w:r w:rsidRPr="002149A7">
              <w:t>(iv)</w:t>
            </w:r>
          </w:p>
        </w:tc>
        <w:tc>
          <w:tcPr>
            <w:tcW w:w="6749" w:type="dxa"/>
            <w:hideMark/>
          </w:tcPr>
          <w:p w:rsidR="0083625E" w:rsidRPr="002149A7" w:rsidRDefault="0083625E" w:rsidP="005C7399">
            <w:pPr>
              <w:overflowPunct w:val="0"/>
              <w:autoSpaceDE w:val="0"/>
              <w:autoSpaceDN w:val="0"/>
              <w:adjustRightInd w:val="0"/>
              <w:jc w:val="both"/>
            </w:pPr>
            <w:r w:rsidRPr="002149A7">
              <w:t xml:space="preserve">En yakın ana dağıtım şebekesinden 75 ayağa kadar uzaklıkta olan herhangi bir havai servis hattı ücretsiz yapılır: </w:t>
            </w:r>
          </w:p>
        </w:tc>
      </w:tr>
      <w:tr w:rsidR="0083625E" w:rsidRPr="002149A7" w:rsidTr="0083625E">
        <w:trPr>
          <w:gridAfter w:val="2"/>
          <w:wAfter w:w="154" w:type="dxa"/>
          <w:trHeight w:val="148"/>
        </w:trPr>
        <w:tc>
          <w:tcPr>
            <w:tcW w:w="580" w:type="dxa"/>
            <w:gridSpan w:val="2"/>
          </w:tcPr>
          <w:p w:rsidR="0083625E" w:rsidRPr="002149A7" w:rsidRDefault="0083625E" w:rsidP="005C7399">
            <w:pPr>
              <w:overflowPunct w:val="0"/>
              <w:autoSpaceDE w:val="0"/>
              <w:autoSpaceDN w:val="0"/>
              <w:adjustRightInd w:val="0"/>
              <w:jc w:val="both"/>
            </w:pPr>
          </w:p>
        </w:tc>
        <w:tc>
          <w:tcPr>
            <w:tcW w:w="765" w:type="dxa"/>
            <w:gridSpan w:val="4"/>
          </w:tcPr>
          <w:p w:rsidR="0083625E" w:rsidRPr="002149A7" w:rsidRDefault="0083625E" w:rsidP="005C7399">
            <w:pPr>
              <w:overflowPunct w:val="0"/>
              <w:autoSpaceDE w:val="0"/>
              <w:autoSpaceDN w:val="0"/>
              <w:adjustRightInd w:val="0"/>
              <w:jc w:val="both"/>
            </w:pPr>
          </w:p>
        </w:tc>
        <w:tc>
          <w:tcPr>
            <w:tcW w:w="754" w:type="dxa"/>
            <w:gridSpan w:val="5"/>
          </w:tcPr>
          <w:p w:rsidR="0083625E" w:rsidRPr="002149A7" w:rsidRDefault="0083625E" w:rsidP="005C7399">
            <w:pPr>
              <w:overflowPunct w:val="0"/>
              <w:autoSpaceDE w:val="0"/>
              <w:autoSpaceDN w:val="0"/>
              <w:adjustRightInd w:val="0"/>
              <w:jc w:val="both"/>
            </w:pPr>
          </w:p>
        </w:tc>
        <w:tc>
          <w:tcPr>
            <w:tcW w:w="6749" w:type="dxa"/>
            <w:hideMark/>
          </w:tcPr>
          <w:p w:rsidR="0083625E" w:rsidRPr="002149A7" w:rsidRDefault="0083625E" w:rsidP="005C7399">
            <w:pPr>
              <w:overflowPunct w:val="0"/>
              <w:autoSpaceDE w:val="0"/>
              <w:autoSpaceDN w:val="0"/>
              <w:adjustRightInd w:val="0"/>
              <w:jc w:val="both"/>
            </w:pPr>
            <w:r w:rsidRPr="002149A7">
              <w:tab/>
              <w:t xml:space="preserve">Ancak, elektrik ceryanı verilecek bina veya yer İdarenin kanısınca havai servis hatlarının bağlanması için yeteri kadar salim bir noktası bulunmayacak şekilde inşa edildiğinde veya servis hatlarının Elektrik Yasası veya onun uyarınca yapılan Tüzüklerde saptanan asgari yüksekliği bulunmayacak kadar alçak olduğunda İdare, tüketicinin işin başlamasından önce, dairenin kararlaştıracağı bir ücret ödemesini gerekli görebilir ancak bu ücret, bina veya yerine servis hattının bağlanması için yeteri kadar yüksek ve salim bir nokta sağlanması için gerekli olan masraflardan fazla olamaz. </w:t>
            </w:r>
          </w:p>
        </w:tc>
      </w:tr>
      <w:tr w:rsidR="0083625E" w:rsidRPr="002149A7" w:rsidTr="0083625E">
        <w:trPr>
          <w:gridAfter w:val="2"/>
          <w:wAfter w:w="154" w:type="dxa"/>
          <w:trHeight w:val="148"/>
        </w:trPr>
        <w:tc>
          <w:tcPr>
            <w:tcW w:w="580" w:type="dxa"/>
            <w:gridSpan w:val="2"/>
          </w:tcPr>
          <w:p w:rsidR="0083625E" w:rsidRPr="002149A7" w:rsidRDefault="0083625E" w:rsidP="005C7399">
            <w:pPr>
              <w:overflowPunct w:val="0"/>
              <w:autoSpaceDE w:val="0"/>
              <w:autoSpaceDN w:val="0"/>
              <w:adjustRightInd w:val="0"/>
              <w:jc w:val="both"/>
            </w:pPr>
          </w:p>
        </w:tc>
        <w:tc>
          <w:tcPr>
            <w:tcW w:w="765" w:type="dxa"/>
            <w:gridSpan w:val="4"/>
          </w:tcPr>
          <w:p w:rsidR="0083625E" w:rsidRPr="002149A7" w:rsidRDefault="0083625E" w:rsidP="005C7399">
            <w:pPr>
              <w:overflowPunct w:val="0"/>
              <w:autoSpaceDE w:val="0"/>
              <w:autoSpaceDN w:val="0"/>
              <w:adjustRightInd w:val="0"/>
              <w:jc w:val="both"/>
            </w:pPr>
          </w:p>
        </w:tc>
        <w:tc>
          <w:tcPr>
            <w:tcW w:w="754" w:type="dxa"/>
            <w:gridSpan w:val="5"/>
          </w:tcPr>
          <w:p w:rsidR="0083625E" w:rsidRPr="002149A7" w:rsidRDefault="0083625E" w:rsidP="005C7399">
            <w:pPr>
              <w:overflowPunct w:val="0"/>
              <w:autoSpaceDE w:val="0"/>
              <w:autoSpaceDN w:val="0"/>
              <w:adjustRightInd w:val="0"/>
              <w:jc w:val="both"/>
            </w:pPr>
          </w:p>
        </w:tc>
        <w:tc>
          <w:tcPr>
            <w:tcW w:w="6749" w:type="dxa"/>
            <w:hideMark/>
          </w:tcPr>
          <w:p w:rsidR="0083625E" w:rsidRPr="002149A7" w:rsidRDefault="0083625E" w:rsidP="005C7399">
            <w:pPr>
              <w:overflowPunct w:val="0"/>
              <w:autoSpaceDE w:val="0"/>
              <w:autoSpaceDN w:val="0"/>
              <w:adjustRightInd w:val="0"/>
              <w:jc w:val="both"/>
            </w:pPr>
            <w:r w:rsidRPr="002149A7">
              <w:t xml:space="preserve">Servis hattına yapılacak herhangi bir ilave ile ilgili olarak tüketici, işe başlanmadan önce her durumda İdarece kararlaştırılacak ancak bu gibi ilave servis hattının inşa masraflarını aşmayan fazla servis hattı ücreti öder. </w:t>
            </w:r>
          </w:p>
        </w:tc>
      </w:tr>
      <w:tr w:rsidR="0083625E" w:rsidRPr="002149A7" w:rsidTr="0083625E">
        <w:trPr>
          <w:gridAfter w:val="2"/>
          <w:wAfter w:w="154" w:type="dxa"/>
          <w:trHeight w:val="148"/>
        </w:trPr>
        <w:tc>
          <w:tcPr>
            <w:tcW w:w="580" w:type="dxa"/>
            <w:gridSpan w:val="2"/>
          </w:tcPr>
          <w:p w:rsidR="0083625E" w:rsidRPr="002149A7" w:rsidRDefault="0083625E" w:rsidP="005C7399">
            <w:pPr>
              <w:overflowPunct w:val="0"/>
              <w:autoSpaceDE w:val="0"/>
              <w:autoSpaceDN w:val="0"/>
              <w:adjustRightInd w:val="0"/>
              <w:jc w:val="both"/>
            </w:pPr>
          </w:p>
        </w:tc>
        <w:tc>
          <w:tcPr>
            <w:tcW w:w="765" w:type="dxa"/>
            <w:gridSpan w:val="4"/>
          </w:tcPr>
          <w:p w:rsidR="0083625E" w:rsidRPr="002149A7" w:rsidRDefault="0083625E" w:rsidP="005C7399">
            <w:pPr>
              <w:overflowPunct w:val="0"/>
              <w:autoSpaceDE w:val="0"/>
              <w:autoSpaceDN w:val="0"/>
              <w:adjustRightInd w:val="0"/>
              <w:jc w:val="both"/>
            </w:pPr>
          </w:p>
        </w:tc>
        <w:tc>
          <w:tcPr>
            <w:tcW w:w="754" w:type="dxa"/>
            <w:gridSpan w:val="5"/>
            <w:hideMark/>
          </w:tcPr>
          <w:p w:rsidR="0083625E" w:rsidRPr="002149A7" w:rsidRDefault="0083625E" w:rsidP="005C7399">
            <w:pPr>
              <w:overflowPunct w:val="0"/>
              <w:autoSpaceDE w:val="0"/>
              <w:autoSpaceDN w:val="0"/>
              <w:adjustRightInd w:val="0"/>
              <w:jc w:val="both"/>
            </w:pPr>
            <w:r w:rsidRPr="002149A7">
              <w:t>(v)</w:t>
            </w:r>
          </w:p>
        </w:tc>
        <w:tc>
          <w:tcPr>
            <w:tcW w:w="6749" w:type="dxa"/>
            <w:hideMark/>
          </w:tcPr>
          <w:p w:rsidR="0083625E" w:rsidRPr="002149A7" w:rsidRDefault="0083625E" w:rsidP="005C7399">
            <w:pPr>
              <w:overflowPunct w:val="0"/>
              <w:autoSpaceDE w:val="0"/>
              <w:autoSpaceDN w:val="0"/>
              <w:adjustRightInd w:val="0"/>
              <w:jc w:val="both"/>
            </w:pPr>
            <w:r w:rsidRPr="002149A7">
              <w:t xml:space="preserve">Bu şart kuralları uyarınca tüketicinin ödediği herhangi bir ücret, mal sahipliği üzerinde hak iddiası veya servis hattının herhangi bir kısmının veya yapılması için kullanılmasında yalnız bir kişiye hak yaratmaz. </w:t>
            </w:r>
          </w:p>
        </w:tc>
      </w:tr>
      <w:tr w:rsidR="0083625E" w:rsidRPr="002149A7" w:rsidTr="0083625E">
        <w:trPr>
          <w:gridAfter w:val="2"/>
          <w:wAfter w:w="154" w:type="dxa"/>
          <w:trHeight w:val="148"/>
        </w:trPr>
        <w:tc>
          <w:tcPr>
            <w:tcW w:w="580" w:type="dxa"/>
            <w:gridSpan w:val="2"/>
          </w:tcPr>
          <w:p w:rsidR="0083625E" w:rsidRPr="002149A7" w:rsidRDefault="0083625E" w:rsidP="005C7399">
            <w:pPr>
              <w:overflowPunct w:val="0"/>
              <w:autoSpaceDE w:val="0"/>
              <w:autoSpaceDN w:val="0"/>
              <w:adjustRightInd w:val="0"/>
              <w:jc w:val="both"/>
            </w:pPr>
          </w:p>
        </w:tc>
        <w:tc>
          <w:tcPr>
            <w:tcW w:w="765" w:type="dxa"/>
            <w:gridSpan w:val="4"/>
          </w:tcPr>
          <w:p w:rsidR="0083625E" w:rsidRPr="002149A7" w:rsidRDefault="0083625E" w:rsidP="005C7399">
            <w:pPr>
              <w:overflowPunct w:val="0"/>
              <w:autoSpaceDE w:val="0"/>
              <w:autoSpaceDN w:val="0"/>
              <w:adjustRightInd w:val="0"/>
              <w:jc w:val="both"/>
            </w:pPr>
          </w:p>
        </w:tc>
        <w:tc>
          <w:tcPr>
            <w:tcW w:w="754" w:type="dxa"/>
            <w:gridSpan w:val="5"/>
            <w:hideMark/>
          </w:tcPr>
          <w:p w:rsidR="0083625E" w:rsidRPr="002149A7" w:rsidRDefault="0083625E" w:rsidP="005C7399">
            <w:pPr>
              <w:overflowPunct w:val="0"/>
              <w:autoSpaceDE w:val="0"/>
              <w:autoSpaceDN w:val="0"/>
              <w:adjustRightInd w:val="0"/>
              <w:jc w:val="both"/>
            </w:pPr>
            <w:r w:rsidRPr="002149A7">
              <w:t>(vi)</w:t>
            </w:r>
          </w:p>
        </w:tc>
        <w:tc>
          <w:tcPr>
            <w:tcW w:w="6749" w:type="dxa"/>
            <w:hideMark/>
          </w:tcPr>
          <w:p w:rsidR="0083625E" w:rsidRPr="002149A7" w:rsidRDefault="0083625E" w:rsidP="005C7399">
            <w:pPr>
              <w:overflowPunct w:val="0"/>
              <w:autoSpaceDE w:val="0"/>
              <w:autoSpaceDN w:val="0"/>
              <w:adjustRightInd w:val="0"/>
              <w:jc w:val="both"/>
            </w:pPr>
            <w:r w:rsidRPr="002149A7">
              <w:t>Hiç bir tüketici, bu şart veya herhangi bir kısmı uyarınca ödenen herhangi bir ücreti herhangi bir zaman geri alma hakkına sahip değildir.</w:t>
            </w:r>
          </w:p>
        </w:tc>
      </w:tr>
      <w:tr w:rsidR="0083625E" w:rsidRPr="002149A7" w:rsidTr="0083625E">
        <w:trPr>
          <w:gridAfter w:val="2"/>
          <w:wAfter w:w="154" w:type="dxa"/>
          <w:trHeight w:val="148"/>
        </w:trPr>
        <w:tc>
          <w:tcPr>
            <w:tcW w:w="580" w:type="dxa"/>
            <w:gridSpan w:val="2"/>
          </w:tcPr>
          <w:p w:rsidR="0083625E" w:rsidRPr="002149A7" w:rsidRDefault="0083625E" w:rsidP="005C7399">
            <w:pPr>
              <w:overflowPunct w:val="0"/>
              <w:autoSpaceDE w:val="0"/>
              <w:autoSpaceDN w:val="0"/>
              <w:adjustRightInd w:val="0"/>
              <w:jc w:val="both"/>
            </w:pPr>
          </w:p>
        </w:tc>
        <w:tc>
          <w:tcPr>
            <w:tcW w:w="765" w:type="dxa"/>
            <w:gridSpan w:val="4"/>
          </w:tcPr>
          <w:p w:rsidR="0083625E" w:rsidRPr="002149A7" w:rsidRDefault="0083625E" w:rsidP="005C7399">
            <w:pPr>
              <w:overflowPunct w:val="0"/>
              <w:autoSpaceDE w:val="0"/>
              <w:autoSpaceDN w:val="0"/>
              <w:adjustRightInd w:val="0"/>
              <w:jc w:val="both"/>
            </w:pPr>
          </w:p>
        </w:tc>
        <w:tc>
          <w:tcPr>
            <w:tcW w:w="754" w:type="dxa"/>
            <w:gridSpan w:val="5"/>
            <w:hideMark/>
          </w:tcPr>
          <w:p w:rsidR="0083625E" w:rsidRPr="002149A7" w:rsidRDefault="0083625E" w:rsidP="005C7399">
            <w:pPr>
              <w:overflowPunct w:val="0"/>
              <w:autoSpaceDE w:val="0"/>
              <w:autoSpaceDN w:val="0"/>
              <w:adjustRightInd w:val="0"/>
              <w:jc w:val="both"/>
            </w:pPr>
            <w:r w:rsidRPr="002149A7">
              <w:t>(vii)</w:t>
            </w:r>
          </w:p>
        </w:tc>
        <w:tc>
          <w:tcPr>
            <w:tcW w:w="6749" w:type="dxa"/>
            <w:hideMark/>
          </w:tcPr>
          <w:p w:rsidR="0083625E" w:rsidRPr="002149A7" w:rsidRDefault="0083625E" w:rsidP="005C7399">
            <w:pPr>
              <w:overflowPunct w:val="0"/>
              <w:autoSpaceDE w:val="0"/>
              <w:autoSpaceDN w:val="0"/>
              <w:adjustRightInd w:val="0"/>
              <w:jc w:val="both"/>
            </w:pPr>
            <w:r w:rsidRPr="002149A7">
              <w:t xml:space="preserve">Ücretsiz olarak veya bir veya birçok tüketici tarafından kısmen ödenmiş olup olmadığına bakılmaksızın tüm servis hatları İdarenin malı olur ve İdare herhangi bir servis hattını başka herhangi bir besleme amacıyla kullanma hakkına sahiptir. </w:t>
            </w:r>
          </w:p>
        </w:tc>
      </w:tr>
      <w:tr w:rsidR="0083625E" w:rsidRPr="002149A7" w:rsidTr="0083625E">
        <w:trPr>
          <w:gridAfter w:val="2"/>
          <w:wAfter w:w="154" w:type="dxa"/>
          <w:trHeight w:val="148"/>
        </w:trPr>
        <w:tc>
          <w:tcPr>
            <w:tcW w:w="580" w:type="dxa"/>
            <w:gridSpan w:val="2"/>
          </w:tcPr>
          <w:p w:rsidR="0083625E" w:rsidRPr="002149A7" w:rsidRDefault="0083625E" w:rsidP="005C7399">
            <w:pPr>
              <w:overflowPunct w:val="0"/>
              <w:autoSpaceDE w:val="0"/>
              <w:autoSpaceDN w:val="0"/>
              <w:adjustRightInd w:val="0"/>
              <w:jc w:val="both"/>
            </w:pPr>
          </w:p>
        </w:tc>
        <w:tc>
          <w:tcPr>
            <w:tcW w:w="765" w:type="dxa"/>
            <w:gridSpan w:val="4"/>
          </w:tcPr>
          <w:p w:rsidR="0083625E" w:rsidRPr="002149A7" w:rsidRDefault="0083625E" w:rsidP="005C7399">
            <w:pPr>
              <w:overflowPunct w:val="0"/>
              <w:autoSpaceDE w:val="0"/>
              <w:autoSpaceDN w:val="0"/>
              <w:adjustRightInd w:val="0"/>
              <w:jc w:val="both"/>
            </w:pPr>
          </w:p>
        </w:tc>
        <w:tc>
          <w:tcPr>
            <w:tcW w:w="754" w:type="dxa"/>
            <w:gridSpan w:val="5"/>
            <w:hideMark/>
          </w:tcPr>
          <w:p w:rsidR="0083625E" w:rsidRPr="002149A7" w:rsidRDefault="0083625E" w:rsidP="005C7399">
            <w:pPr>
              <w:overflowPunct w:val="0"/>
              <w:autoSpaceDE w:val="0"/>
              <w:autoSpaceDN w:val="0"/>
              <w:adjustRightInd w:val="0"/>
              <w:jc w:val="both"/>
            </w:pPr>
            <w:r w:rsidRPr="002149A7">
              <w:t>(viii)</w:t>
            </w:r>
          </w:p>
        </w:tc>
        <w:tc>
          <w:tcPr>
            <w:tcW w:w="6749" w:type="dxa"/>
            <w:hideMark/>
          </w:tcPr>
          <w:p w:rsidR="0083625E" w:rsidRPr="002149A7" w:rsidRDefault="0083625E" w:rsidP="005C7399">
            <w:pPr>
              <w:overflowPunct w:val="0"/>
              <w:autoSpaceDE w:val="0"/>
              <w:autoSpaceDN w:val="0"/>
              <w:adjustRightInd w:val="0"/>
              <w:jc w:val="both"/>
            </w:pPr>
            <w:r w:rsidRPr="002149A7">
              <w:t>Dağıtım şebekesi, ilaveler v.s. ile ilgili olarak İdarenin özel sermaye harcaması yapmasını gerektiren elektrik enerjisi gereksinimi olduğunda, dilekçe sahibinin beş yılı aşmayan bir süre için o harcamadan asgari bir gelir alınacağını temin eden garantiler vermesi zorunlu kılınabilir. Ancak bu gibi her durumda İdare, bu gibi ilavelerden başka müstakbel tüketicilerin kullanacağı ceryanı da dikkate alır.</w:t>
            </w:r>
          </w:p>
        </w:tc>
      </w:tr>
      <w:tr w:rsidR="0083625E" w:rsidRPr="002149A7" w:rsidTr="0083625E">
        <w:trPr>
          <w:gridAfter w:val="2"/>
          <w:wAfter w:w="155" w:type="dxa"/>
          <w:trHeight w:val="148"/>
        </w:trPr>
        <w:tc>
          <w:tcPr>
            <w:tcW w:w="8847" w:type="dxa"/>
            <w:gridSpan w:val="12"/>
            <w:hideMark/>
          </w:tcPr>
          <w:p w:rsidR="0083625E" w:rsidRPr="002149A7" w:rsidRDefault="0083625E" w:rsidP="005C7399">
            <w:pPr>
              <w:overflowPunct w:val="0"/>
              <w:autoSpaceDE w:val="0"/>
              <w:autoSpaceDN w:val="0"/>
              <w:adjustRightInd w:val="0"/>
              <w:jc w:val="center"/>
            </w:pPr>
            <w:r w:rsidRPr="002149A7">
              <w:t>Geçici olarak ceryan verme:</w:t>
            </w:r>
          </w:p>
        </w:tc>
      </w:tr>
      <w:tr w:rsidR="0083625E" w:rsidRPr="002149A7" w:rsidTr="0083625E">
        <w:trPr>
          <w:gridAfter w:val="2"/>
          <w:wAfter w:w="155" w:type="dxa"/>
          <w:trHeight w:val="148"/>
        </w:trPr>
        <w:tc>
          <w:tcPr>
            <w:tcW w:w="580" w:type="dxa"/>
            <w:gridSpan w:val="2"/>
            <w:hideMark/>
          </w:tcPr>
          <w:p w:rsidR="0083625E" w:rsidRPr="002149A7" w:rsidRDefault="0083625E" w:rsidP="005C7399">
            <w:pPr>
              <w:overflowPunct w:val="0"/>
              <w:autoSpaceDE w:val="0"/>
              <w:autoSpaceDN w:val="0"/>
              <w:adjustRightInd w:val="0"/>
              <w:jc w:val="both"/>
            </w:pPr>
            <w:r w:rsidRPr="002149A7">
              <w:t>5.</w:t>
            </w:r>
          </w:p>
        </w:tc>
        <w:tc>
          <w:tcPr>
            <w:tcW w:w="8267" w:type="dxa"/>
            <w:gridSpan w:val="10"/>
            <w:hideMark/>
          </w:tcPr>
          <w:p w:rsidR="0083625E" w:rsidRPr="002149A7" w:rsidRDefault="0083625E" w:rsidP="005C7399">
            <w:pPr>
              <w:overflowPunct w:val="0"/>
              <w:autoSpaceDE w:val="0"/>
              <w:autoSpaceDN w:val="0"/>
              <w:adjustRightInd w:val="0"/>
              <w:jc w:val="both"/>
            </w:pPr>
            <w:r w:rsidRPr="002149A7">
              <w:t xml:space="preserve">Herhangi bir tüketiciye geçici olarak elektrik ceryanı vermek için geçici bir servis temin edilmesi gerekli bulunması halinde, tüketici servisin sağlanmasına ilişkin toplam maliyeti istenir ve böylece bu durumda 75 ayak uzunluğunda ücretsiz servis hattına ilişkin koşul uygulanmaz. </w:t>
            </w:r>
          </w:p>
        </w:tc>
      </w:tr>
      <w:tr w:rsidR="0083625E" w:rsidRPr="002149A7" w:rsidTr="0083625E">
        <w:trPr>
          <w:gridAfter w:val="2"/>
          <w:wAfter w:w="155" w:type="dxa"/>
          <w:trHeight w:val="148"/>
        </w:trPr>
        <w:tc>
          <w:tcPr>
            <w:tcW w:w="8847" w:type="dxa"/>
            <w:gridSpan w:val="12"/>
            <w:hideMark/>
          </w:tcPr>
          <w:p w:rsidR="0083625E" w:rsidRPr="002149A7" w:rsidRDefault="0083625E" w:rsidP="005C7399">
            <w:pPr>
              <w:overflowPunct w:val="0"/>
              <w:autoSpaceDE w:val="0"/>
              <w:autoSpaceDN w:val="0"/>
              <w:adjustRightInd w:val="0"/>
              <w:jc w:val="center"/>
            </w:pPr>
            <w:r w:rsidRPr="002149A7">
              <w:t>Tesisat Tüzükleri:</w:t>
            </w:r>
          </w:p>
        </w:tc>
      </w:tr>
      <w:tr w:rsidR="0083625E" w:rsidRPr="002149A7" w:rsidTr="0083625E">
        <w:trPr>
          <w:gridAfter w:val="2"/>
          <w:wAfter w:w="155" w:type="dxa"/>
          <w:trHeight w:val="148"/>
        </w:trPr>
        <w:tc>
          <w:tcPr>
            <w:tcW w:w="580" w:type="dxa"/>
            <w:gridSpan w:val="2"/>
            <w:hideMark/>
          </w:tcPr>
          <w:p w:rsidR="0083625E" w:rsidRPr="002149A7" w:rsidRDefault="0083625E" w:rsidP="005C7399">
            <w:pPr>
              <w:overflowPunct w:val="0"/>
              <w:autoSpaceDE w:val="0"/>
              <w:autoSpaceDN w:val="0"/>
              <w:adjustRightInd w:val="0"/>
              <w:jc w:val="both"/>
            </w:pPr>
            <w:r w:rsidRPr="002149A7">
              <w:t>6.</w:t>
            </w:r>
          </w:p>
        </w:tc>
        <w:tc>
          <w:tcPr>
            <w:tcW w:w="8267" w:type="dxa"/>
            <w:gridSpan w:val="10"/>
            <w:hideMark/>
          </w:tcPr>
          <w:p w:rsidR="0083625E" w:rsidRPr="002149A7" w:rsidRDefault="0083625E" w:rsidP="005C7399">
            <w:pPr>
              <w:overflowPunct w:val="0"/>
              <w:autoSpaceDE w:val="0"/>
              <w:autoSpaceDN w:val="0"/>
              <w:adjustRightInd w:val="0"/>
              <w:jc w:val="both"/>
            </w:pPr>
            <w:r w:rsidRPr="002149A7">
              <w:t xml:space="preserve">Tüm tesisat, duruma göre, yasal gereksinmelere, Ticaret ve Endüstri (Düzenleme) Yasası uyarınca yapılan Tüzüklere ve Elektrik Yasası ile Elektrik İnkişaf Yasası ve bu Elektrik Ceryanı verilmesi Genel Şartlarına uygun olmalıdır. Yasal gereksinmelere ve söz konusu Tüzük ve Şartlara uyma yükümlülüğü tüketiciye aittir ve tüketici Elektrik müteahhidi veya ilgili kablo döşeyicisinden gerekli bir belge almalıdır. </w:t>
            </w:r>
          </w:p>
        </w:tc>
      </w:tr>
      <w:tr w:rsidR="0083625E" w:rsidRPr="002149A7" w:rsidTr="0083625E">
        <w:trPr>
          <w:gridAfter w:val="2"/>
          <w:wAfter w:w="155" w:type="dxa"/>
          <w:trHeight w:val="148"/>
        </w:trPr>
        <w:tc>
          <w:tcPr>
            <w:tcW w:w="8847" w:type="dxa"/>
            <w:gridSpan w:val="12"/>
            <w:hideMark/>
          </w:tcPr>
          <w:p w:rsidR="0083625E" w:rsidRPr="002149A7" w:rsidRDefault="0083625E" w:rsidP="005C7399">
            <w:pPr>
              <w:overflowPunct w:val="0"/>
              <w:autoSpaceDE w:val="0"/>
              <w:autoSpaceDN w:val="0"/>
              <w:adjustRightInd w:val="0"/>
              <w:jc w:val="center"/>
            </w:pPr>
            <w:r w:rsidRPr="002149A7">
              <w:t>Tesisatın kontrol ve testi:</w:t>
            </w:r>
          </w:p>
        </w:tc>
      </w:tr>
      <w:tr w:rsidR="0083625E" w:rsidRPr="002149A7" w:rsidTr="0083625E">
        <w:trPr>
          <w:gridAfter w:val="2"/>
          <w:wAfter w:w="155" w:type="dxa"/>
          <w:trHeight w:val="148"/>
        </w:trPr>
        <w:tc>
          <w:tcPr>
            <w:tcW w:w="580" w:type="dxa"/>
            <w:gridSpan w:val="2"/>
            <w:hideMark/>
          </w:tcPr>
          <w:p w:rsidR="0083625E" w:rsidRPr="002149A7" w:rsidRDefault="0083625E" w:rsidP="005C7399">
            <w:pPr>
              <w:overflowPunct w:val="0"/>
              <w:autoSpaceDE w:val="0"/>
              <w:autoSpaceDN w:val="0"/>
              <w:adjustRightInd w:val="0"/>
              <w:jc w:val="both"/>
            </w:pPr>
            <w:r w:rsidRPr="002149A7">
              <w:t>7.</w:t>
            </w:r>
          </w:p>
        </w:tc>
        <w:tc>
          <w:tcPr>
            <w:tcW w:w="765" w:type="dxa"/>
            <w:gridSpan w:val="4"/>
            <w:hideMark/>
          </w:tcPr>
          <w:p w:rsidR="0083625E" w:rsidRPr="002149A7" w:rsidRDefault="0083625E" w:rsidP="005C7399">
            <w:pPr>
              <w:overflowPunct w:val="0"/>
              <w:autoSpaceDE w:val="0"/>
              <w:autoSpaceDN w:val="0"/>
              <w:adjustRightInd w:val="0"/>
              <w:jc w:val="both"/>
            </w:pPr>
            <w:r w:rsidRPr="002149A7">
              <w:t>(1)</w:t>
            </w:r>
          </w:p>
        </w:tc>
        <w:tc>
          <w:tcPr>
            <w:tcW w:w="7502" w:type="dxa"/>
            <w:gridSpan w:val="6"/>
            <w:hideMark/>
          </w:tcPr>
          <w:p w:rsidR="0083625E" w:rsidRPr="002149A7" w:rsidRDefault="0083625E" w:rsidP="005C7399">
            <w:pPr>
              <w:overflowPunct w:val="0"/>
              <w:autoSpaceDE w:val="0"/>
              <w:autoSpaceDN w:val="0"/>
              <w:adjustRightInd w:val="0"/>
              <w:jc w:val="both"/>
            </w:pPr>
            <w:r w:rsidRPr="002149A7">
              <w:t xml:space="preserve">İdarenin herhangi bir ilçe dairesinden alınabilen saptanmış form üzerinde tesisatın kontrol ve teste hazır olduğuna daire İdareye, kontrol ve testin yapılması istenen tarihten en az 48 saat önce yazılı olarak ihbarname verilmelidir. İdarenin bir temsilcisi, mümkün olan en erken bir zamanda, tesisatı kontrol ve test eder. Elektrik Müteahhidi veya kablo döşeyicisi gerekli görülecek herhangi bir bilgiyi vermek için kontrol veya testte hazır bulunmalı veya temsil edilmelidir. Tesisatın onaylanması üzerine İdare, elektrik ceryanının bağlanması için gerekli tertibatı alır. </w:t>
            </w:r>
          </w:p>
        </w:tc>
      </w:tr>
      <w:tr w:rsidR="0083625E" w:rsidRPr="002149A7" w:rsidTr="0083625E">
        <w:trPr>
          <w:gridAfter w:val="2"/>
          <w:wAfter w:w="155" w:type="dxa"/>
          <w:trHeight w:val="148"/>
        </w:trPr>
        <w:tc>
          <w:tcPr>
            <w:tcW w:w="580" w:type="dxa"/>
            <w:gridSpan w:val="2"/>
          </w:tcPr>
          <w:p w:rsidR="0083625E" w:rsidRPr="002149A7" w:rsidRDefault="0083625E" w:rsidP="005C7399">
            <w:pPr>
              <w:overflowPunct w:val="0"/>
              <w:autoSpaceDE w:val="0"/>
              <w:autoSpaceDN w:val="0"/>
              <w:adjustRightInd w:val="0"/>
              <w:jc w:val="both"/>
            </w:pPr>
          </w:p>
        </w:tc>
        <w:tc>
          <w:tcPr>
            <w:tcW w:w="765" w:type="dxa"/>
            <w:gridSpan w:val="4"/>
          </w:tcPr>
          <w:p w:rsidR="0083625E" w:rsidRPr="002149A7" w:rsidRDefault="0083625E" w:rsidP="005C7399">
            <w:pPr>
              <w:overflowPunct w:val="0"/>
              <w:autoSpaceDE w:val="0"/>
              <w:autoSpaceDN w:val="0"/>
              <w:adjustRightInd w:val="0"/>
              <w:jc w:val="both"/>
            </w:pPr>
          </w:p>
        </w:tc>
        <w:tc>
          <w:tcPr>
            <w:tcW w:w="727" w:type="dxa"/>
            <w:gridSpan w:val="4"/>
            <w:hideMark/>
          </w:tcPr>
          <w:p w:rsidR="0083625E" w:rsidRPr="002149A7" w:rsidRDefault="0083625E" w:rsidP="005C7399">
            <w:pPr>
              <w:overflowPunct w:val="0"/>
              <w:autoSpaceDE w:val="0"/>
              <w:autoSpaceDN w:val="0"/>
              <w:adjustRightInd w:val="0"/>
              <w:jc w:val="both"/>
            </w:pPr>
            <w:r w:rsidRPr="002149A7">
              <w:t>(ii)</w:t>
            </w:r>
          </w:p>
        </w:tc>
        <w:tc>
          <w:tcPr>
            <w:tcW w:w="6775" w:type="dxa"/>
            <w:gridSpan w:val="2"/>
            <w:hideMark/>
          </w:tcPr>
          <w:p w:rsidR="0083625E" w:rsidRPr="002149A7" w:rsidRDefault="0083625E" w:rsidP="005C7399">
            <w:pPr>
              <w:overflowPunct w:val="0"/>
              <w:autoSpaceDE w:val="0"/>
              <w:autoSpaceDN w:val="0"/>
              <w:adjustRightInd w:val="0"/>
              <w:jc w:val="both"/>
            </w:pPr>
            <w:r w:rsidRPr="002149A7">
              <w:t xml:space="preserve">İdare müstahdemleri dışında hiçbir kimse ceryanı bağlayamaz veya İdarenin ceryan kesicilerinden sigorta çıkaramaz veya kesicilere sigorta koyamaz. </w:t>
            </w:r>
          </w:p>
        </w:tc>
      </w:tr>
      <w:tr w:rsidR="0083625E" w:rsidRPr="002149A7" w:rsidTr="0083625E">
        <w:trPr>
          <w:gridAfter w:val="2"/>
          <w:wAfter w:w="155" w:type="dxa"/>
          <w:trHeight w:val="148"/>
        </w:trPr>
        <w:tc>
          <w:tcPr>
            <w:tcW w:w="580" w:type="dxa"/>
            <w:gridSpan w:val="2"/>
          </w:tcPr>
          <w:p w:rsidR="0083625E" w:rsidRPr="002149A7" w:rsidRDefault="0083625E" w:rsidP="005C7399">
            <w:pPr>
              <w:overflowPunct w:val="0"/>
              <w:autoSpaceDE w:val="0"/>
              <w:autoSpaceDN w:val="0"/>
              <w:adjustRightInd w:val="0"/>
              <w:jc w:val="both"/>
            </w:pPr>
          </w:p>
        </w:tc>
        <w:tc>
          <w:tcPr>
            <w:tcW w:w="765" w:type="dxa"/>
            <w:gridSpan w:val="4"/>
          </w:tcPr>
          <w:p w:rsidR="0083625E" w:rsidRPr="002149A7" w:rsidRDefault="0083625E" w:rsidP="005C7399">
            <w:pPr>
              <w:overflowPunct w:val="0"/>
              <w:autoSpaceDE w:val="0"/>
              <w:autoSpaceDN w:val="0"/>
              <w:adjustRightInd w:val="0"/>
              <w:jc w:val="both"/>
            </w:pPr>
          </w:p>
        </w:tc>
        <w:tc>
          <w:tcPr>
            <w:tcW w:w="727" w:type="dxa"/>
            <w:gridSpan w:val="4"/>
            <w:hideMark/>
          </w:tcPr>
          <w:p w:rsidR="0083625E" w:rsidRPr="002149A7" w:rsidRDefault="0083625E" w:rsidP="005C7399">
            <w:pPr>
              <w:overflowPunct w:val="0"/>
              <w:autoSpaceDE w:val="0"/>
              <w:autoSpaceDN w:val="0"/>
              <w:adjustRightInd w:val="0"/>
              <w:jc w:val="both"/>
            </w:pPr>
            <w:r w:rsidRPr="002149A7">
              <w:t>(iii)</w:t>
            </w:r>
          </w:p>
        </w:tc>
        <w:tc>
          <w:tcPr>
            <w:tcW w:w="6775" w:type="dxa"/>
            <w:gridSpan w:val="2"/>
            <w:hideMark/>
          </w:tcPr>
          <w:p w:rsidR="0083625E" w:rsidRPr="002149A7" w:rsidRDefault="0083625E" w:rsidP="005C7399">
            <w:pPr>
              <w:overflowPunct w:val="0"/>
              <w:autoSpaceDE w:val="0"/>
              <w:autoSpaceDN w:val="0"/>
              <w:adjustRightInd w:val="0"/>
              <w:jc w:val="both"/>
            </w:pPr>
            <w:r w:rsidRPr="002149A7">
              <w:t xml:space="preserve">İdarenin testini geçen bir tesisat sadece test sırasında tesisat rezistansının yasal gereksinmelere uyduğunu gösterir ve tesisat ile ilgili olarak herhangi bir surette ne idare için bağlayıcıdır ve ne de Elektrik. Müteaddhidi veya kablo döşeyicisinin yaptığı işin yeterli olduğuna dair herhangi bir surette garanti teşkil eder. </w:t>
            </w:r>
          </w:p>
        </w:tc>
      </w:tr>
      <w:tr w:rsidR="0083625E" w:rsidRPr="002149A7" w:rsidTr="0083625E">
        <w:trPr>
          <w:gridAfter w:val="1"/>
          <w:wAfter w:w="108" w:type="dxa"/>
          <w:trHeight w:val="148"/>
        </w:trPr>
        <w:tc>
          <w:tcPr>
            <w:tcW w:w="424" w:type="dxa"/>
          </w:tcPr>
          <w:p w:rsidR="0083625E" w:rsidRPr="002149A7" w:rsidRDefault="0083625E" w:rsidP="005C7399">
            <w:pPr>
              <w:overflowPunct w:val="0"/>
              <w:autoSpaceDE w:val="0"/>
              <w:autoSpaceDN w:val="0"/>
              <w:adjustRightInd w:val="0"/>
              <w:jc w:val="both"/>
            </w:pPr>
          </w:p>
        </w:tc>
        <w:tc>
          <w:tcPr>
            <w:tcW w:w="580" w:type="dxa"/>
            <w:gridSpan w:val="3"/>
          </w:tcPr>
          <w:p w:rsidR="0083625E" w:rsidRPr="002149A7" w:rsidRDefault="0083625E" w:rsidP="005C7399">
            <w:pPr>
              <w:overflowPunct w:val="0"/>
              <w:autoSpaceDE w:val="0"/>
              <w:autoSpaceDN w:val="0"/>
              <w:adjustRightInd w:val="0"/>
              <w:jc w:val="both"/>
            </w:pPr>
          </w:p>
        </w:tc>
        <w:tc>
          <w:tcPr>
            <w:tcW w:w="408" w:type="dxa"/>
            <w:gridSpan w:val="3"/>
          </w:tcPr>
          <w:p w:rsidR="0083625E" w:rsidRPr="002149A7" w:rsidRDefault="0083625E" w:rsidP="005C7399">
            <w:pPr>
              <w:overflowPunct w:val="0"/>
              <w:autoSpaceDE w:val="0"/>
              <w:autoSpaceDN w:val="0"/>
              <w:adjustRightInd w:val="0"/>
              <w:jc w:val="both"/>
            </w:pPr>
          </w:p>
        </w:tc>
        <w:tc>
          <w:tcPr>
            <w:tcW w:w="605" w:type="dxa"/>
            <w:gridSpan w:val="2"/>
            <w:hideMark/>
          </w:tcPr>
          <w:p w:rsidR="0083625E" w:rsidRPr="002149A7" w:rsidRDefault="0083625E" w:rsidP="005C7399">
            <w:pPr>
              <w:overflowPunct w:val="0"/>
              <w:autoSpaceDE w:val="0"/>
              <w:autoSpaceDN w:val="0"/>
              <w:adjustRightInd w:val="0"/>
              <w:ind w:right="-241"/>
              <w:jc w:val="both"/>
            </w:pPr>
            <w:r w:rsidRPr="002149A7">
              <w:t>(iv)</w:t>
            </w:r>
          </w:p>
        </w:tc>
        <w:tc>
          <w:tcPr>
            <w:tcW w:w="6877" w:type="dxa"/>
            <w:gridSpan w:val="4"/>
            <w:hideMark/>
          </w:tcPr>
          <w:p w:rsidR="0083625E" w:rsidRPr="002149A7" w:rsidRDefault="0083625E" w:rsidP="005C7399">
            <w:pPr>
              <w:overflowPunct w:val="0"/>
              <w:autoSpaceDE w:val="0"/>
              <w:autoSpaceDN w:val="0"/>
              <w:adjustRightInd w:val="0"/>
              <w:jc w:val="both"/>
            </w:pPr>
            <w:r w:rsidRPr="002149A7">
              <w:t xml:space="preserve">Bir tesisatın tekrar kontrol veya test edilmesinin gerekli görülmesi halinde, her tekrar kontrol veya test için tüketici 250 mil ücret öder; ödeme, tekrar kontrol veya test dilekçesinin sunulduğu zaman yapılır. </w:t>
            </w:r>
          </w:p>
        </w:tc>
      </w:tr>
      <w:tr w:rsidR="0083625E" w:rsidRPr="002149A7" w:rsidTr="0083625E">
        <w:trPr>
          <w:gridAfter w:val="1"/>
          <w:wAfter w:w="109" w:type="dxa"/>
          <w:trHeight w:val="148"/>
        </w:trPr>
        <w:tc>
          <w:tcPr>
            <w:tcW w:w="424" w:type="dxa"/>
          </w:tcPr>
          <w:p w:rsidR="0083625E" w:rsidRPr="002149A7" w:rsidRDefault="0083625E" w:rsidP="005C7399">
            <w:pPr>
              <w:overflowPunct w:val="0"/>
              <w:autoSpaceDE w:val="0"/>
              <w:autoSpaceDN w:val="0"/>
              <w:adjustRightInd w:val="0"/>
              <w:jc w:val="both"/>
            </w:pPr>
          </w:p>
        </w:tc>
        <w:tc>
          <w:tcPr>
            <w:tcW w:w="8469" w:type="dxa"/>
            <w:gridSpan w:val="12"/>
            <w:hideMark/>
          </w:tcPr>
          <w:p w:rsidR="0083625E" w:rsidRPr="002149A7" w:rsidRDefault="0083625E" w:rsidP="005C7399">
            <w:pPr>
              <w:overflowPunct w:val="0"/>
              <w:autoSpaceDE w:val="0"/>
              <w:autoSpaceDN w:val="0"/>
              <w:adjustRightInd w:val="0"/>
              <w:jc w:val="center"/>
            </w:pPr>
            <w:r w:rsidRPr="002149A7">
              <w:t>Tesisata Değişiklik veya İlave Yapılması.</w:t>
            </w:r>
          </w:p>
        </w:tc>
      </w:tr>
      <w:tr w:rsidR="0083625E" w:rsidRPr="002149A7" w:rsidTr="0083625E">
        <w:trPr>
          <w:gridAfter w:val="1"/>
          <w:wAfter w:w="109" w:type="dxa"/>
          <w:trHeight w:val="148"/>
        </w:trPr>
        <w:tc>
          <w:tcPr>
            <w:tcW w:w="795" w:type="dxa"/>
            <w:gridSpan w:val="3"/>
          </w:tcPr>
          <w:p w:rsidR="0083625E" w:rsidRPr="002149A7" w:rsidRDefault="0083625E" w:rsidP="005C7399">
            <w:pPr>
              <w:overflowPunct w:val="0"/>
              <w:autoSpaceDE w:val="0"/>
              <w:autoSpaceDN w:val="0"/>
              <w:adjustRightInd w:val="0"/>
              <w:jc w:val="both"/>
            </w:pPr>
            <w:r w:rsidRPr="002149A7">
              <w:t>8.</w:t>
            </w:r>
          </w:p>
        </w:tc>
        <w:tc>
          <w:tcPr>
            <w:tcW w:w="8098" w:type="dxa"/>
            <w:gridSpan w:val="10"/>
            <w:hideMark/>
          </w:tcPr>
          <w:p w:rsidR="0083625E" w:rsidRPr="002149A7" w:rsidRDefault="0083625E" w:rsidP="005C7399">
            <w:pPr>
              <w:overflowPunct w:val="0"/>
              <w:autoSpaceDE w:val="0"/>
              <w:autoSpaceDN w:val="0"/>
              <w:adjustRightInd w:val="0"/>
              <w:jc w:val="both"/>
            </w:pPr>
            <w:r w:rsidRPr="002149A7">
              <w:t xml:space="preserve">Tesisata değişiklik veya ilave yapmak veya ek cihaz bağlamak isteyen tüketiciler, İdareye en az 24 saat önce yazılı ihbarda bulunmalı ve gerekli dilekçe ve test formlarını doldurarak sunmalıdır. Bu şarta uymakta kusur işlenmesi, zarara uğrayan İdareye ait teçhizatını yenilenmesinden tüketiciyi sorumlu kılar ve İdarenin elektrik ceryanını kesme hakkına halel gelmez. </w:t>
            </w:r>
          </w:p>
        </w:tc>
      </w:tr>
      <w:tr w:rsidR="0083625E" w:rsidRPr="002149A7" w:rsidTr="0083625E">
        <w:trPr>
          <w:gridAfter w:val="1"/>
          <w:wAfter w:w="109" w:type="dxa"/>
          <w:trHeight w:val="148"/>
        </w:trPr>
        <w:tc>
          <w:tcPr>
            <w:tcW w:w="424" w:type="dxa"/>
          </w:tcPr>
          <w:p w:rsidR="0083625E" w:rsidRPr="002149A7" w:rsidRDefault="0083625E" w:rsidP="005C7399">
            <w:pPr>
              <w:overflowPunct w:val="0"/>
              <w:autoSpaceDE w:val="0"/>
              <w:autoSpaceDN w:val="0"/>
              <w:adjustRightInd w:val="0"/>
              <w:jc w:val="both"/>
            </w:pPr>
          </w:p>
        </w:tc>
        <w:tc>
          <w:tcPr>
            <w:tcW w:w="8469" w:type="dxa"/>
            <w:gridSpan w:val="12"/>
            <w:hideMark/>
          </w:tcPr>
          <w:p w:rsidR="0083625E" w:rsidRPr="002149A7" w:rsidRDefault="0083625E" w:rsidP="005C7399">
            <w:pPr>
              <w:overflowPunct w:val="0"/>
              <w:autoSpaceDE w:val="0"/>
              <w:autoSpaceDN w:val="0"/>
              <w:adjustRightInd w:val="0"/>
              <w:jc w:val="center"/>
            </w:pPr>
            <w:r w:rsidRPr="002149A7">
              <w:t>Hatalı Tesisat:</w:t>
            </w:r>
          </w:p>
        </w:tc>
      </w:tr>
      <w:tr w:rsidR="0083625E" w:rsidRPr="002149A7" w:rsidTr="0083625E">
        <w:trPr>
          <w:gridAfter w:val="1"/>
          <w:wAfter w:w="109" w:type="dxa"/>
          <w:trHeight w:val="148"/>
        </w:trPr>
        <w:tc>
          <w:tcPr>
            <w:tcW w:w="795" w:type="dxa"/>
            <w:gridSpan w:val="3"/>
          </w:tcPr>
          <w:p w:rsidR="0083625E" w:rsidRPr="002149A7" w:rsidRDefault="0083625E" w:rsidP="005C7399">
            <w:pPr>
              <w:overflowPunct w:val="0"/>
              <w:autoSpaceDE w:val="0"/>
              <w:autoSpaceDN w:val="0"/>
              <w:adjustRightInd w:val="0"/>
              <w:jc w:val="both"/>
            </w:pPr>
            <w:r w:rsidRPr="002149A7">
              <w:t>9.</w:t>
            </w:r>
          </w:p>
        </w:tc>
        <w:tc>
          <w:tcPr>
            <w:tcW w:w="8098" w:type="dxa"/>
            <w:gridSpan w:val="10"/>
            <w:hideMark/>
          </w:tcPr>
          <w:p w:rsidR="0083625E" w:rsidRPr="002149A7" w:rsidRDefault="0083625E" w:rsidP="005C7399">
            <w:pPr>
              <w:overflowPunct w:val="0"/>
              <w:autoSpaceDE w:val="0"/>
              <w:autoSpaceDN w:val="0"/>
              <w:adjustRightInd w:val="0"/>
              <w:jc w:val="both"/>
            </w:pPr>
            <w:r w:rsidRPr="002149A7">
              <w:t xml:space="preserve">İdare, herhangi bir bina veya yere elektrik ceryanı verilmesi sonucu meydana gelebilen veya elektrik ceryanının kullanılması veya kötü kullanılmasından veya tüketicinin yer veya binasındaki teçhizat, tel, kablo veya başka aparatın kullanılmasından veya tam olmamasından doğan ve yangın, sızıntı, kaza veya İdarenin kontrolü dışındaki başka bir sebepten dolayı meydana gelen herhangi bir zarar ziyandan sorumlu tutulmaz ve İdarenin tesisattaki arızayı bulmak veya teçhizatında netice itibarıyle meydana gelen zararın tamir etmek için yapacağı herhangi bir masrafı tüketici İdareye öder. </w:t>
            </w:r>
          </w:p>
        </w:tc>
      </w:tr>
      <w:tr w:rsidR="0083625E" w:rsidRPr="002149A7" w:rsidTr="0083625E">
        <w:trPr>
          <w:gridAfter w:val="1"/>
          <w:wAfter w:w="109" w:type="dxa"/>
          <w:trHeight w:val="148"/>
        </w:trPr>
        <w:tc>
          <w:tcPr>
            <w:tcW w:w="424" w:type="dxa"/>
          </w:tcPr>
          <w:p w:rsidR="0083625E" w:rsidRPr="002149A7" w:rsidRDefault="0083625E" w:rsidP="005C7399">
            <w:pPr>
              <w:overflowPunct w:val="0"/>
              <w:autoSpaceDE w:val="0"/>
              <w:autoSpaceDN w:val="0"/>
              <w:adjustRightInd w:val="0"/>
              <w:jc w:val="both"/>
            </w:pPr>
          </w:p>
        </w:tc>
        <w:tc>
          <w:tcPr>
            <w:tcW w:w="8469" w:type="dxa"/>
            <w:gridSpan w:val="12"/>
            <w:hideMark/>
          </w:tcPr>
          <w:p w:rsidR="0083625E" w:rsidRPr="002149A7" w:rsidRDefault="0083625E" w:rsidP="005C7399">
            <w:pPr>
              <w:overflowPunct w:val="0"/>
              <w:autoSpaceDE w:val="0"/>
              <w:autoSpaceDN w:val="0"/>
              <w:adjustRightInd w:val="0"/>
              <w:jc w:val="center"/>
            </w:pPr>
            <w:r w:rsidRPr="002149A7">
              <w:t>Elektrik ceryanının usülsüz olarak kullanılması:</w:t>
            </w:r>
          </w:p>
        </w:tc>
      </w:tr>
      <w:tr w:rsidR="0083625E" w:rsidRPr="002149A7" w:rsidTr="0083625E">
        <w:trPr>
          <w:gridAfter w:val="1"/>
          <w:wAfter w:w="108" w:type="dxa"/>
          <w:trHeight w:val="148"/>
        </w:trPr>
        <w:tc>
          <w:tcPr>
            <w:tcW w:w="795" w:type="dxa"/>
            <w:gridSpan w:val="3"/>
          </w:tcPr>
          <w:p w:rsidR="0083625E" w:rsidRPr="002149A7" w:rsidRDefault="0083625E" w:rsidP="005C7399">
            <w:pPr>
              <w:overflowPunct w:val="0"/>
              <w:autoSpaceDE w:val="0"/>
              <w:autoSpaceDN w:val="0"/>
              <w:adjustRightInd w:val="0"/>
              <w:jc w:val="both"/>
            </w:pPr>
            <w:r w:rsidRPr="002149A7">
              <w:t>10.</w:t>
            </w:r>
          </w:p>
        </w:tc>
        <w:tc>
          <w:tcPr>
            <w:tcW w:w="617" w:type="dxa"/>
            <w:gridSpan w:val="4"/>
            <w:hideMark/>
          </w:tcPr>
          <w:p w:rsidR="0083625E" w:rsidRPr="002149A7" w:rsidRDefault="0083625E" w:rsidP="005C7399">
            <w:pPr>
              <w:overflowPunct w:val="0"/>
              <w:autoSpaceDE w:val="0"/>
              <w:autoSpaceDN w:val="0"/>
              <w:adjustRightInd w:val="0"/>
              <w:jc w:val="both"/>
            </w:pPr>
            <w:r w:rsidRPr="002149A7">
              <w:t>(i)</w:t>
            </w:r>
          </w:p>
        </w:tc>
        <w:tc>
          <w:tcPr>
            <w:tcW w:w="7482" w:type="dxa"/>
            <w:gridSpan w:val="6"/>
            <w:hideMark/>
          </w:tcPr>
          <w:p w:rsidR="0083625E" w:rsidRPr="002149A7" w:rsidRDefault="0083625E" w:rsidP="005C7399">
            <w:pPr>
              <w:overflowPunct w:val="0"/>
              <w:autoSpaceDE w:val="0"/>
              <w:autoSpaceDN w:val="0"/>
              <w:adjustRightInd w:val="0"/>
              <w:jc w:val="both"/>
            </w:pPr>
            <w:r w:rsidRPr="002149A7">
              <w:t xml:space="preserve">Tüketici tesisatı iyi bir durumda tutar, bina veya yerine veya başka herhangi bir tüketicinin bina veya yerine tam ve düzenli bir şekilde elektrik ceryan verilmesini etkileyen herhangi bir şey yapmaz, yaptırmaz veya yapılmasına müsaade etmez veya göz yummaz. </w:t>
            </w:r>
          </w:p>
        </w:tc>
      </w:tr>
      <w:tr w:rsidR="0083625E" w:rsidRPr="002149A7" w:rsidTr="0083625E">
        <w:trPr>
          <w:gridAfter w:val="1"/>
          <w:wAfter w:w="108" w:type="dxa"/>
          <w:trHeight w:val="148"/>
        </w:trPr>
        <w:tc>
          <w:tcPr>
            <w:tcW w:w="424" w:type="dxa"/>
          </w:tcPr>
          <w:p w:rsidR="0083625E" w:rsidRPr="002149A7" w:rsidRDefault="0083625E" w:rsidP="005C7399">
            <w:pPr>
              <w:overflowPunct w:val="0"/>
              <w:autoSpaceDE w:val="0"/>
              <w:autoSpaceDN w:val="0"/>
              <w:adjustRightInd w:val="0"/>
              <w:jc w:val="both"/>
            </w:pPr>
          </w:p>
        </w:tc>
        <w:tc>
          <w:tcPr>
            <w:tcW w:w="371" w:type="dxa"/>
            <w:gridSpan w:val="2"/>
          </w:tcPr>
          <w:p w:rsidR="0083625E" w:rsidRPr="002149A7" w:rsidRDefault="0083625E" w:rsidP="005C7399">
            <w:pPr>
              <w:overflowPunct w:val="0"/>
              <w:autoSpaceDE w:val="0"/>
              <w:autoSpaceDN w:val="0"/>
              <w:adjustRightInd w:val="0"/>
              <w:jc w:val="both"/>
            </w:pPr>
          </w:p>
        </w:tc>
        <w:tc>
          <w:tcPr>
            <w:tcW w:w="617" w:type="dxa"/>
            <w:gridSpan w:val="4"/>
            <w:hideMark/>
          </w:tcPr>
          <w:p w:rsidR="0083625E" w:rsidRPr="002149A7" w:rsidRDefault="0083625E" w:rsidP="005C7399">
            <w:pPr>
              <w:overflowPunct w:val="0"/>
              <w:autoSpaceDE w:val="0"/>
              <w:autoSpaceDN w:val="0"/>
              <w:adjustRightInd w:val="0"/>
              <w:jc w:val="both"/>
            </w:pPr>
            <w:r w:rsidRPr="002149A7">
              <w:t>(ii)</w:t>
            </w:r>
          </w:p>
        </w:tc>
        <w:tc>
          <w:tcPr>
            <w:tcW w:w="7482" w:type="dxa"/>
            <w:gridSpan w:val="6"/>
            <w:hideMark/>
          </w:tcPr>
          <w:p w:rsidR="0083625E" w:rsidRPr="002149A7" w:rsidRDefault="0083625E" w:rsidP="005C7399">
            <w:pPr>
              <w:overflowPunct w:val="0"/>
              <w:autoSpaceDE w:val="0"/>
              <w:autoSpaceDN w:val="0"/>
              <w:adjustRightInd w:val="0"/>
              <w:jc w:val="both"/>
            </w:pPr>
            <w:r w:rsidRPr="002149A7">
              <w:t xml:space="preserve">Tüketici, bina veya yerine verilen elektrik ceryanını, başka tüketicilere güçlük çıkaracak veya İdarenin elektrik ceryanı dağıtımına müdahale edecek herhangi bir şekilde kullanmaz, veya kullanılmasına sebep olmaz, müsaade etmez veya göz yummaz. </w:t>
            </w:r>
          </w:p>
        </w:tc>
      </w:tr>
      <w:tr w:rsidR="0083625E" w:rsidRPr="002149A7" w:rsidTr="0083625E">
        <w:trPr>
          <w:gridAfter w:val="1"/>
          <w:wAfter w:w="108" w:type="dxa"/>
          <w:trHeight w:val="148"/>
        </w:trPr>
        <w:tc>
          <w:tcPr>
            <w:tcW w:w="424" w:type="dxa"/>
          </w:tcPr>
          <w:p w:rsidR="0083625E" w:rsidRPr="002149A7" w:rsidRDefault="0083625E" w:rsidP="005C7399">
            <w:pPr>
              <w:overflowPunct w:val="0"/>
              <w:autoSpaceDE w:val="0"/>
              <w:autoSpaceDN w:val="0"/>
              <w:adjustRightInd w:val="0"/>
              <w:jc w:val="both"/>
            </w:pPr>
          </w:p>
        </w:tc>
        <w:tc>
          <w:tcPr>
            <w:tcW w:w="371" w:type="dxa"/>
            <w:gridSpan w:val="2"/>
          </w:tcPr>
          <w:p w:rsidR="0083625E" w:rsidRPr="002149A7" w:rsidRDefault="0083625E" w:rsidP="005C7399">
            <w:pPr>
              <w:overflowPunct w:val="0"/>
              <w:autoSpaceDE w:val="0"/>
              <w:autoSpaceDN w:val="0"/>
              <w:adjustRightInd w:val="0"/>
              <w:jc w:val="both"/>
            </w:pPr>
          </w:p>
        </w:tc>
        <w:tc>
          <w:tcPr>
            <w:tcW w:w="617" w:type="dxa"/>
            <w:gridSpan w:val="4"/>
            <w:hideMark/>
          </w:tcPr>
          <w:p w:rsidR="0083625E" w:rsidRPr="002149A7" w:rsidRDefault="0083625E" w:rsidP="005C7399">
            <w:pPr>
              <w:overflowPunct w:val="0"/>
              <w:autoSpaceDE w:val="0"/>
              <w:autoSpaceDN w:val="0"/>
              <w:adjustRightInd w:val="0"/>
              <w:ind w:right="-108"/>
              <w:jc w:val="both"/>
            </w:pPr>
            <w:r w:rsidRPr="002149A7">
              <w:t>(iii)</w:t>
            </w:r>
          </w:p>
        </w:tc>
        <w:tc>
          <w:tcPr>
            <w:tcW w:w="7482" w:type="dxa"/>
            <w:gridSpan w:val="6"/>
            <w:hideMark/>
          </w:tcPr>
          <w:p w:rsidR="0083625E" w:rsidRPr="002149A7" w:rsidRDefault="0083625E" w:rsidP="005C7399">
            <w:pPr>
              <w:overflowPunct w:val="0"/>
              <w:autoSpaceDE w:val="0"/>
              <w:autoSpaceDN w:val="0"/>
              <w:adjustRightInd w:val="0"/>
              <w:jc w:val="both"/>
            </w:pPr>
            <w:r w:rsidRPr="002149A7">
              <w:t>Tüketici İdareye ait elektrik ceryanının gerek tümünü gerek herhangi bir kısmını satamaz veya devredemez ve o elektrik ceryanının veya herhangi bir kısmının bina veya yeri dışındaki herhangi bir amaç için kullanmaz veya kullanılmasına müsaade etmez .</w:t>
            </w:r>
          </w:p>
        </w:tc>
      </w:tr>
      <w:tr w:rsidR="0083625E" w:rsidRPr="002149A7" w:rsidTr="0083625E">
        <w:trPr>
          <w:gridAfter w:val="1"/>
          <w:wAfter w:w="109" w:type="dxa"/>
          <w:trHeight w:val="148"/>
        </w:trPr>
        <w:tc>
          <w:tcPr>
            <w:tcW w:w="424" w:type="dxa"/>
          </w:tcPr>
          <w:p w:rsidR="0083625E" w:rsidRPr="002149A7" w:rsidRDefault="0083625E" w:rsidP="005C7399">
            <w:pPr>
              <w:overflowPunct w:val="0"/>
              <w:autoSpaceDE w:val="0"/>
              <w:autoSpaceDN w:val="0"/>
              <w:adjustRightInd w:val="0"/>
              <w:jc w:val="both"/>
            </w:pPr>
          </w:p>
        </w:tc>
        <w:tc>
          <w:tcPr>
            <w:tcW w:w="8469" w:type="dxa"/>
            <w:gridSpan w:val="12"/>
            <w:hideMark/>
          </w:tcPr>
          <w:p w:rsidR="0083625E" w:rsidRPr="002149A7" w:rsidRDefault="0083625E" w:rsidP="005C7399">
            <w:pPr>
              <w:overflowPunct w:val="0"/>
              <w:autoSpaceDE w:val="0"/>
              <w:autoSpaceDN w:val="0"/>
              <w:adjustRightInd w:val="0"/>
              <w:jc w:val="center"/>
            </w:pPr>
            <w:r w:rsidRPr="002149A7">
              <w:t>Tüketicinin yerinde bulunan İdareye ait teçhizata değişiklik yapılması:</w:t>
            </w:r>
          </w:p>
        </w:tc>
      </w:tr>
      <w:tr w:rsidR="0083625E" w:rsidRPr="002149A7" w:rsidTr="0083625E">
        <w:trPr>
          <w:gridAfter w:val="1"/>
          <w:wAfter w:w="109" w:type="dxa"/>
          <w:trHeight w:val="148"/>
        </w:trPr>
        <w:tc>
          <w:tcPr>
            <w:tcW w:w="795" w:type="dxa"/>
            <w:gridSpan w:val="3"/>
          </w:tcPr>
          <w:p w:rsidR="0083625E" w:rsidRPr="002149A7" w:rsidRDefault="0083625E" w:rsidP="005C7399">
            <w:pPr>
              <w:overflowPunct w:val="0"/>
              <w:autoSpaceDE w:val="0"/>
              <w:autoSpaceDN w:val="0"/>
              <w:adjustRightInd w:val="0"/>
              <w:jc w:val="both"/>
            </w:pPr>
            <w:r w:rsidRPr="002149A7">
              <w:t>11.</w:t>
            </w:r>
          </w:p>
        </w:tc>
        <w:tc>
          <w:tcPr>
            <w:tcW w:w="8098" w:type="dxa"/>
            <w:gridSpan w:val="10"/>
            <w:hideMark/>
          </w:tcPr>
          <w:p w:rsidR="0083625E" w:rsidRPr="002149A7" w:rsidRDefault="0083625E" w:rsidP="005C7399">
            <w:pPr>
              <w:overflowPunct w:val="0"/>
              <w:autoSpaceDE w:val="0"/>
              <w:autoSpaceDN w:val="0"/>
              <w:adjustRightInd w:val="0"/>
              <w:jc w:val="both"/>
            </w:pPr>
            <w:r w:rsidRPr="002149A7">
              <w:t xml:space="preserve">Tüketicinin yerinde bulunan İdareye ait herhangi bir cihazı sadece İdarenin yetkili temsilcileri değiştirebilir, sökebilir, kesebilir veya ona başka şekilde müdahale edebilir. Herhangi bir değişiklik yapılması gerektiğinde İdarenin en yakın büraosun ihbarda bulunulur ve bunun üzerine de masrafların tüketici tarafından karşılanması şartıyle gerekli işin yapılması için tertibat alınır. </w:t>
            </w:r>
          </w:p>
        </w:tc>
      </w:tr>
      <w:tr w:rsidR="0083625E" w:rsidRPr="002149A7" w:rsidTr="0083625E">
        <w:trPr>
          <w:gridAfter w:val="1"/>
          <w:wAfter w:w="109" w:type="dxa"/>
          <w:trHeight w:val="148"/>
        </w:trPr>
        <w:tc>
          <w:tcPr>
            <w:tcW w:w="424" w:type="dxa"/>
          </w:tcPr>
          <w:p w:rsidR="0083625E" w:rsidRPr="002149A7" w:rsidRDefault="0083625E" w:rsidP="005C7399">
            <w:pPr>
              <w:overflowPunct w:val="0"/>
              <w:autoSpaceDE w:val="0"/>
              <w:autoSpaceDN w:val="0"/>
              <w:adjustRightInd w:val="0"/>
              <w:jc w:val="both"/>
            </w:pPr>
          </w:p>
        </w:tc>
        <w:tc>
          <w:tcPr>
            <w:tcW w:w="8469" w:type="dxa"/>
            <w:gridSpan w:val="12"/>
            <w:hideMark/>
          </w:tcPr>
          <w:p w:rsidR="0083625E" w:rsidRPr="002149A7" w:rsidRDefault="0083625E" w:rsidP="005C7399">
            <w:pPr>
              <w:overflowPunct w:val="0"/>
              <w:autoSpaceDE w:val="0"/>
              <w:autoSpaceDN w:val="0"/>
              <w:adjustRightInd w:val="0"/>
              <w:jc w:val="center"/>
            </w:pPr>
            <w:r w:rsidRPr="002149A7">
              <w:t>Sayaçların korunması:</w:t>
            </w:r>
          </w:p>
        </w:tc>
      </w:tr>
      <w:tr w:rsidR="0083625E" w:rsidRPr="002149A7" w:rsidTr="0083625E">
        <w:trPr>
          <w:gridAfter w:val="1"/>
          <w:wAfter w:w="109" w:type="dxa"/>
          <w:trHeight w:val="148"/>
        </w:trPr>
        <w:tc>
          <w:tcPr>
            <w:tcW w:w="795" w:type="dxa"/>
            <w:gridSpan w:val="3"/>
          </w:tcPr>
          <w:p w:rsidR="0083625E" w:rsidRPr="002149A7" w:rsidRDefault="0083625E" w:rsidP="005C7399">
            <w:pPr>
              <w:overflowPunct w:val="0"/>
              <w:autoSpaceDE w:val="0"/>
              <w:autoSpaceDN w:val="0"/>
              <w:adjustRightInd w:val="0"/>
              <w:jc w:val="both"/>
            </w:pPr>
            <w:r w:rsidRPr="002149A7">
              <w:t>12.</w:t>
            </w:r>
          </w:p>
        </w:tc>
        <w:tc>
          <w:tcPr>
            <w:tcW w:w="8098" w:type="dxa"/>
            <w:gridSpan w:val="10"/>
            <w:hideMark/>
          </w:tcPr>
          <w:p w:rsidR="0083625E" w:rsidRPr="002149A7" w:rsidRDefault="0083625E" w:rsidP="005C7399">
            <w:pPr>
              <w:overflowPunct w:val="0"/>
              <w:autoSpaceDE w:val="0"/>
              <w:autoSpaceDN w:val="0"/>
              <w:adjustRightInd w:val="0"/>
              <w:jc w:val="both"/>
            </w:pPr>
            <w:r w:rsidRPr="002149A7">
              <w:t xml:space="preserve">Tüm sayaç ve dağıtım şebekesi sigortaları İdare servis hatları terminalinin yanına takılır ve gerekirse İdarenin gereksinmelerini karşılamaya yeterli hacim ve güvenlikte tüketici tarafından temin edilen tahta bir kutu ile korunur. </w:t>
            </w:r>
          </w:p>
        </w:tc>
      </w:tr>
      <w:tr w:rsidR="0083625E" w:rsidRPr="002149A7" w:rsidTr="0083625E">
        <w:trPr>
          <w:gridAfter w:val="1"/>
          <w:wAfter w:w="108" w:type="dxa"/>
          <w:trHeight w:val="148"/>
        </w:trPr>
        <w:tc>
          <w:tcPr>
            <w:tcW w:w="424" w:type="dxa"/>
          </w:tcPr>
          <w:p w:rsidR="0083625E" w:rsidRPr="002149A7" w:rsidRDefault="0083625E" w:rsidP="005C7399">
            <w:pPr>
              <w:overflowPunct w:val="0"/>
              <w:autoSpaceDE w:val="0"/>
              <w:autoSpaceDN w:val="0"/>
              <w:adjustRightInd w:val="0"/>
              <w:jc w:val="both"/>
            </w:pPr>
          </w:p>
        </w:tc>
        <w:tc>
          <w:tcPr>
            <w:tcW w:w="580" w:type="dxa"/>
            <w:gridSpan w:val="3"/>
          </w:tcPr>
          <w:p w:rsidR="0083625E" w:rsidRPr="002149A7" w:rsidRDefault="0083625E" w:rsidP="005C7399">
            <w:pPr>
              <w:overflowPunct w:val="0"/>
              <w:autoSpaceDE w:val="0"/>
              <w:autoSpaceDN w:val="0"/>
              <w:adjustRightInd w:val="0"/>
              <w:jc w:val="both"/>
            </w:pPr>
          </w:p>
        </w:tc>
        <w:tc>
          <w:tcPr>
            <w:tcW w:w="7890" w:type="dxa"/>
            <w:gridSpan w:val="9"/>
            <w:hideMark/>
          </w:tcPr>
          <w:p w:rsidR="0083625E" w:rsidRPr="002149A7" w:rsidRDefault="0083625E" w:rsidP="005C7399">
            <w:pPr>
              <w:overflowPunct w:val="0"/>
              <w:autoSpaceDE w:val="0"/>
              <w:autoSpaceDN w:val="0"/>
              <w:adjustRightInd w:val="0"/>
              <w:jc w:val="both"/>
            </w:pPr>
            <w:r w:rsidRPr="002149A7">
              <w:t xml:space="preserve">Sayaçlarla öteki teçhizata konulan mühürler İdarenin yetkili temsilcileri dışında hiçbir kimse tarafından sökülmemelidir. </w:t>
            </w:r>
            <w:r w:rsidRPr="002149A7">
              <w:br w:type="page"/>
            </w:r>
          </w:p>
        </w:tc>
      </w:tr>
      <w:tr w:rsidR="0083625E" w:rsidRPr="002149A7" w:rsidTr="0083625E">
        <w:trPr>
          <w:gridAfter w:val="1"/>
          <w:wAfter w:w="109" w:type="dxa"/>
          <w:trHeight w:val="148"/>
        </w:trPr>
        <w:tc>
          <w:tcPr>
            <w:tcW w:w="424" w:type="dxa"/>
          </w:tcPr>
          <w:p w:rsidR="0083625E" w:rsidRPr="002149A7" w:rsidRDefault="0083625E" w:rsidP="005C7399">
            <w:pPr>
              <w:overflowPunct w:val="0"/>
              <w:autoSpaceDE w:val="0"/>
              <w:autoSpaceDN w:val="0"/>
              <w:adjustRightInd w:val="0"/>
              <w:jc w:val="both"/>
            </w:pPr>
          </w:p>
        </w:tc>
        <w:tc>
          <w:tcPr>
            <w:tcW w:w="8469" w:type="dxa"/>
            <w:gridSpan w:val="12"/>
            <w:hideMark/>
          </w:tcPr>
          <w:p w:rsidR="0083625E" w:rsidRPr="002149A7" w:rsidRDefault="0083625E" w:rsidP="005C7399">
            <w:pPr>
              <w:overflowPunct w:val="0"/>
              <w:autoSpaceDE w:val="0"/>
              <w:autoSpaceDN w:val="0"/>
              <w:adjustRightInd w:val="0"/>
              <w:jc w:val="center"/>
            </w:pPr>
            <w:r w:rsidRPr="002149A7">
              <w:t>Sayaçların bağlanması:</w:t>
            </w:r>
          </w:p>
        </w:tc>
      </w:tr>
      <w:tr w:rsidR="0083625E" w:rsidRPr="002149A7" w:rsidTr="0083625E">
        <w:trPr>
          <w:gridAfter w:val="1"/>
          <w:wAfter w:w="109" w:type="dxa"/>
          <w:trHeight w:val="148"/>
        </w:trPr>
        <w:tc>
          <w:tcPr>
            <w:tcW w:w="795" w:type="dxa"/>
            <w:gridSpan w:val="3"/>
          </w:tcPr>
          <w:p w:rsidR="0083625E" w:rsidRPr="002149A7" w:rsidRDefault="0083625E" w:rsidP="005C7399">
            <w:pPr>
              <w:overflowPunct w:val="0"/>
              <w:autoSpaceDE w:val="0"/>
              <w:autoSpaceDN w:val="0"/>
              <w:adjustRightInd w:val="0"/>
              <w:jc w:val="both"/>
            </w:pPr>
            <w:r w:rsidRPr="002149A7">
              <w:t>13.</w:t>
            </w:r>
          </w:p>
        </w:tc>
        <w:tc>
          <w:tcPr>
            <w:tcW w:w="8098" w:type="dxa"/>
            <w:gridSpan w:val="10"/>
            <w:hideMark/>
          </w:tcPr>
          <w:p w:rsidR="0083625E" w:rsidRPr="002149A7" w:rsidRDefault="0083625E" w:rsidP="005C7399">
            <w:pPr>
              <w:overflowPunct w:val="0"/>
              <w:autoSpaceDE w:val="0"/>
              <w:autoSpaceDN w:val="0"/>
              <w:adjustRightInd w:val="0"/>
              <w:jc w:val="both"/>
            </w:pPr>
            <w:r w:rsidRPr="002149A7">
              <w:t xml:space="preserve">İdare sayaçlarının tüketicinin tesisatına bağlanması için gerekli olan kablolar tüketici tarafından temin edilmeli ve bu kabloların her kondüktörü normal servis koşulları altında içinden geçebilen azami ceryanı taşıyabilecek kabiliyette olmalıdır. </w:t>
            </w:r>
          </w:p>
        </w:tc>
      </w:tr>
      <w:tr w:rsidR="0083625E" w:rsidRPr="002149A7" w:rsidTr="0083625E">
        <w:trPr>
          <w:gridAfter w:val="1"/>
          <w:wAfter w:w="108" w:type="dxa"/>
          <w:trHeight w:val="148"/>
        </w:trPr>
        <w:tc>
          <w:tcPr>
            <w:tcW w:w="424" w:type="dxa"/>
          </w:tcPr>
          <w:p w:rsidR="0083625E" w:rsidRPr="002149A7" w:rsidRDefault="0083625E" w:rsidP="005C7399">
            <w:pPr>
              <w:overflowPunct w:val="0"/>
              <w:autoSpaceDE w:val="0"/>
              <w:autoSpaceDN w:val="0"/>
              <w:adjustRightInd w:val="0"/>
              <w:jc w:val="both"/>
            </w:pPr>
          </w:p>
        </w:tc>
        <w:tc>
          <w:tcPr>
            <w:tcW w:w="580" w:type="dxa"/>
            <w:gridSpan w:val="3"/>
          </w:tcPr>
          <w:p w:rsidR="0083625E" w:rsidRPr="002149A7" w:rsidRDefault="0083625E" w:rsidP="005C7399">
            <w:pPr>
              <w:overflowPunct w:val="0"/>
              <w:autoSpaceDE w:val="0"/>
              <w:autoSpaceDN w:val="0"/>
              <w:adjustRightInd w:val="0"/>
              <w:jc w:val="both"/>
            </w:pPr>
          </w:p>
        </w:tc>
        <w:tc>
          <w:tcPr>
            <w:tcW w:w="7890" w:type="dxa"/>
            <w:gridSpan w:val="9"/>
            <w:hideMark/>
          </w:tcPr>
          <w:p w:rsidR="0083625E" w:rsidRPr="002149A7" w:rsidRDefault="0083625E" w:rsidP="005C7399">
            <w:pPr>
              <w:overflowPunct w:val="0"/>
              <w:autoSpaceDE w:val="0"/>
              <w:autoSpaceDN w:val="0"/>
              <w:adjustRightInd w:val="0"/>
              <w:jc w:val="both"/>
            </w:pPr>
            <w:r w:rsidRPr="002149A7">
              <w:t xml:space="preserve">Müsaade edilen en küçük kondüktör çapı .0045 inç kare nominal bir kesit alana sahip olmalıdır. </w:t>
            </w:r>
          </w:p>
        </w:tc>
      </w:tr>
      <w:tr w:rsidR="0083625E" w:rsidRPr="002149A7" w:rsidTr="0083625E">
        <w:trPr>
          <w:gridAfter w:val="1"/>
          <w:wAfter w:w="109" w:type="dxa"/>
          <w:trHeight w:val="148"/>
        </w:trPr>
        <w:tc>
          <w:tcPr>
            <w:tcW w:w="424" w:type="dxa"/>
          </w:tcPr>
          <w:p w:rsidR="0083625E" w:rsidRPr="002149A7" w:rsidRDefault="0083625E" w:rsidP="005C7399">
            <w:pPr>
              <w:overflowPunct w:val="0"/>
              <w:autoSpaceDE w:val="0"/>
              <w:autoSpaceDN w:val="0"/>
              <w:adjustRightInd w:val="0"/>
              <w:jc w:val="both"/>
            </w:pPr>
          </w:p>
        </w:tc>
        <w:tc>
          <w:tcPr>
            <w:tcW w:w="8469" w:type="dxa"/>
            <w:gridSpan w:val="12"/>
            <w:hideMark/>
          </w:tcPr>
          <w:p w:rsidR="0083625E" w:rsidRPr="002149A7" w:rsidRDefault="0083625E" w:rsidP="005C7399">
            <w:pPr>
              <w:overflowPunct w:val="0"/>
              <w:autoSpaceDE w:val="0"/>
              <w:autoSpaceDN w:val="0"/>
              <w:adjustRightInd w:val="0"/>
              <w:jc w:val="center"/>
            </w:pPr>
            <w:r w:rsidRPr="002149A7">
              <w:t>Sayaçların doğruluğu:</w:t>
            </w:r>
          </w:p>
        </w:tc>
      </w:tr>
      <w:tr w:rsidR="0083625E" w:rsidRPr="002149A7" w:rsidTr="0083625E">
        <w:trPr>
          <w:gridAfter w:val="1"/>
          <w:wAfter w:w="109" w:type="dxa"/>
          <w:trHeight w:val="148"/>
        </w:trPr>
        <w:tc>
          <w:tcPr>
            <w:tcW w:w="795" w:type="dxa"/>
            <w:gridSpan w:val="3"/>
          </w:tcPr>
          <w:p w:rsidR="0083625E" w:rsidRPr="002149A7" w:rsidRDefault="0083625E" w:rsidP="005C7399">
            <w:pPr>
              <w:overflowPunct w:val="0"/>
              <w:autoSpaceDE w:val="0"/>
              <w:autoSpaceDN w:val="0"/>
              <w:adjustRightInd w:val="0"/>
              <w:jc w:val="both"/>
            </w:pPr>
            <w:r w:rsidRPr="002149A7">
              <w:t>14.</w:t>
            </w:r>
          </w:p>
        </w:tc>
        <w:tc>
          <w:tcPr>
            <w:tcW w:w="8098" w:type="dxa"/>
            <w:gridSpan w:val="10"/>
            <w:hideMark/>
          </w:tcPr>
          <w:p w:rsidR="0083625E" w:rsidRPr="002149A7" w:rsidRDefault="0083625E" w:rsidP="005C7399">
            <w:pPr>
              <w:overflowPunct w:val="0"/>
              <w:autoSpaceDE w:val="0"/>
              <w:autoSpaceDN w:val="0"/>
              <w:adjustRightInd w:val="0"/>
              <w:jc w:val="both"/>
            </w:pPr>
            <w:r w:rsidRPr="002149A7">
              <w:t xml:space="preserve">Tüketici 500 mil deposit ödemesi üzerine sayacının doğruluğunun test edilmesini herhangi bir zaman isteyebilir. Testin, sayacın doğru olmadığını göstermesi halinde, deposit iade edilir, aksi halde, testin ücreti olarak İdarenin malı olur. Hata bulunması halinde bu, son hesabın sunulduğu süre için bulunmuş sayılır; meğer ki, o zamanki cari süre içinde ilk kez meydana geldiği kanıtlansın, ancak hata yüzde üçü aşmacıkça, sunulan bir hesapta hiç bir düzeltme yapılmaz. </w:t>
            </w:r>
          </w:p>
        </w:tc>
      </w:tr>
      <w:tr w:rsidR="0083625E" w:rsidRPr="002149A7" w:rsidTr="0083625E">
        <w:trPr>
          <w:gridAfter w:val="1"/>
          <w:wAfter w:w="109" w:type="dxa"/>
          <w:trHeight w:val="148"/>
        </w:trPr>
        <w:tc>
          <w:tcPr>
            <w:tcW w:w="424" w:type="dxa"/>
          </w:tcPr>
          <w:p w:rsidR="0083625E" w:rsidRPr="002149A7" w:rsidRDefault="0083625E" w:rsidP="005C7399">
            <w:pPr>
              <w:overflowPunct w:val="0"/>
              <w:autoSpaceDE w:val="0"/>
              <w:autoSpaceDN w:val="0"/>
              <w:adjustRightInd w:val="0"/>
              <w:jc w:val="both"/>
            </w:pPr>
          </w:p>
        </w:tc>
        <w:tc>
          <w:tcPr>
            <w:tcW w:w="371" w:type="dxa"/>
            <w:gridSpan w:val="2"/>
          </w:tcPr>
          <w:p w:rsidR="0083625E" w:rsidRPr="002149A7" w:rsidRDefault="0083625E" w:rsidP="005C7399">
            <w:pPr>
              <w:overflowPunct w:val="0"/>
              <w:autoSpaceDE w:val="0"/>
              <w:autoSpaceDN w:val="0"/>
              <w:adjustRightInd w:val="0"/>
              <w:jc w:val="both"/>
            </w:pPr>
          </w:p>
        </w:tc>
        <w:tc>
          <w:tcPr>
            <w:tcW w:w="8098" w:type="dxa"/>
            <w:gridSpan w:val="10"/>
            <w:hideMark/>
          </w:tcPr>
          <w:p w:rsidR="0083625E" w:rsidRPr="002149A7" w:rsidRDefault="0083625E" w:rsidP="005C7399">
            <w:pPr>
              <w:overflowPunct w:val="0"/>
              <w:autoSpaceDE w:val="0"/>
              <w:autoSpaceDN w:val="0"/>
              <w:adjustRightInd w:val="0"/>
              <w:jc w:val="both"/>
            </w:pPr>
            <w:r w:rsidRPr="002149A7">
              <w:t xml:space="preserve">İdarenin yaptığı test sonuçları ile ilgili olarak bir anlaşmazlık çıkması halinde, tüketici Elektrik Yasası 52. maddesinin öngördüğü bir test yapılmasını isteyebilir. </w:t>
            </w:r>
          </w:p>
        </w:tc>
      </w:tr>
      <w:tr w:rsidR="0083625E" w:rsidRPr="002149A7" w:rsidTr="0083625E">
        <w:trPr>
          <w:gridAfter w:val="1"/>
          <w:wAfter w:w="109" w:type="dxa"/>
          <w:trHeight w:val="148"/>
        </w:trPr>
        <w:tc>
          <w:tcPr>
            <w:tcW w:w="424" w:type="dxa"/>
          </w:tcPr>
          <w:p w:rsidR="0083625E" w:rsidRPr="002149A7" w:rsidRDefault="0083625E" w:rsidP="005C7399">
            <w:pPr>
              <w:overflowPunct w:val="0"/>
              <w:autoSpaceDE w:val="0"/>
              <w:autoSpaceDN w:val="0"/>
              <w:adjustRightInd w:val="0"/>
              <w:jc w:val="both"/>
            </w:pPr>
          </w:p>
        </w:tc>
        <w:tc>
          <w:tcPr>
            <w:tcW w:w="8469" w:type="dxa"/>
            <w:gridSpan w:val="12"/>
            <w:hideMark/>
          </w:tcPr>
          <w:p w:rsidR="0083625E" w:rsidRPr="002149A7" w:rsidRDefault="0083625E" w:rsidP="005C7399">
            <w:pPr>
              <w:overflowPunct w:val="0"/>
              <w:autoSpaceDE w:val="0"/>
              <w:autoSpaceDN w:val="0"/>
              <w:adjustRightInd w:val="0"/>
              <w:jc w:val="center"/>
            </w:pPr>
            <w:r w:rsidRPr="002149A7">
              <w:t>Arızalı sayaç veya tüketim göstergeleri:</w:t>
            </w:r>
          </w:p>
        </w:tc>
      </w:tr>
      <w:tr w:rsidR="0083625E" w:rsidRPr="002149A7" w:rsidTr="0083625E">
        <w:trPr>
          <w:gridAfter w:val="1"/>
          <w:wAfter w:w="109" w:type="dxa"/>
          <w:trHeight w:val="148"/>
        </w:trPr>
        <w:tc>
          <w:tcPr>
            <w:tcW w:w="795" w:type="dxa"/>
            <w:gridSpan w:val="3"/>
          </w:tcPr>
          <w:p w:rsidR="0083625E" w:rsidRPr="002149A7" w:rsidRDefault="0083625E" w:rsidP="005C7399">
            <w:pPr>
              <w:overflowPunct w:val="0"/>
              <w:autoSpaceDE w:val="0"/>
              <w:autoSpaceDN w:val="0"/>
              <w:adjustRightInd w:val="0"/>
              <w:jc w:val="both"/>
            </w:pPr>
            <w:r w:rsidRPr="002149A7">
              <w:t>15.</w:t>
            </w:r>
          </w:p>
        </w:tc>
        <w:tc>
          <w:tcPr>
            <w:tcW w:w="8098" w:type="dxa"/>
            <w:gridSpan w:val="10"/>
            <w:hideMark/>
          </w:tcPr>
          <w:p w:rsidR="0083625E" w:rsidRPr="002149A7" w:rsidRDefault="0083625E" w:rsidP="005C7399">
            <w:pPr>
              <w:overflowPunct w:val="0"/>
              <w:autoSpaceDE w:val="0"/>
              <w:autoSpaceDN w:val="0"/>
              <w:adjustRightInd w:val="0"/>
              <w:jc w:val="both"/>
            </w:pPr>
            <w:r w:rsidRPr="002149A7">
              <w:t xml:space="preserve">Sayaç veya tüketim göstergesinin durduğu veya tüketiciye verilen elektrik ceryanı miktarını doğru olarak kaydetmediğinin görülmesi halinde, İdare, verilen elektrik ceryanı miktarını ilgili cihazın çalışır durumda olduğu zaman mukabil sürıe içindeki tüketime mümkün olduğu kadarıyla en yakın bir miktar alınarak veya aynı oranda veya bunların ayrılamaması halinde bağlı bulunan lamba veya başka teçhizat sayısına göre tahmin eder. Bu gibi bir tahmine göre yükletilen herhangi bir ücret, sayaç tarafından kaydedilmiş gibi ödenir. </w:t>
            </w:r>
          </w:p>
        </w:tc>
      </w:tr>
      <w:tr w:rsidR="0083625E" w:rsidRPr="002149A7" w:rsidTr="0083625E">
        <w:trPr>
          <w:gridAfter w:val="1"/>
          <w:wAfter w:w="109" w:type="dxa"/>
          <w:trHeight w:val="148"/>
        </w:trPr>
        <w:tc>
          <w:tcPr>
            <w:tcW w:w="424" w:type="dxa"/>
          </w:tcPr>
          <w:p w:rsidR="0083625E" w:rsidRPr="002149A7" w:rsidRDefault="0083625E" w:rsidP="005C7399">
            <w:pPr>
              <w:overflowPunct w:val="0"/>
              <w:autoSpaceDE w:val="0"/>
              <w:autoSpaceDN w:val="0"/>
              <w:adjustRightInd w:val="0"/>
              <w:jc w:val="both"/>
            </w:pPr>
          </w:p>
        </w:tc>
        <w:tc>
          <w:tcPr>
            <w:tcW w:w="8469" w:type="dxa"/>
            <w:gridSpan w:val="12"/>
            <w:hideMark/>
          </w:tcPr>
          <w:p w:rsidR="0083625E" w:rsidRPr="002149A7" w:rsidRDefault="0083625E" w:rsidP="005C7399">
            <w:pPr>
              <w:overflowPunct w:val="0"/>
              <w:autoSpaceDE w:val="0"/>
              <w:autoSpaceDN w:val="0"/>
              <w:adjustRightInd w:val="0"/>
              <w:jc w:val="center"/>
            </w:pPr>
            <w:r w:rsidRPr="002149A7">
              <w:t>Elektrik Teçhizatına zarar verilmesi:</w:t>
            </w:r>
          </w:p>
        </w:tc>
      </w:tr>
      <w:tr w:rsidR="0083625E" w:rsidRPr="002149A7" w:rsidTr="0083625E">
        <w:trPr>
          <w:gridAfter w:val="1"/>
          <w:wAfter w:w="109" w:type="dxa"/>
          <w:trHeight w:val="148"/>
        </w:trPr>
        <w:tc>
          <w:tcPr>
            <w:tcW w:w="795" w:type="dxa"/>
            <w:gridSpan w:val="3"/>
          </w:tcPr>
          <w:p w:rsidR="0083625E" w:rsidRPr="002149A7" w:rsidRDefault="0083625E" w:rsidP="005C7399">
            <w:pPr>
              <w:overflowPunct w:val="0"/>
              <w:autoSpaceDE w:val="0"/>
              <w:autoSpaceDN w:val="0"/>
              <w:adjustRightInd w:val="0"/>
              <w:jc w:val="both"/>
            </w:pPr>
            <w:r w:rsidRPr="002149A7">
              <w:t>16.</w:t>
            </w:r>
          </w:p>
        </w:tc>
        <w:tc>
          <w:tcPr>
            <w:tcW w:w="8098" w:type="dxa"/>
            <w:gridSpan w:val="10"/>
            <w:hideMark/>
          </w:tcPr>
          <w:p w:rsidR="0083625E" w:rsidRPr="002149A7" w:rsidRDefault="0083625E" w:rsidP="005C7399">
            <w:pPr>
              <w:overflowPunct w:val="0"/>
              <w:autoSpaceDE w:val="0"/>
              <w:autoSpaceDN w:val="0"/>
              <w:adjustRightInd w:val="0"/>
              <w:jc w:val="both"/>
            </w:pPr>
            <w:r w:rsidRPr="002149A7">
              <w:t xml:space="preserve">Tüketici yangın, su, kaza veya başka sebepten olup olmadığına bakılmaksızın, işgal ettiği bina veya yerde bulunan İdareye ait aparat veya teçhizata yapılan herhangi bir zarar, ziyan veya bunların kaybolmasından sorumlu olur. </w:t>
            </w:r>
          </w:p>
        </w:tc>
      </w:tr>
      <w:tr w:rsidR="0083625E" w:rsidRPr="002149A7" w:rsidTr="0083625E">
        <w:trPr>
          <w:gridAfter w:val="1"/>
          <w:wAfter w:w="109" w:type="dxa"/>
          <w:trHeight w:val="148"/>
        </w:trPr>
        <w:tc>
          <w:tcPr>
            <w:tcW w:w="424" w:type="dxa"/>
          </w:tcPr>
          <w:p w:rsidR="0083625E" w:rsidRPr="002149A7" w:rsidRDefault="0083625E" w:rsidP="005C7399">
            <w:pPr>
              <w:overflowPunct w:val="0"/>
              <w:autoSpaceDE w:val="0"/>
              <w:autoSpaceDN w:val="0"/>
              <w:adjustRightInd w:val="0"/>
              <w:jc w:val="both"/>
            </w:pPr>
          </w:p>
        </w:tc>
        <w:tc>
          <w:tcPr>
            <w:tcW w:w="8469" w:type="dxa"/>
            <w:gridSpan w:val="12"/>
            <w:hideMark/>
          </w:tcPr>
          <w:p w:rsidR="0083625E" w:rsidRPr="002149A7" w:rsidRDefault="0083625E" w:rsidP="005C7399">
            <w:pPr>
              <w:overflowPunct w:val="0"/>
              <w:autoSpaceDE w:val="0"/>
              <w:autoSpaceDN w:val="0"/>
              <w:adjustRightInd w:val="0"/>
              <w:jc w:val="both"/>
            </w:pPr>
            <w:r w:rsidRPr="002149A7">
              <w:t xml:space="preserve">Bina veya Yere giriş: </w:t>
            </w:r>
          </w:p>
        </w:tc>
      </w:tr>
      <w:tr w:rsidR="0083625E" w:rsidRPr="002149A7" w:rsidTr="0083625E">
        <w:trPr>
          <w:gridAfter w:val="1"/>
          <w:wAfter w:w="108" w:type="dxa"/>
          <w:trHeight w:val="148"/>
        </w:trPr>
        <w:tc>
          <w:tcPr>
            <w:tcW w:w="1004" w:type="dxa"/>
            <w:gridSpan w:val="4"/>
          </w:tcPr>
          <w:p w:rsidR="0083625E" w:rsidRPr="002149A7" w:rsidRDefault="0083625E" w:rsidP="005C7399">
            <w:pPr>
              <w:overflowPunct w:val="0"/>
              <w:autoSpaceDE w:val="0"/>
              <w:autoSpaceDN w:val="0"/>
              <w:adjustRightInd w:val="0"/>
              <w:jc w:val="both"/>
            </w:pPr>
            <w:r w:rsidRPr="002149A7">
              <w:t>17.</w:t>
            </w:r>
          </w:p>
        </w:tc>
        <w:tc>
          <w:tcPr>
            <w:tcW w:w="7890" w:type="dxa"/>
            <w:gridSpan w:val="9"/>
            <w:hideMark/>
          </w:tcPr>
          <w:p w:rsidR="0083625E" w:rsidRPr="002149A7" w:rsidRDefault="0083625E" w:rsidP="005C7399">
            <w:pPr>
              <w:overflowPunct w:val="0"/>
              <w:autoSpaceDE w:val="0"/>
              <w:autoSpaceDN w:val="0"/>
              <w:adjustRightInd w:val="0"/>
              <w:jc w:val="both"/>
            </w:pPr>
            <w:r w:rsidRPr="002149A7">
              <w:t xml:space="preserve">Tüketici, İdarenin teçhizat ve aparataını kontrol, test, tamir veya yenileme ve sayaçları okuma ve tüketicinin tesisat ve elektrik eşyasını kontrol ve test etmek amacıyla İdare memur ve müstahdemlerine tüm makul saatlerde bina veya yerine girmeleri için olanak sağlar. Bina veya yeri üç aydan fazla bir süre için kapamak niyetinde bulunulduğunda tüketici İdareye ihbarda bulunur. </w:t>
            </w:r>
          </w:p>
        </w:tc>
      </w:tr>
      <w:tr w:rsidR="0083625E" w:rsidRPr="002149A7" w:rsidTr="0083625E">
        <w:trPr>
          <w:gridAfter w:val="1"/>
          <w:wAfter w:w="109" w:type="dxa"/>
          <w:trHeight w:val="148"/>
        </w:trPr>
        <w:tc>
          <w:tcPr>
            <w:tcW w:w="424" w:type="dxa"/>
          </w:tcPr>
          <w:p w:rsidR="0083625E" w:rsidRPr="002149A7" w:rsidRDefault="0083625E" w:rsidP="005C7399">
            <w:pPr>
              <w:overflowPunct w:val="0"/>
              <w:autoSpaceDE w:val="0"/>
              <w:autoSpaceDN w:val="0"/>
              <w:adjustRightInd w:val="0"/>
              <w:jc w:val="both"/>
            </w:pPr>
          </w:p>
        </w:tc>
        <w:tc>
          <w:tcPr>
            <w:tcW w:w="8469" w:type="dxa"/>
            <w:gridSpan w:val="12"/>
            <w:hideMark/>
          </w:tcPr>
          <w:p w:rsidR="0083625E" w:rsidRPr="002149A7" w:rsidRDefault="0083625E" w:rsidP="005C7399">
            <w:pPr>
              <w:overflowPunct w:val="0"/>
              <w:autoSpaceDE w:val="0"/>
              <w:autoSpaceDN w:val="0"/>
              <w:adjustRightInd w:val="0"/>
              <w:jc w:val="center"/>
            </w:pPr>
            <w:r w:rsidRPr="002149A7">
              <w:t>Elektrik ceryanının kesilmesi:</w:t>
            </w:r>
          </w:p>
        </w:tc>
      </w:tr>
      <w:tr w:rsidR="0083625E" w:rsidRPr="002149A7" w:rsidTr="0083625E">
        <w:trPr>
          <w:gridAfter w:val="1"/>
          <w:wAfter w:w="108" w:type="dxa"/>
          <w:trHeight w:val="148"/>
        </w:trPr>
        <w:tc>
          <w:tcPr>
            <w:tcW w:w="1004" w:type="dxa"/>
            <w:gridSpan w:val="4"/>
          </w:tcPr>
          <w:p w:rsidR="0083625E" w:rsidRPr="002149A7" w:rsidRDefault="0083625E" w:rsidP="005C7399">
            <w:pPr>
              <w:overflowPunct w:val="0"/>
              <w:autoSpaceDE w:val="0"/>
              <w:autoSpaceDN w:val="0"/>
              <w:adjustRightInd w:val="0"/>
              <w:jc w:val="both"/>
            </w:pPr>
            <w:r w:rsidRPr="002149A7">
              <w:t>18.</w:t>
            </w:r>
          </w:p>
        </w:tc>
        <w:tc>
          <w:tcPr>
            <w:tcW w:w="763" w:type="dxa"/>
            <w:gridSpan w:val="4"/>
            <w:hideMark/>
          </w:tcPr>
          <w:p w:rsidR="0083625E" w:rsidRPr="002149A7" w:rsidRDefault="0083625E" w:rsidP="005C7399">
            <w:pPr>
              <w:overflowPunct w:val="0"/>
              <w:autoSpaceDE w:val="0"/>
              <w:autoSpaceDN w:val="0"/>
              <w:adjustRightInd w:val="0"/>
              <w:jc w:val="both"/>
            </w:pPr>
            <w:r w:rsidRPr="002149A7">
              <w:t>(i)</w:t>
            </w:r>
          </w:p>
        </w:tc>
        <w:tc>
          <w:tcPr>
            <w:tcW w:w="7127" w:type="dxa"/>
            <w:gridSpan w:val="5"/>
            <w:hideMark/>
          </w:tcPr>
          <w:p w:rsidR="0083625E" w:rsidRPr="002149A7" w:rsidRDefault="0083625E" w:rsidP="005C7399">
            <w:pPr>
              <w:overflowPunct w:val="0"/>
              <w:autoSpaceDE w:val="0"/>
              <w:autoSpaceDN w:val="0"/>
              <w:adjustRightInd w:val="0"/>
              <w:jc w:val="both"/>
            </w:pPr>
            <w:r w:rsidRPr="002149A7">
              <w:t>Tüketiciler bina veya yerleri boşaltmadan önce İdareye en az 24 saatlık yazılı ihbarda bulunmalıdırlar ve böyle bir ihbarda bulunmakta kusur işlemeleri halinde tüketici, hangisi ilk yer alırsa, bina veya yerde tüketilen elektrik ceryanını saptamak için müteakip mutad süreye kadar veya bina veya yerin müteakip işgalcisine elektrik ceryanı verildiği tarihe kadar ödenmemiş bulunan tüm hesaplar için İdareye karşı sorumlu olur.</w:t>
            </w:r>
          </w:p>
        </w:tc>
      </w:tr>
      <w:tr w:rsidR="0083625E" w:rsidRPr="002149A7" w:rsidTr="0083625E">
        <w:trPr>
          <w:gridAfter w:val="1"/>
          <w:wAfter w:w="108" w:type="dxa"/>
          <w:trHeight w:val="148"/>
        </w:trPr>
        <w:tc>
          <w:tcPr>
            <w:tcW w:w="424" w:type="dxa"/>
          </w:tcPr>
          <w:p w:rsidR="0083625E" w:rsidRPr="002149A7" w:rsidRDefault="0083625E" w:rsidP="005C7399">
            <w:pPr>
              <w:overflowPunct w:val="0"/>
              <w:autoSpaceDE w:val="0"/>
              <w:autoSpaceDN w:val="0"/>
              <w:adjustRightInd w:val="0"/>
              <w:jc w:val="both"/>
            </w:pPr>
          </w:p>
        </w:tc>
        <w:tc>
          <w:tcPr>
            <w:tcW w:w="580" w:type="dxa"/>
            <w:gridSpan w:val="3"/>
          </w:tcPr>
          <w:p w:rsidR="0083625E" w:rsidRPr="002149A7" w:rsidRDefault="0083625E" w:rsidP="005C7399">
            <w:pPr>
              <w:overflowPunct w:val="0"/>
              <w:autoSpaceDE w:val="0"/>
              <w:autoSpaceDN w:val="0"/>
              <w:adjustRightInd w:val="0"/>
              <w:jc w:val="both"/>
            </w:pPr>
          </w:p>
        </w:tc>
        <w:tc>
          <w:tcPr>
            <w:tcW w:w="763" w:type="dxa"/>
            <w:gridSpan w:val="4"/>
            <w:hideMark/>
          </w:tcPr>
          <w:p w:rsidR="0083625E" w:rsidRPr="002149A7" w:rsidRDefault="0083625E" w:rsidP="005C7399">
            <w:pPr>
              <w:overflowPunct w:val="0"/>
              <w:autoSpaceDE w:val="0"/>
              <w:autoSpaceDN w:val="0"/>
              <w:adjustRightInd w:val="0"/>
              <w:jc w:val="both"/>
            </w:pPr>
            <w:r w:rsidRPr="002149A7">
              <w:t>(ii)</w:t>
            </w:r>
          </w:p>
        </w:tc>
        <w:tc>
          <w:tcPr>
            <w:tcW w:w="7127" w:type="dxa"/>
            <w:gridSpan w:val="5"/>
            <w:hideMark/>
          </w:tcPr>
          <w:p w:rsidR="0083625E" w:rsidRPr="002149A7" w:rsidRDefault="0083625E" w:rsidP="005C7399">
            <w:pPr>
              <w:overflowPunct w:val="0"/>
              <w:autoSpaceDE w:val="0"/>
              <w:autoSpaceDN w:val="0"/>
              <w:adjustRightInd w:val="0"/>
              <w:jc w:val="both"/>
            </w:pPr>
            <w:r w:rsidRPr="002149A7">
              <w:t>Başka tüketicilerin bağlanmakta olduğu vakitten veya dağıtım şebekeleri ile teçhizatın test veya tamir edilmekte olduğu vakitler veya ceryanın kasilmesinin gerekli veya uygun görüldüğü haller veya ceryanın kaza, yangın, sel baskını, fırtına, makinelerin bozulması, grev lokavt fors major veya İdarenin elinde bulunmayan başka herhangi bir sebepten dolayı kesilmesi dışında tüm saatlerde elektrik ceryanı verilir.</w:t>
            </w:r>
          </w:p>
        </w:tc>
      </w:tr>
      <w:tr w:rsidR="0083625E" w:rsidRPr="002149A7" w:rsidTr="0083625E">
        <w:trPr>
          <w:gridAfter w:val="1"/>
          <w:wAfter w:w="109" w:type="dxa"/>
          <w:trHeight w:val="148"/>
        </w:trPr>
        <w:tc>
          <w:tcPr>
            <w:tcW w:w="424" w:type="dxa"/>
          </w:tcPr>
          <w:p w:rsidR="0083625E" w:rsidRPr="002149A7" w:rsidRDefault="0083625E" w:rsidP="005C7399">
            <w:pPr>
              <w:overflowPunct w:val="0"/>
              <w:autoSpaceDE w:val="0"/>
              <w:autoSpaceDN w:val="0"/>
              <w:adjustRightInd w:val="0"/>
              <w:jc w:val="both"/>
            </w:pPr>
          </w:p>
        </w:tc>
        <w:tc>
          <w:tcPr>
            <w:tcW w:w="8469" w:type="dxa"/>
            <w:gridSpan w:val="12"/>
            <w:hideMark/>
          </w:tcPr>
          <w:p w:rsidR="0083625E" w:rsidRPr="002149A7" w:rsidRDefault="0083625E" w:rsidP="005C7399">
            <w:pPr>
              <w:overflowPunct w:val="0"/>
              <w:autoSpaceDE w:val="0"/>
              <w:autoSpaceDN w:val="0"/>
              <w:adjustRightInd w:val="0"/>
              <w:jc w:val="center"/>
            </w:pPr>
            <w:r w:rsidRPr="002149A7">
              <w:t>Hesapların Ödenmesi:</w:t>
            </w:r>
          </w:p>
        </w:tc>
      </w:tr>
      <w:tr w:rsidR="0083625E" w:rsidRPr="002149A7" w:rsidTr="0083625E">
        <w:trPr>
          <w:gridAfter w:val="1"/>
          <w:wAfter w:w="108" w:type="dxa"/>
          <w:trHeight w:val="148"/>
        </w:trPr>
        <w:tc>
          <w:tcPr>
            <w:tcW w:w="1004" w:type="dxa"/>
            <w:gridSpan w:val="4"/>
            <w:hideMark/>
          </w:tcPr>
          <w:p w:rsidR="0083625E" w:rsidRPr="002149A7" w:rsidRDefault="0083625E" w:rsidP="005C7399">
            <w:pPr>
              <w:overflowPunct w:val="0"/>
              <w:autoSpaceDE w:val="0"/>
              <w:autoSpaceDN w:val="0"/>
              <w:adjustRightInd w:val="0"/>
              <w:jc w:val="both"/>
            </w:pPr>
            <w:r w:rsidRPr="002149A7">
              <w:t>19.</w:t>
            </w:r>
          </w:p>
        </w:tc>
        <w:tc>
          <w:tcPr>
            <w:tcW w:w="7890" w:type="dxa"/>
            <w:gridSpan w:val="9"/>
            <w:hideMark/>
          </w:tcPr>
          <w:p w:rsidR="0083625E" w:rsidRPr="002149A7" w:rsidRDefault="0083625E" w:rsidP="005C7399">
            <w:pPr>
              <w:overflowPunct w:val="0"/>
              <w:autoSpaceDE w:val="0"/>
              <w:autoSpaceDN w:val="0"/>
              <w:adjustRightInd w:val="0"/>
              <w:jc w:val="both"/>
            </w:pPr>
            <w:r w:rsidRPr="002149A7">
              <w:t xml:space="preserve">Herhangi bir elektrik ücreti ile ilgili olarak İdareye horç olan paralarla ilgili tüm hesaplar veya elektrik ceryanı verilmesine karşılık veya herhangi bri kira, hizmet veya onlarla ilgili herhangi bir konu veya şey için İdarenin alacağı olan başka herhangi bir para miktarı hesabın teslim tarihinden 15 güne kadar veya İdarenin kararlaştıracağı başka vakitlerde ödenmelidir ve ödenmemesi halinde İdare duruma göre, tüketiciye verilen elektrik ceryanını kesme veya vermeyi redetme hakkına sahiptir ve bunu yapmakla alacağı olan miktarın istirdatı için başka herhangi bir hak veya başvuracağı çıkar yola halel gelmez. Bu elektrik ceryanını kesme veya vermeyi reddetme ha.kkı sadece ilgili bina veya yere ceryan verme ile ilgili olarak değil, ilgili kişinin tüketici olduğu veya olabileceği Kıbrıs'ın herhangi bir yerinde bulunan tüm veya başka herhangi bir yer veya binaya verilen elektrik ceryanı ile ilgili olarak da uygulanır . ve bu gibi başka herhangi bir bina veya yerin tümüne veya herhangi birine verilen elektrik ceryanı için borç olan ücret ve başka paraların ödenmiş olabilmesine bakılmaz. Yukarıda söz konusu durumlarla ilgili olarak İdarenin alacağı olan tüm paralar ödenene kadar elektrik ceryanı, duruma göre bağlanmaz veya tekrar verilmez. </w:t>
            </w:r>
          </w:p>
        </w:tc>
      </w:tr>
      <w:tr w:rsidR="0083625E" w:rsidRPr="002149A7" w:rsidTr="0083625E">
        <w:trPr>
          <w:gridAfter w:val="1"/>
          <w:wAfter w:w="108" w:type="dxa"/>
          <w:trHeight w:val="148"/>
        </w:trPr>
        <w:tc>
          <w:tcPr>
            <w:tcW w:w="424" w:type="dxa"/>
          </w:tcPr>
          <w:p w:rsidR="0083625E" w:rsidRPr="002149A7" w:rsidRDefault="0083625E" w:rsidP="005C7399">
            <w:pPr>
              <w:overflowPunct w:val="0"/>
              <w:autoSpaceDE w:val="0"/>
              <w:autoSpaceDN w:val="0"/>
              <w:adjustRightInd w:val="0"/>
              <w:jc w:val="both"/>
            </w:pPr>
          </w:p>
        </w:tc>
        <w:tc>
          <w:tcPr>
            <w:tcW w:w="580" w:type="dxa"/>
            <w:gridSpan w:val="3"/>
          </w:tcPr>
          <w:p w:rsidR="0083625E" w:rsidRPr="002149A7" w:rsidRDefault="0083625E" w:rsidP="005C7399">
            <w:pPr>
              <w:overflowPunct w:val="0"/>
              <w:autoSpaceDE w:val="0"/>
              <w:autoSpaceDN w:val="0"/>
              <w:adjustRightInd w:val="0"/>
              <w:jc w:val="both"/>
            </w:pPr>
          </w:p>
        </w:tc>
        <w:tc>
          <w:tcPr>
            <w:tcW w:w="7890" w:type="dxa"/>
            <w:gridSpan w:val="9"/>
            <w:hideMark/>
          </w:tcPr>
          <w:p w:rsidR="0083625E" w:rsidRPr="002149A7" w:rsidRDefault="0083625E" w:rsidP="005C7399">
            <w:pPr>
              <w:overflowPunct w:val="0"/>
              <w:autoSpaceDE w:val="0"/>
              <w:autoSpaceDN w:val="0"/>
              <w:adjustRightInd w:val="0"/>
              <w:jc w:val="both"/>
            </w:pPr>
            <w:r w:rsidRPr="002149A7">
              <w:t>Elektrik ceryanının tüketicinin herhangi bir kusurundan dolayı kesildiği durumlarda tüketici, ceryan tekrar bağlanmadan önce, 500 mil tekrar bağlama ücreti öder.</w:t>
            </w:r>
          </w:p>
        </w:tc>
      </w:tr>
      <w:tr w:rsidR="0083625E" w:rsidRPr="002149A7" w:rsidTr="0083625E">
        <w:trPr>
          <w:gridAfter w:val="1"/>
          <w:wAfter w:w="108" w:type="dxa"/>
          <w:trHeight w:val="148"/>
        </w:trPr>
        <w:tc>
          <w:tcPr>
            <w:tcW w:w="424" w:type="dxa"/>
          </w:tcPr>
          <w:p w:rsidR="0083625E" w:rsidRPr="002149A7" w:rsidRDefault="0083625E" w:rsidP="005C7399">
            <w:pPr>
              <w:overflowPunct w:val="0"/>
              <w:autoSpaceDE w:val="0"/>
              <w:autoSpaceDN w:val="0"/>
              <w:adjustRightInd w:val="0"/>
              <w:jc w:val="both"/>
            </w:pPr>
          </w:p>
        </w:tc>
        <w:tc>
          <w:tcPr>
            <w:tcW w:w="580" w:type="dxa"/>
            <w:gridSpan w:val="3"/>
          </w:tcPr>
          <w:p w:rsidR="0083625E" w:rsidRPr="002149A7" w:rsidRDefault="0083625E" w:rsidP="005C7399">
            <w:pPr>
              <w:overflowPunct w:val="0"/>
              <w:autoSpaceDE w:val="0"/>
              <w:autoSpaceDN w:val="0"/>
              <w:adjustRightInd w:val="0"/>
              <w:jc w:val="both"/>
            </w:pPr>
          </w:p>
        </w:tc>
        <w:tc>
          <w:tcPr>
            <w:tcW w:w="7890" w:type="dxa"/>
            <w:gridSpan w:val="9"/>
            <w:hideMark/>
          </w:tcPr>
          <w:p w:rsidR="0083625E" w:rsidRPr="002149A7" w:rsidRDefault="0083625E" w:rsidP="005C7399">
            <w:pPr>
              <w:overflowPunct w:val="0"/>
              <w:autoSpaceDE w:val="0"/>
              <w:autoSpaceDN w:val="0"/>
              <w:adjustRightInd w:val="0"/>
              <w:jc w:val="both"/>
            </w:pPr>
            <w:r w:rsidRPr="002149A7">
              <w:t xml:space="preserve">Bir tüketici, sayacının özel olarak okunmasını istediğinde en az 48 saatlik bir ihbarda bulunmalıdır. </w:t>
            </w:r>
          </w:p>
        </w:tc>
      </w:tr>
      <w:tr w:rsidR="0083625E" w:rsidRPr="002149A7" w:rsidTr="0083625E">
        <w:trPr>
          <w:gridAfter w:val="1"/>
          <w:wAfter w:w="109" w:type="dxa"/>
          <w:trHeight w:val="148"/>
        </w:trPr>
        <w:tc>
          <w:tcPr>
            <w:tcW w:w="424" w:type="dxa"/>
          </w:tcPr>
          <w:p w:rsidR="0083625E" w:rsidRPr="002149A7" w:rsidRDefault="0083625E" w:rsidP="005C7399">
            <w:pPr>
              <w:overflowPunct w:val="0"/>
              <w:autoSpaceDE w:val="0"/>
              <w:autoSpaceDN w:val="0"/>
              <w:adjustRightInd w:val="0"/>
              <w:jc w:val="both"/>
            </w:pPr>
          </w:p>
        </w:tc>
        <w:tc>
          <w:tcPr>
            <w:tcW w:w="8469" w:type="dxa"/>
            <w:gridSpan w:val="12"/>
            <w:hideMark/>
          </w:tcPr>
          <w:p w:rsidR="0083625E" w:rsidRPr="002149A7" w:rsidRDefault="0083625E" w:rsidP="005C7399">
            <w:pPr>
              <w:overflowPunct w:val="0"/>
              <w:autoSpaceDE w:val="0"/>
              <w:autoSpaceDN w:val="0"/>
              <w:adjustRightInd w:val="0"/>
              <w:jc w:val="center"/>
            </w:pPr>
            <w:r w:rsidRPr="002149A7">
              <w:t>Sigortaların yenilenmesi:</w:t>
            </w:r>
          </w:p>
        </w:tc>
      </w:tr>
      <w:tr w:rsidR="0083625E" w:rsidRPr="002149A7" w:rsidTr="0083625E">
        <w:trPr>
          <w:gridAfter w:val="1"/>
          <w:wAfter w:w="108" w:type="dxa"/>
          <w:trHeight w:val="148"/>
        </w:trPr>
        <w:tc>
          <w:tcPr>
            <w:tcW w:w="1004" w:type="dxa"/>
            <w:gridSpan w:val="4"/>
          </w:tcPr>
          <w:p w:rsidR="0083625E" w:rsidRPr="002149A7" w:rsidRDefault="0083625E" w:rsidP="005C7399">
            <w:pPr>
              <w:overflowPunct w:val="0"/>
              <w:autoSpaceDE w:val="0"/>
              <w:autoSpaceDN w:val="0"/>
              <w:adjustRightInd w:val="0"/>
              <w:jc w:val="both"/>
            </w:pPr>
            <w:r w:rsidRPr="002149A7">
              <w:t>20.</w:t>
            </w:r>
          </w:p>
        </w:tc>
        <w:tc>
          <w:tcPr>
            <w:tcW w:w="7890" w:type="dxa"/>
            <w:gridSpan w:val="9"/>
            <w:hideMark/>
          </w:tcPr>
          <w:p w:rsidR="0083625E" w:rsidRPr="002149A7" w:rsidRDefault="0083625E" w:rsidP="005C7399">
            <w:pPr>
              <w:overflowPunct w:val="0"/>
              <w:autoSpaceDE w:val="0"/>
              <w:autoSpaceDN w:val="0"/>
              <w:adjustRightInd w:val="0"/>
              <w:jc w:val="both"/>
            </w:pPr>
            <w:r w:rsidRPr="002149A7">
              <w:t xml:space="preserve">İdareden tüketicinin sigortalarını yenilemesi istendiğinde, tüketicinin her yenileme için, servis istasyonundan 2 mile kadar olan bina ve yerler için 100 ve ondan uzakta olanlar için de 150 mil harç ödemesi gerekir. Tüketicinin herhangi bir kusurundan dolayı İdareden sigortaları yenilemesi istendiğinde tüketicinin yukarıda söz konusu harcı ödemesi gerekir. </w:t>
            </w:r>
          </w:p>
        </w:tc>
      </w:tr>
      <w:tr w:rsidR="0083625E" w:rsidRPr="002149A7" w:rsidTr="0083625E">
        <w:trPr>
          <w:gridAfter w:val="1"/>
          <w:wAfter w:w="109" w:type="dxa"/>
          <w:trHeight w:val="148"/>
        </w:trPr>
        <w:tc>
          <w:tcPr>
            <w:tcW w:w="424" w:type="dxa"/>
          </w:tcPr>
          <w:p w:rsidR="0083625E" w:rsidRPr="002149A7" w:rsidRDefault="0083625E" w:rsidP="005C7399">
            <w:pPr>
              <w:overflowPunct w:val="0"/>
              <w:autoSpaceDE w:val="0"/>
              <w:autoSpaceDN w:val="0"/>
              <w:adjustRightInd w:val="0"/>
              <w:jc w:val="both"/>
            </w:pPr>
          </w:p>
        </w:tc>
        <w:tc>
          <w:tcPr>
            <w:tcW w:w="8469" w:type="dxa"/>
            <w:gridSpan w:val="12"/>
            <w:hideMark/>
          </w:tcPr>
          <w:p w:rsidR="0083625E" w:rsidRPr="002149A7" w:rsidRDefault="0083625E" w:rsidP="005C7399">
            <w:pPr>
              <w:overflowPunct w:val="0"/>
              <w:autoSpaceDE w:val="0"/>
              <w:autoSpaceDN w:val="0"/>
              <w:adjustRightInd w:val="0"/>
              <w:jc w:val="center"/>
            </w:pPr>
            <w:r w:rsidRPr="002149A7">
              <w:t>Depozitolar:</w:t>
            </w:r>
          </w:p>
        </w:tc>
      </w:tr>
      <w:tr w:rsidR="0083625E" w:rsidRPr="002149A7" w:rsidTr="0083625E">
        <w:trPr>
          <w:gridAfter w:val="1"/>
          <w:wAfter w:w="108" w:type="dxa"/>
          <w:trHeight w:val="148"/>
        </w:trPr>
        <w:tc>
          <w:tcPr>
            <w:tcW w:w="1004" w:type="dxa"/>
            <w:gridSpan w:val="4"/>
          </w:tcPr>
          <w:p w:rsidR="0083625E" w:rsidRPr="002149A7" w:rsidRDefault="0083625E" w:rsidP="005C7399">
            <w:pPr>
              <w:overflowPunct w:val="0"/>
              <w:autoSpaceDE w:val="0"/>
              <w:autoSpaceDN w:val="0"/>
              <w:adjustRightInd w:val="0"/>
              <w:jc w:val="both"/>
            </w:pPr>
            <w:r w:rsidRPr="002149A7">
              <w:t>21.</w:t>
            </w:r>
          </w:p>
        </w:tc>
        <w:tc>
          <w:tcPr>
            <w:tcW w:w="7890" w:type="dxa"/>
            <w:gridSpan w:val="9"/>
            <w:hideMark/>
          </w:tcPr>
          <w:p w:rsidR="0083625E" w:rsidRPr="002149A7" w:rsidRDefault="0083625E" w:rsidP="005C7399">
            <w:pPr>
              <w:overflowPunct w:val="0"/>
              <w:autoSpaceDE w:val="0"/>
              <w:autoSpaceDN w:val="0"/>
              <w:adjustRightInd w:val="0"/>
              <w:jc w:val="both"/>
            </w:pPr>
            <w:r w:rsidRPr="002149A7">
              <w:t xml:space="preserve">Bir tüketici, herhangi bir zaman gerekli görülmesi halinde, evine konan İdareye ait aparatın salimen iadesine karşılık ve ayrıca tüketicinin İdareye borcu olabilecek tüm paraların usulüne uygun olarak ödenmesi için garanti olarak, miktarı İdarece kararlaştırılacak nakid bir depozito yatırır; İdare alacağı olan paraların ödenmesi için bu garantiya başvurma hürriyetine sahiptir. </w:t>
            </w:r>
          </w:p>
        </w:tc>
      </w:tr>
      <w:tr w:rsidR="0083625E" w:rsidRPr="002149A7" w:rsidTr="0083625E">
        <w:trPr>
          <w:gridAfter w:val="1"/>
          <w:wAfter w:w="109" w:type="dxa"/>
          <w:trHeight w:val="148"/>
        </w:trPr>
        <w:tc>
          <w:tcPr>
            <w:tcW w:w="424" w:type="dxa"/>
          </w:tcPr>
          <w:p w:rsidR="0083625E" w:rsidRPr="002149A7" w:rsidRDefault="0083625E" w:rsidP="005C7399">
            <w:pPr>
              <w:overflowPunct w:val="0"/>
              <w:autoSpaceDE w:val="0"/>
              <w:autoSpaceDN w:val="0"/>
              <w:adjustRightInd w:val="0"/>
              <w:jc w:val="both"/>
            </w:pPr>
          </w:p>
        </w:tc>
        <w:tc>
          <w:tcPr>
            <w:tcW w:w="8469" w:type="dxa"/>
            <w:gridSpan w:val="12"/>
            <w:hideMark/>
          </w:tcPr>
          <w:p w:rsidR="0083625E" w:rsidRPr="002149A7" w:rsidRDefault="0083625E" w:rsidP="005C7399">
            <w:pPr>
              <w:overflowPunct w:val="0"/>
              <w:autoSpaceDE w:val="0"/>
              <w:autoSpaceDN w:val="0"/>
              <w:adjustRightInd w:val="0"/>
              <w:jc w:val="center"/>
            </w:pPr>
            <w:r w:rsidRPr="002149A7">
              <w:t>Tarife Seçme:</w:t>
            </w:r>
          </w:p>
        </w:tc>
      </w:tr>
      <w:tr w:rsidR="0083625E" w:rsidRPr="002149A7" w:rsidTr="0083625E">
        <w:trPr>
          <w:gridAfter w:val="1"/>
          <w:wAfter w:w="108" w:type="dxa"/>
          <w:trHeight w:val="148"/>
        </w:trPr>
        <w:tc>
          <w:tcPr>
            <w:tcW w:w="1004" w:type="dxa"/>
            <w:gridSpan w:val="4"/>
          </w:tcPr>
          <w:p w:rsidR="0083625E" w:rsidRPr="002149A7" w:rsidRDefault="0083625E" w:rsidP="005C7399">
            <w:pPr>
              <w:overflowPunct w:val="0"/>
              <w:autoSpaceDE w:val="0"/>
              <w:autoSpaceDN w:val="0"/>
              <w:adjustRightInd w:val="0"/>
              <w:jc w:val="both"/>
            </w:pPr>
            <w:r w:rsidRPr="002149A7">
              <w:t>22.</w:t>
            </w:r>
          </w:p>
        </w:tc>
        <w:tc>
          <w:tcPr>
            <w:tcW w:w="7890" w:type="dxa"/>
            <w:gridSpan w:val="9"/>
            <w:hideMark/>
          </w:tcPr>
          <w:p w:rsidR="0083625E" w:rsidRPr="002149A7" w:rsidRDefault="0083625E" w:rsidP="005C7399">
            <w:pPr>
              <w:overflowPunct w:val="0"/>
              <w:autoSpaceDE w:val="0"/>
              <w:autoSpaceDN w:val="0"/>
              <w:adjustRightInd w:val="0"/>
              <w:jc w:val="both"/>
            </w:pPr>
            <w:r w:rsidRPr="002149A7">
              <w:t xml:space="preserve">Tüketiciler, o hususta ihbarda bulunmaları üzerine herhangi bir fatura süresi başlangıcında iki kısımlı tarifeye değiştirebilirler; ancak iki kısımlı tarife o zaman yıldan yıla uygulanır. İki kısımlı tarifeden başka herhangi bir tarife esasına geçmek isteyen tüketiciler tarifeyi değiştirmekle ilgili olarak tam bir aylık bir ihbarda bulunurlar ve bu değişiklik sadece tüketicinin iki kısımlı esas üzerinden kendine harç yüklenmesinin seçtiği tarihi izleyen her yılın sonundan itibaren geçerli olur. </w:t>
            </w:r>
          </w:p>
        </w:tc>
      </w:tr>
      <w:tr w:rsidR="0083625E" w:rsidRPr="002149A7" w:rsidTr="0083625E">
        <w:trPr>
          <w:gridAfter w:val="1"/>
          <w:wAfter w:w="109" w:type="dxa"/>
          <w:trHeight w:val="148"/>
        </w:trPr>
        <w:tc>
          <w:tcPr>
            <w:tcW w:w="424" w:type="dxa"/>
          </w:tcPr>
          <w:p w:rsidR="0083625E" w:rsidRPr="002149A7" w:rsidRDefault="0083625E" w:rsidP="005C7399">
            <w:pPr>
              <w:overflowPunct w:val="0"/>
              <w:autoSpaceDE w:val="0"/>
              <w:autoSpaceDN w:val="0"/>
              <w:adjustRightInd w:val="0"/>
              <w:jc w:val="both"/>
            </w:pPr>
          </w:p>
        </w:tc>
        <w:tc>
          <w:tcPr>
            <w:tcW w:w="8469" w:type="dxa"/>
            <w:gridSpan w:val="12"/>
            <w:hideMark/>
          </w:tcPr>
          <w:p w:rsidR="0083625E" w:rsidRPr="002149A7" w:rsidRDefault="0083625E" w:rsidP="005C7399">
            <w:pPr>
              <w:overflowPunct w:val="0"/>
              <w:autoSpaceDE w:val="0"/>
              <w:autoSpaceDN w:val="0"/>
              <w:adjustRightInd w:val="0"/>
              <w:jc w:val="center"/>
            </w:pPr>
            <w:r w:rsidRPr="002149A7">
              <w:t>Şartların Değiştirilmesi:</w:t>
            </w:r>
          </w:p>
        </w:tc>
      </w:tr>
      <w:tr w:rsidR="0083625E" w:rsidRPr="002149A7" w:rsidTr="0083625E">
        <w:trPr>
          <w:gridAfter w:val="1"/>
          <w:wAfter w:w="108" w:type="dxa"/>
          <w:trHeight w:val="148"/>
        </w:trPr>
        <w:tc>
          <w:tcPr>
            <w:tcW w:w="1004" w:type="dxa"/>
            <w:gridSpan w:val="4"/>
          </w:tcPr>
          <w:p w:rsidR="0083625E" w:rsidRPr="002149A7" w:rsidRDefault="0083625E" w:rsidP="005C7399">
            <w:pPr>
              <w:overflowPunct w:val="0"/>
              <w:autoSpaceDE w:val="0"/>
              <w:autoSpaceDN w:val="0"/>
              <w:adjustRightInd w:val="0"/>
              <w:jc w:val="both"/>
            </w:pPr>
            <w:r w:rsidRPr="002149A7">
              <w:t>23.</w:t>
            </w:r>
          </w:p>
        </w:tc>
        <w:tc>
          <w:tcPr>
            <w:tcW w:w="7890" w:type="dxa"/>
            <w:gridSpan w:val="9"/>
            <w:hideMark/>
          </w:tcPr>
          <w:p w:rsidR="0083625E" w:rsidRPr="002149A7" w:rsidRDefault="0083625E" w:rsidP="005C7399">
            <w:pPr>
              <w:overflowPunct w:val="0"/>
              <w:autoSpaceDE w:val="0"/>
              <w:autoSpaceDN w:val="0"/>
              <w:adjustRightInd w:val="0"/>
              <w:jc w:val="both"/>
            </w:pPr>
            <w:r w:rsidRPr="002149A7">
              <w:t xml:space="preserve">Bu Cedvelde belirlenen şartlar İdare ile tüketici arasında yapılacak anlaşma ile özel herhangi bir durumdaa değişikliğe uğrayabilir. </w:t>
            </w:r>
          </w:p>
        </w:tc>
      </w:tr>
      <w:tr w:rsidR="0083625E" w:rsidRPr="002149A7" w:rsidTr="0083625E">
        <w:trPr>
          <w:gridAfter w:val="1"/>
          <w:wAfter w:w="109" w:type="dxa"/>
          <w:trHeight w:val="148"/>
        </w:trPr>
        <w:tc>
          <w:tcPr>
            <w:tcW w:w="424" w:type="dxa"/>
          </w:tcPr>
          <w:p w:rsidR="0083625E" w:rsidRPr="002149A7" w:rsidRDefault="0083625E" w:rsidP="005C7399">
            <w:pPr>
              <w:overflowPunct w:val="0"/>
              <w:autoSpaceDE w:val="0"/>
              <w:autoSpaceDN w:val="0"/>
              <w:adjustRightInd w:val="0"/>
              <w:jc w:val="both"/>
            </w:pPr>
          </w:p>
        </w:tc>
        <w:tc>
          <w:tcPr>
            <w:tcW w:w="8469" w:type="dxa"/>
            <w:gridSpan w:val="12"/>
            <w:hideMark/>
          </w:tcPr>
          <w:p w:rsidR="0083625E" w:rsidRPr="002149A7" w:rsidRDefault="0083625E" w:rsidP="005C7399">
            <w:pPr>
              <w:overflowPunct w:val="0"/>
              <w:autoSpaceDE w:val="0"/>
              <w:autoSpaceDN w:val="0"/>
              <w:adjustRightInd w:val="0"/>
              <w:jc w:val="center"/>
            </w:pPr>
            <w:r w:rsidRPr="002149A7">
              <w:t>Yedek Enerji Kaynakları:</w:t>
            </w:r>
          </w:p>
        </w:tc>
      </w:tr>
      <w:tr w:rsidR="0083625E" w:rsidRPr="002149A7" w:rsidTr="0083625E">
        <w:trPr>
          <w:gridAfter w:val="1"/>
          <w:wAfter w:w="108" w:type="dxa"/>
          <w:trHeight w:val="148"/>
        </w:trPr>
        <w:tc>
          <w:tcPr>
            <w:tcW w:w="1004" w:type="dxa"/>
            <w:gridSpan w:val="4"/>
          </w:tcPr>
          <w:p w:rsidR="0083625E" w:rsidRPr="002149A7" w:rsidRDefault="0083625E" w:rsidP="005C7399">
            <w:pPr>
              <w:overflowPunct w:val="0"/>
              <w:autoSpaceDE w:val="0"/>
              <w:autoSpaceDN w:val="0"/>
              <w:adjustRightInd w:val="0"/>
              <w:jc w:val="both"/>
            </w:pPr>
            <w:r w:rsidRPr="002149A7">
              <w:t>24.</w:t>
            </w:r>
          </w:p>
        </w:tc>
        <w:tc>
          <w:tcPr>
            <w:tcW w:w="7890" w:type="dxa"/>
            <w:gridSpan w:val="9"/>
            <w:hideMark/>
          </w:tcPr>
          <w:p w:rsidR="0083625E" w:rsidRPr="002149A7" w:rsidRDefault="0083625E" w:rsidP="005C7399">
            <w:pPr>
              <w:overflowPunct w:val="0"/>
              <w:autoSpaceDE w:val="0"/>
              <w:autoSpaceDN w:val="0"/>
              <w:adjustRightInd w:val="0"/>
              <w:jc w:val="both"/>
            </w:pPr>
            <w:r w:rsidRPr="002149A7">
              <w:t xml:space="preserve">Ayrı enerji kaynağı bulunan yani İdareye ait elektrik ceryanından başka bir kaynaktan elektrik ceryanı alma olanağı olan bina veya yere tüketici İdareden elektrik enerjisi isteme veya almaya devam etme hakkına sahip değildir; ancak büyle bir tüketici, İdarece kararlaştırılacak ve tüketicinin muhtemel isteklerini karşılamak için İdarenin kapital harcamaları ve yapılan başka sabit masraflara karşılık İdareye makul bir gelir sağlayacak asgari yıllık bir miktar para ödemeyi önceden kabul ederse elektrik enerjisi alabilir. </w:t>
            </w:r>
            <w:r w:rsidRPr="002149A7">
              <w:br w:type="page"/>
            </w:r>
          </w:p>
        </w:tc>
      </w:tr>
      <w:tr w:rsidR="0083625E" w:rsidRPr="002149A7" w:rsidTr="0083625E">
        <w:trPr>
          <w:gridAfter w:val="1"/>
          <w:wAfter w:w="109" w:type="dxa"/>
          <w:trHeight w:val="148"/>
        </w:trPr>
        <w:tc>
          <w:tcPr>
            <w:tcW w:w="424" w:type="dxa"/>
          </w:tcPr>
          <w:p w:rsidR="0083625E" w:rsidRPr="002149A7" w:rsidRDefault="0083625E" w:rsidP="005C7399">
            <w:pPr>
              <w:overflowPunct w:val="0"/>
              <w:autoSpaceDE w:val="0"/>
              <w:autoSpaceDN w:val="0"/>
              <w:adjustRightInd w:val="0"/>
              <w:jc w:val="both"/>
            </w:pPr>
          </w:p>
        </w:tc>
        <w:tc>
          <w:tcPr>
            <w:tcW w:w="8469" w:type="dxa"/>
            <w:gridSpan w:val="12"/>
            <w:hideMark/>
          </w:tcPr>
          <w:p w:rsidR="0083625E" w:rsidRPr="002149A7" w:rsidRDefault="0083625E" w:rsidP="005C7399">
            <w:pPr>
              <w:overflowPunct w:val="0"/>
              <w:autoSpaceDE w:val="0"/>
              <w:autoSpaceDN w:val="0"/>
              <w:adjustRightInd w:val="0"/>
              <w:jc w:val="center"/>
            </w:pPr>
            <w:r w:rsidRPr="002149A7">
              <w:t>Ceryan devrsi düzenlemesine faz muayenesi:</w:t>
            </w:r>
          </w:p>
        </w:tc>
      </w:tr>
      <w:tr w:rsidR="0083625E" w:rsidRPr="002149A7" w:rsidTr="0083625E">
        <w:trPr>
          <w:gridAfter w:val="1"/>
          <w:wAfter w:w="108" w:type="dxa"/>
          <w:trHeight w:val="148"/>
        </w:trPr>
        <w:tc>
          <w:tcPr>
            <w:tcW w:w="1004" w:type="dxa"/>
            <w:gridSpan w:val="4"/>
          </w:tcPr>
          <w:p w:rsidR="0083625E" w:rsidRPr="002149A7" w:rsidRDefault="0083625E" w:rsidP="005C7399">
            <w:pPr>
              <w:overflowPunct w:val="0"/>
              <w:autoSpaceDE w:val="0"/>
              <w:autoSpaceDN w:val="0"/>
              <w:adjustRightInd w:val="0"/>
              <w:jc w:val="both"/>
            </w:pPr>
            <w:r w:rsidRPr="002149A7">
              <w:t>25.</w:t>
            </w:r>
          </w:p>
        </w:tc>
        <w:tc>
          <w:tcPr>
            <w:tcW w:w="7890" w:type="dxa"/>
            <w:gridSpan w:val="9"/>
            <w:hideMark/>
          </w:tcPr>
          <w:p w:rsidR="0083625E" w:rsidRPr="002149A7" w:rsidRDefault="0083625E" w:rsidP="005C7399">
            <w:pPr>
              <w:overflowPunct w:val="0"/>
              <w:autoSpaceDE w:val="0"/>
              <w:autoSpaceDN w:val="0"/>
              <w:adjustRightInd w:val="0"/>
              <w:jc w:val="both"/>
            </w:pPr>
            <w:r w:rsidRPr="002149A7">
              <w:t xml:space="preserve">Herhangi bir tüketicinin bir fazlı 30 ampulden fazla ceryan istemesi halinde tesisat ihtiyacına göre ya iki ya da üç fazlı olması için uygun telle yapılmalıdır. 7 Kw dahil 7 kilovat kapasitesine kadar olan ev elektrik ocakları tesisatı, tek fazlı telle yapılmalı ve onaylanmış bir ocak kontrol anahtarı ile kontrol edilmelidir. Bir fazlı ceryana bağlanmış aydınlatma, ısıtma teçhizatı ve başka aparat, tüm çalışma koşulları altında, öteki fazlarda olanlara karşı İdarenin tatmin olacağı şekilde dengelenmelidir. </w:t>
            </w:r>
          </w:p>
        </w:tc>
      </w:tr>
      <w:tr w:rsidR="0083625E" w:rsidRPr="002149A7" w:rsidTr="0083625E">
        <w:trPr>
          <w:gridAfter w:val="1"/>
          <w:wAfter w:w="108" w:type="dxa"/>
          <w:trHeight w:val="148"/>
        </w:trPr>
        <w:tc>
          <w:tcPr>
            <w:tcW w:w="424" w:type="dxa"/>
          </w:tcPr>
          <w:p w:rsidR="0083625E" w:rsidRPr="002149A7" w:rsidRDefault="0083625E" w:rsidP="005C7399">
            <w:pPr>
              <w:overflowPunct w:val="0"/>
              <w:autoSpaceDE w:val="0"/>
              <w:autoSpaceDN w:val="0"/>
              <w:adjustRightInd w:val="0"/>
              <w:jc w:val="both"/>
            </w:pPr>
          </w:p>
        </w:tc>
        <w:tc>
          <w:tcPr>
            <w:tcW w:w="580" w:type="dxa"/>
            <w:gridSpan w:val="3"/>
          </w:tcPr>
          <w:p w:rsidR="0083625E" w:rsidRPr="002149A7" w:rsidRDefault="0083625E" w:rsidP="005C7399">
            <w:pPr>
              <w:overflowPunct w:val="0"/>
              <w:autoSpaceDE w:val="0"/>
              <w:autoSpaceDN w:val="0"/>
              <w:adjustRightInd w:val="0"/>
              <w:jc w:val="both"/>
            </w:pPr>
          </w:p>
        </w:tc>
        <w:tc>
          <w:tcPr>
            <w:tcW w:w="7890" w:type="dxa"/>
            <w:gridSpan w:val="9"/>
            <w:hideMark/>
          </w:tcPr>
          <w:p w:rsidR="0083625E" w:rsidRPr="002149A7" w:rsidRDefault="0083625E" w:rsidP="005C7399">
            <w:pPr>
              <w:overflowPunct w:val="0"/>
              <w:autoSpaceDE w:val="0"/>
              <w:autoSpaceDN w:val="0"/>
              <w:adjustRightInd w:val="0"/>
              <w:jc w:val="both"/>
            </w:pPr>
            <w:r w:rsidRPr="002149A7">
              <w:t xml:space="preserve">Tesisatın bir tüm olarak yeterli biçimde kontrol edilebilmesi ve korunması için tüketicilerin onaylanmış şekildeki bir şalter ile bir metal kaplı sigorta (veya her kişinin bir bir birleştirilmiş) tesisatın bir tüm olarak yeteri kadar korunabilmesi ve kontrolü için her enerji direği üzerine takılmalıdır. İki ve üç fazlı aydınlatma, ısıtma ve/veya kuwet enerjisi verildiğinde (beyan edilen voltaj, güç veya ısıtma amaçları için fazlar arasında ve aydınlatma, ısıtma ve başka amaçlar için faz ve nötr oranında olmak şartıyla) nötr, toprak potansiyelinde olmalı ve hiçbir durumda kesilmemelidir. Nötr üzerine sigorta veya anahat takılmasına müsaade edilmez. Test amaçları için yalnız, onanlanmış yapıda bir izole bağlantısı takılabilir. </w:t>
            </w:r>
          </w:p>
          <w:p w:rsidR="0083625E" w:rsidRPr="002149A7" w:rsidRDefault="0083625E" w:rsidP="005C7399">
            <w:pPr>
              <w:overflowPunct w:val="0"/>
              <w:autoSpaceDE w:val="0"/>
              <w:autoSpaceDN w:val="0"/>
              <w:adjustRightInd w:val="0"/>
              <w:jc w:val="both"/>
            </w:pPr>
            <w:r w:rsidRPr="002149A7">
              <w:t>(</w:t>
            </w:r>
            <w:r w:rsidRPr="002149A7">
              <w:rPr>
                <w:b/>
              </w:rPr>
              <w:t>Not: Bu paragraf amaçları için "nötr" deyimi yalnız 3 tel veya 4 telli devrelere uygulanır).</w:t>
            </w:r>
            <w:r w:rsidRPr="002149A7">
              <w:t xml:space="preserve"> </w:t>
            </w:r>
          </w:p>
        </w:tc>
      </w:tr>
      <w:tr w:rsidR="0083625E" w:rsidRPr="002149A7" w:rsidTr="0083625E">
        <w:trPr>
          <w:gridAfter w:val="1"/>
          <w:wAfter w:w="108" w:type="dxa"/>
          <w:trHeight w:val="148"/>
        </w:trPr>
        <w:tc>
          <w:tcPr>
            <w:tcW w:w="424" w:type="dxa"/>
          </w:tcPr>
          <w:p w:rsidR="0083625E" w:rsidRPr="002149A7" w:rsidRDefault="0083625E" w:rsidP="005C7399">
            <w:pPr>
              <w:overflowPunct w:val="0"/>
              <w:autoSpaceDE w:val="0"/>
              <w:autoSpaceDN w:val="0"/>
              <w:adjustRightInd w:val="0"/>
              <w:jc w:val="both"/>
            </w:pPr>
          </w:p>
        </w:tc>
        <w:tc>
          <w:tcPr>
            <w:tcW w:w="580" w:type="dxa"/>
            <w:gridSpan w:val="3"/>
          </w:tcPr>
          <w:p w:rsidR="0083625E" w:rsidRPr="002149A7" w:rsidRDefault="0083625E" w:rsidP="005C7399">
            <w:pPr>
              <w:overflowPunct w:val="0"/>
              <w:autoSpaceDE w:val="0"/>
              <w:autoSpaceDN w:val="0"/>
              <w:adjustRightInd w:val="0"/>
              <w:jc w:val="both"/>
            </w:pPr>
          </w:p>
        </w:tc>
        <w:tc>
          <w:tcPr>
            <w:tcW w:w="7890" w:type="dxa"/>
            <w:gridSpan w:val="9"/>
            <w:hideMark/>
          </w:tcPr>
          <w:p w:rsidR="0083625E" w:rsidRPr="002149A7" w:rsidRDefault="0083625E" w:rsidP="005C7399">
            <w:pPr>
              <w:overflowPunct w:val="0"/>
              <w:autoSpaceDE w:val="0"/>
              <w:autoSpaceDN w:val="0"/>
              <w:adjustRightInd w:val="0"/>
              <w:jc w:val="both"/>
            </w:pPr>
            <w:r w:rsidRPr="002149A7">
              <w:t>Tüm aydınlatma, ısıtma ve küçük motorlar fazlar arasında müessir biçimde dengelenmelidir. Aydınlatma, ısıtma veya küçük motor yükünün toplamının %15'inden fazla dengesizliği müsaade edilmez. Tüm durumlarda devre düzenlemesi ve korunması, yasal gereksinmeler ve Elektrik Mühendisleri Enstitüsü tarafından yayımlanan Binalar Elektrik Teçhizatı Tüzüğüne uygun olmalıdır.</w:t>
            </w:r>
          </w:p>
        </w:tc>
      </w:tr>
      <w:tr w:rsidR="0083625E" w:rsidRPr="002149A7" w:rsidTr="0083625E">
        <w:trPr>
          <w:gridAfter w:val="1"/>
          <w:wAfter w:w="109" w:type="dxa"/>
          <w:trHeight w:val="148"/>
        </w:trPr>
        <w:tc>
          <w:tcPr>
            <w:tcW w:w="424" w:type="dxa"/>
          </w:tcPr>
          <w:p w:rsidR="0083625E" w:rsidRPr="002149A7" w:rsidRDefault="0083625E" w:rsidP="005C7399">
            <w:pPr>
              <w:overflowPunct w:val="0"/>
              <w:autoSpaceDE w:val="0"/>
              <w:autoSpaceDN w:val="0"/>
              <w:adjustRightInd w:val="0"/>
              <w:jc w:val="both"/>
            </w:pPr>
          </w:p>
        </w:tc>
        <w:tc>
          <w:tcPr>
            <w:tcW w:w="8469" w:type="dxa"/>
            <w:gridSpan w:val="12"/>
            <w:hideMark/>
          </w:tcPr>
          <w:p w:rsidR="0083625E" w:rsidRPr="002149A7" w:rsidRDefault="0083625E" w:rsidP="005C7399">
            <w:pPr>
              <w:overflowPunct w:val="0"/>
              <w:autoSpaceDE w:val="0"/>
              <w:autoSpaceDN w:val="0"/>
              <w:adjustRightInd w:val="0"/>
              <w:jc w:val="center"/>
            </w:pPr>
            <w:r w:rsidRPr="002149A7">
              <w:t>Motorlar:</w:t>
            </w:r>
          </w:p>
        </w:tc>
      </w:tr>
      <w:tr w:rsidR="0083625E" w:rsidRPr="002149A7" w:rsidTr="0083625E">
        <w:trPr>
          <w:gridAfter w:val="1"/>
          <w:wAfter w:w="108" w:type="dxa"/>
          <w:trHeight w:val="148"/>
        </w:trPr>
        <w:tc>
          <w:tcPr>
            <w:tcW w:w="1004" w:type="dxa"/>
            <w:gridSpan w:val="4"/>
          </w:tcPr>
          <w:p w:rsidR="0083625E" w:rsidRPr="002149A7" w:rsidRDefault="0083625E" w:rsidP="005C7399">
            <w:pPr>
              <w:overflowPunct w:val="0"/>
              <w:autoSpaceDE w:val="0"/>
              <w:autoSpaceDN w:val="0"/>
              <w:adjustRightInd w:val="0"/>
              <w:jc w:val="both"/>
            </w:pPr>
            <w:r w:rsidRPr="002149A7">
              <w:t>26.</w:t>
            </w:r>
          </w:p>
        </w:tc>
        <w:tc>
          <w:tcPr>
            <w:tcW w:w="7890" w:type="dxa"/>
            <w:gridSpan w:val="9"/>
            <w:hideMark/>
          </w:tcPr>
          <w:p w:rsidR="0083625E" w:rsidRPr="002149A7" w:rsidRDefault="0083625E" w:rsidP="005C7399">
            <w:pPr>
              <w:overflowPunct w:val="0"/>
              <w:autoSpaceDE w:val="0"/>
              <w:autoSpaceDN w:val="0"/>
              <w:adjustRightInd w:val="0"/>
              <w:jc w:val="both"/>
            </w:pPr>
            <w:r w:rsidRPr="002149A7">
              <w:t>3 beygir gücünü aşmayan tek fazlı motor takılabilir ancak takılacak motorlar doğrudan hat üzerine bağlandığında, yol verme ceryanı tam yük ceryanın üç katını aşmayacak tipte olmalıdır.</w:t>
            </w:r>
          </w:p>
        </w:tc>
      </w:tr>
      <w:tr w:rsidR="0083625E" w:rsidRPr="002149A7" w:rsidTr="0083625E">
        <w:trPr>
          <w:gridAfter w:val="1"/>
          <w:wAfter w:w="108" w:type="dxa"/>
          <w:trHeight w:val="148"/>
        </w:trPr>
        <w:tc>
          <w:tcPr>
            <w:tcW w:w="424" w:type="dxa"/>
          </w:tcPr>
          <w:p w:rsidR="0083625E" w:rsidRPr="002149A7" w:rsidRDefault="0083625E" w:rsidP="005C7399">
            <w:pPr>
              <w:overflowPunct w:val="0"/>
              <w:autoSpaceDE w:val="0"/>
              <w:autoSpaceDN w:val="0"/>
              <w:adjustRightInd w:val="0"/>
              <w:jc w:val="both"/>
            </w:pPr>
          </w:p>
        </w:tc>
        <w:tc>
          <w:tcPr>
            <w:tcW w:w="580" w:type="dxa"/>
            <w:gridSpan w:val="3"/>
          </w:tcPr>
          <w:p w:rsidR="0083625E" w:rsidRPr="002149A7" w:rsidRDefault="0083625E" w:rsidP="005C7399">
            <w:pPr>
              <w:overflowPunct w:val="0"/>
              <w:autoSpaceDE w:val="0"/>
              <w:autoSpaceDN w:val="0"/>
              <w:adjustRightInd w:val="0"/>
              <w:jc w:val="both"/>
            </w:pPr>
          </w:p>
        </w:tc>
        <w:tc>
          <w:tcPr>
            <w:tcW w:w="7890" w:type="dxa"/>
            <w:gridSpan w:val="9"/>
            <w:hideMark/>
          </w:tcPr>
          <w:p w:rsidR="0083625E" w:rsidRPr="002149A7" w:rsidRDefault="0083625E" w:rsidP="005C7399">
            <w:pPr>
              <w:overflowPunct w:val="0"/>
              <w:autoSpaceDE w:val="0"/>
              <w:autoSpaceDN w:val="0"/>
              <w:adjustRightInd w:val="0"/>
              <w:jc w:val="both"/>
            </w:pPr>
            <w:r w:rsidRPr="002149A7">
              <w:t xml:space="preserve">5 beygir gücünü aşmayan bir fazlı motorlar da, tesis edilebilir ancak bunlara yol verme ceryanını, tam yük ceryanın birbuçuk katına sınırlandıran münasip bir işletme anahtarı takılmalıdır. </w:t>
            </w:r>
          </w:p>
        </w:tc>
      </w:tr>
      <w:tr w:rsidR="0083625E" w:rsidRPr="002149A7" w:rsidTr="0083625E">
        <w:trPr>
          <w:gridAfter w:val="1"/>
          <w:wAfter w:w="108" w:type="dxa"/>
          <w:trHeight w:val="148"/>
        </w:trPr>
        <w:tc>
          <w:tcPr>
            <w:tcW w:w="424" w:type="dxa"/>
          </w:tcPr>
          <w:p w:rsidR="0083625E" w:rsidRPr="002149A7" w:rsidRDefault="0083625E" w:rsidP="005C7399">
            <w:pPr>
              <w:overflowPunct w:val="0"/>
              <w:autoSpaceDE w:val="0"/>
              <w:autoSpaceDN w:val="0"/>
              <w:adjustRightInd w:val="0"/>
              <w:jc w:val="both"/>
            </w:pPr>
          </w:p>
        </w:tc>
        <w:tc>
          <w:tcPr>
            <w:tcW w:w="580" w:type="dxa"/>
            <w:gridSpan w:val="3"/>
          </w:tcPr>
          <w:p w:rsidR="0083625E" w:rsidRPr="002149A7" w:rsidRDefault="0083625E" w:rsidP="005C7399">
            <w:pPr>
              <w:overflowPunct w:val="0"/>
              <w:autoSpaceDE w:val="0"/>
              <w:autoSpaceDN w:val="0"/>
              <w:adjustRightInd w:val="0"/>
              <w:jc w:val="both"/>
            </w:pPr>
          </w:p>
        </w:tc>
        <w:tc>
          <w:tcPr>
            <w:tcW w:w="7890" w:type="dxa"/>
            <w:gridSpan w:val="9"/>
            <w:hideMark/>
          </w:tcPr>
          <w:p w:rsidR="0083625E" w:rsidRPr="002149A7" w:rsidRDefault="0083625E" w:rsidP="005C7399">
            <w:pPr>
              <w:overflowPunct w:val="0"/>
              <w:autoSpaceDE w:val="0"/>
              <w:autoSpaceDN w:val="0"/>
              <w:adjustRightInd w:val="0"/>
              <w:jc w:val="both"/>
            </w:pPr>
            <w:r w:rsidRPr="002149A7">
              <w:t xml:space="preserve">3 beygir gücü dahil 3 beygir gücüne kadar olan üç fazlı motorlar doğrudan ceryana bağlanabilir. 3 beygir gücünden büyük tüm üç fazlı motorlara, işletme anahtarının birinci basamağındaki işletme ceryanı, tam yük ceryanın birbuçuk katını aşmayacak şekilde planlanmış münasip işletme anahtarları takılmalıdır. Ancak İdare, özel durumları dikkate alabilir. </w:t>
            </w:r>
          </w:p>
        </w:tc>
      </w:tr>
      <w:tr w:rsidR="0083625E" w:rsidRPr="002149A7" w:rsidTr="0083625E">
        <w:trPr>
          <w:gridAfter w:val="1"/>
          <w:wAfter w:w="108" w:type="dxa"/>
          <w:trHeight w:val="148"/>
        </w:trPr>
        <w:tc>
          <w:tcPr>
            <w:tcW w:w="424" w:type="dxa"/>
          </w:tcPr>
          <w:p w:rsidR="0083625E" w:rsidRPr="002149A7" w:rsidRDefault="0083625E" w:rsidP="005C7399">
            <w:pPr>
              <w:overflowPunct w:val="0"/>
              <w:autoSpaceDE w:val="0"/>
              <w:autoSpaceDN w:val="0"/>
              <w:adjustRightInd w:val="0"/>
              <w:jc w:val="both"/>
            </w:pPr>
          </w:p>
        </w:tc>
        <w:tc>
          <w:tcPr>
            <w:tcW w:w="580" w:type="dxa"/>
            <w:gridSpan w:val="3"/>
          </w:tcPr>
          <w:p w:rsidR="0083625E" w:rsidRPr="002149A7" w:rsidRDefault="0083625E" w:rsidP="005C7399">
            <w:pPr>
              <w:overflowPunct w:val="0"/>
              <w:autoSpaceDE w:val="0"/>
              <w:autoSpaceDN w:val="0"/>
              <w:adjustRightInd w:val="0"/>
              <w:jc w:val="both"/>
            </w:pPr>
          </w:p>
        </w:tc>
        <w:tc>
          <w:tcPr>
            <w:tcW w:w="7890" w:type="dxa"/>
            <w:gridSpan w:val="9"/>
            <w:hideMark/>
          </w:tcPr>
          <w:p w:rsidR="0083625E" w:rsidRPr="002149A7" w:rsidRDefault="0083625E" w:rsidP="005C7399">
            <w:pPr>
              <w:overflowPunct w:val="0"/>
              <w:autoSpaceDE w:val="0"/>
              <w:autoSpaceDN w:val="0"/>
              <w:adjustRightInd w:val="0"/>
              <w:jc w:val="both"/>
            </w:pPr>
            <w:r w:rsidRPr="002149A7">
              <w:t>Tüm üç fazlı motorlar her kutup için bir sigortalı şalter veya sigorta yerine her kutup için fazla yük uyarma bobinleri olan otomatik devre kesicileri ile kontrol edilmeli ve korunmalıdır.</w:t>
            </w:r>
          </w:p>
        </w:tc>
      </w:tr>
      <w:tr w:rsidR="0083625E" w:rsidRPr="002149A7" w:rsidTr="0083625E">
        <w:trPr>
          <w:gridAfter w:val="1"/>
          <w:wAfter w:w="108" w:type="dxa"/>
          <w:trHeight w:val="148"/>
        </w:trPr>
        <w:tc>
          <w:tcPr>
            <w:tcW w:w="424" w:type="dxa"/>
          </w:tcPr>
          <w:p w:rsidR="0083625E" w:rsidRPr="002149A7" w:rsidRDefault="0083625E" w:rsidP="005C7399">
            <w:pPr>
              <w:overflowPunct w:val="0"/>
              <w:autoSpaceDE w:val="0"/>
              <w:autoSpaceDN w:val="0"/>
              <w:adjustRightInd w:val="0"/>
              <w:jc w:val="both"/>
            </w:pPr>
          </w:p>
        </w:tc>
        <w:tc>
          <w:tcPr>
            <w:tcW w:w="580" w:type="dxa"/>
            <w:gridSpan w:val="3"/>
          </w:tcPr>
          <w:p w:rsidR="0083625E" w:rsidRPr="002149A7" w:rsidRDefault="0083625E" w:rsidP="005C7399">
            <w:pPr>
              <w:overflowPunct w:val="0"/>
              <w:autoSpaceDE w:val="0"/>
              <w:autoSpaceDN w:val="0"/>
              <w:adjustRightInd w:val="0"/>
              <w:jc w:val="both"/>
            </w:pPr>
          </w:p>
        </w:tc>
        <w:tc>
          <w:tcPr>
            <w:tcW w:w="7890" w:type="dxa"/>
            <w:gridSpan w:val="9"/>
            <w:hideMark/>
          </w:tcPr>
          <w:p w:rsidR="0083625E" w:rsidRPr="002149A7" w:rsidRDefault="0083625E" w:rsidP="005C7399">
            <w:pPr>
              <w:overflowPunct w:val="0"/>
              <w:autoSpaceDE w:val="0"/>
              <w:autoSpaceDN w:val="0"/>
              <w:adjustRightInd w:val="0"/>
              <w:jc w:val="both"/>
            </w:pPr>
            <w:r w:rsidRPr="002149A7">
              <w:t xml:space="preserve">Motorla çalışan makine bulunan her yerde tehlikeyi önlemek için gerektiğinde ya motoru durdurmak ya da makineyi söndürmek için elde bir vasıta bulunmalıdır. </w:t>
            </w:r>
          </w:p>
        </w:tc>
      </w:tr>
      <w:tr w:rsidR="0083625E" w:rsidRPr="002149A7" w:rsidTr="0083625E">
        <w:trPr>
          <w:gridAfter w:val="1"/>
          <w:wAfter w:w="109" w:type="dxa"/>
          <w:trHeight w:val="148"/>
        </w:trPr>
        <w:tc>
          <w:tcPr>
            <w:tcW w:w="424" w:type="dxa"/>
          </w:tcPr>
          <w:p w:rsidR="0083625E" w:rsidRPr="002149A7" w:rsidRDefault="0083625E" w:rsidP="005C7399">
            <w:pPr>
              <w:overflowPunct w:val="0"/>
              <w:autoSpaceDE w:val="0"/>
              <w:autoSpaceDN w:val="0"/>
              <w:adjustRightInd w:val="0"/>
              <w:jc w:val="both"/>
            </w:pPr>
          </w:p>
        </w:tc>
        <w:tc>
          <w:tcPr>
            <w:tcW w:w="8469" w:type="dxa"/>
            <w:gridSpan w:val="12"/>
            <w:hideMark/>
          </w:tcPr>
          <w:p w:rsidR="0083625E" w:rsidRPr="002149A7" w:rsidRDefault="0083625E" w:rsidP="005C7399">
            <w:pPr>
              <w:overflowPunct w:val="0"/>
              <w:autoSpaceDE w:val="0"/>
              <w:autoSpaceDN w:val="0"/>
              <w:adjustRightInd w:val="0"/>
              <w:jc w:val="center"/>
            </w:pPr>
            <w:r w:rsidRPr="002149A7">
              <w:t>Topraklama:</w:t>
            </w:r>
          </w:p>
        </w:tc>
      </w:tr>
      <w:tr w:rsidR="0083625E" w:rsidRPr="002149A7" w:rsidTr="0083625E">
        <w:trPr>
          <w:gridAfter w:val="1"/>
          <w:wAfter w:w="108" w:type="dxa"/>
          <w:trHeight w:val="148"/>
        </w:trPr>
        <w:tc>
          <w:tcPr>
            <w:tcW w:w="1004" w:type="dxa"/>
            <w:gridSpan w:val="4"/>
          </w:tcPr>
          <w:p w:rsidR="0083625E" w:rsidRPr="002149A7" w:rsidRDefault="0083625E" w:rsidP="005C7399">
            <w:pPr>
              <w:overflowPunct w:val="0"/>
              <w:autoSpaceDE w:val="0"/>
              <w:autoSpaceDN w:val="0"/>
              <w:adjustRightInd w:val="0"/>
              <w:jc w:val="both"/>
            </w:pPr>
            <w:r w:rsidRPr="002149A7">
              <w:t>27.</w:t>
            </w:r>
          </w:p>
        </w:tc>
        <w:tc>
          <w:tcPr>
            <w:tcW w:w="7890" w:type="dxa"/>
            <w:gridSpan w:val="9"/>
            <w:hideMark/>
          </w:tcPr>
          <w:p w:rsidR="0083625E" w:rsidRPr="002149A7" w:rsidRDefault="0083625E" w:rsidP="005C7399">
            <w:pPr>
              <w:overflowPunct w:val="0"/>
              <w:autoSpaceDE w:val="0"/>
              <w:autoSpaceDN w:val="0"/>
              <w:adjustRightInd w:val="0"/>
              <w:jc w:val="both"/>
            </w:pPr>
            <w:r w:rsidRPr="002149A7">
              <w:t xml:space="preserve">Tüm metal kaplı kontrol dişlileri, aksesuar, aparat ve motorlar, Elektrik Mühendisleri Enstitüsü tarafından yayımlanan ve İdarece uygulanandığı şekildeki Binalar Elektrik Teçhizatı Tüzüğü uyarınca sürekli ve etkili biçimde topraklandırılır. </w:t>
            </w:r>
          </w:p>
        </w:tc>
      </w:tr>
      <w:tr w:rsidR="0083625E" w:rsidRPr="002149A7" w:rsidTr="0083625E">
        <w:trPr>
          <w:gridAfter w:val="1"/>
          <w:wAfter w:w="108" w:type="dxa"/>
          <w:trHeight w:val="148"/>
        </w:trPr>
        <w:tc>
          <w:tcPr>
            <w:tcW w:w="424" w:type="dxa"/>
          </w:tcPr>
          <w:p w:rsidR="0083625E" w:rsidRPr="002149A7" w:rsidRDefault="0083625E" w:rsidP="005C7399">
            <w:pPr>
              <w:overflowPunct w:val="0"/>
              <w:autoSpaceDE w:val="0"/>
              <w:autoSpaceDN w:val="0"/>
              <w:adjustRightInd w:val="0"/>
              <w:jc w:val="both"/>
            </w:pPr>
          </w:p>
        </w:tc>
        <w:tc>
          <w:tcPr>
            <w:tcW w:w="580" w:type="dxa"/>
            <w:gridSpan w:val="3"/>
          </w:tcPr>
          <w:p w:rsidR="0083625E" w:rsidRPr="002149A7" w:rsidRDefault="0083625E" w:rsidP="005C7399">
            <w:pPr>
              <w:overflowPunct w:val="0"/>
              <w:autoSpaceDE w:val="0"/>
              <w:autoSpaceDN w:val="0"/>
              <w:adjustRightInd w:val="0"/>
              <w:jc w:val="both"/>
            </w:pPr>
          </w:p>
        </w:tc>
        <w:tc>
          <w:tcPr>
            <w:tcW w:w="7890" w:type="dxa"/>
            <w:gridSpan w:val="9"/>
            <w:hideMark/>
          </w:tcPr>
          <w:p w:rsidR="0083625E" w:rsidRPr="002149A7" w:rsidRDefault="0083625E" w:rsidP="005C7399">
            <w:pPr>
              <w:overflowPunct w:val="0"/>
              <w:autoSpaceDE w:val="0"/>
              <w:autoSpaceDN w:val="0"/>
              <w:adjustRightInd w:val="0"/>
              <w:jc w:val="both"/>
            </w:pPr>
            <w:r w:rsidRPr="002149A7">
              <w:t xml:space="preserve">Portatif cihazlar için kullanılan priz ve fişleri sürekli ve etkili olarak topraklandırılmış 3 telli olmak ve onlara bağlı olan aparat veya cihazlara da aynı şekilde topraklandırılmalıdır meğer ki, Elektrik Mühendisleri Enstitüsü Tel Bağlama Tüzüğü 1001. maddesi 10. fıkrası uyarınca özel olarak muaf tutulsunlar. </w:t>
            </w:r>
          </w:p>
        </w:tc>
      </w:tr>
      <w:tr w:rsidR="0083625E" w:rsidRPr="002149A7" w:rsidTr="0083625E">
        <w:trPr>
          <w:gridAfter w:val="1"/>
          <w:wAfter w:w="108" w:type="dxa"/>
          <w:trHeight w:val="148"/>
        </w:trPr>
        <w:tc>
          <w:tcPr>
            <w:tcW w:w="424" w:type="dxa"/>
          </w:tcPr>
          <w:p w:rsidR="0083625E" w:rsidRPr="002149A7" w:rsidRDefault="0083625E" w:rsidP="005C7399">
            <w:pPr>
              <w:overflowPunct w:val="0"/>
              <w:autoSpaceDE w:val="0"/>
              <w:autoSpaceDN w:val="0"/>
              <w:adjustRightInd w:val="0"/>
              <w:jc w:val="both"/>
            </w:pPr>
          </w:p>
        </w:tc>
        <w:tc>
          <w:tcPr>
            <w:tcW w:w="580" w:type="dxa"/>
            <w:gridSpan w:val="3"/>
          </w:tcPr>
          <w:p w:rsidR="0083625E" w:rsidRPr="002149A7" w:rsidRDefault="0083625E" w:rsidP="005C7399">
            <w:pPr>
              <w:overflowPunct w:val="0"/>
              <w:autoSpaceDE w:val="0"/>
              <w:autoSpaceDN w:val="0"/>
              <w:adjustRightInd w:val="0"/>
              <w:jc w:val="both"/>
            </w:pPr>
          </w:p>
        </w:tc>
        <w:tc>
          <w:tcPr>
            <w:tcW w:w="7890" w:type="dxa"/>
            <w:gridSpan w:val="9"/>
            <w:hideMark/>
          </w:tcPr>
          <w:p w:rsidR="0083625E" w:rsidRPr="002149A7" w:rsidRDefault="0083625E" w:rsidP="005C7399">
            <w:pPr>
              <w:overflowPunct w:val="0"/>
              <w:autoSpaceDE w:val="0"/>
              <w:autoSpaceDN w:val="0"/>
              <w:adjustRightInd w:val="0"/>
              <w:jc w:val="both"/>
            </w:pPr>
            <w:r w:rsidRPr="002149A7">
              <w:t xml:space="preserve">Banyo odalarında veya taş veya mermer döşeme yapılan yerlerde anahtar ve başlıklar izole edilmiş planda olmalıdır. Üzerlerine su gidebilen yerlerdeki anahtar ve başlıklar, su ile temas eden herhangi bir kişinin temas edemeyeceği bir yerde olmalıdırlar. Bazı hallerde bu şart; sicimle çekilen tavan anahtarı takılmasını gerektirir. </w:t>
            </w:r>
          </w:p>
        </w:tc>
      </w:tr>
      <w:tr w:rsidR="0083625E" w:rsidRPr="002149A7" w:rsidTr="0083625E">
        <w:trPr>
          <w:gridAfter w:val="1"/>
          <w:wAfter w:w="108" w:type="dxa"/>
          <w:trHeight w:val="148"/>
        </w:trPr>
        <w:tc>
          <w:tcPr>
            <w:tcW w:w="424" w:type="dxa"/>
          </w:tcPr>
          <w:p w:rsidR="0083625E" w:rsidRPr="002149A7" w:rsidRDefault="0083625E" w:rsidP="005C7399">
            <w:pPr>
              <w:overflowPunct w:val="0"/>
              <w:autoSpaceDE w:val="0"/>
              <w:autoSpaceDN w:val="0"/>
              <w:adjustRightInd w:val="0"/>
              <w:jc w:val="both"/>
            </w:pPr>
          </w:p>
        </w:tc>
        <w:tc>
          <w:tcPr>
            <w:tcW w:w="580" w:type="dxa"/>
            <w:gridSpan w:val="3"/>
          </w:tcPr>
          <w:p w:rsidR="0083625E" w:rsidRPr="002149A7" w:rsidRDefault="0083625E" w:rsidP="005C7399">
            <w:pPr>
              <w:overflowPunct w:val="0"/>
              <w:autoSpaceDE w:val="0"/>
              <w:autoSpaceDN w:val="0"/>
              <w:adjustRightInd w:val="0"/>
              <w:jc w:val="both"/>
            </w:pPr>
          </w:p>
        </w:tc>
        <w:tc>
          <w:tcPr>
            <w:tcW w:w="7890" w:type="dxa"/>
            <w:gridSpan w:val="9"/>
            <w:hideMark/>
          </w:tcPr>
          <w:p w:rsidR="0083625E" w:rsidRPr="002149A7" w:rsidRDefault="0083625E" w:rsidP="005C7399">
            <w:pPr>
              <w:overflowPunct w:val="0"/>
              <w:autoSpaceDE w:val="0"/>
              <w:autoSpaceDN w:val="0"/>
              <w:adjustRightInd w:val="0"/>
              <w:jc w:val="both"/>
            </w:pPr>
            <w:r w:rsidRPr="002149A7">
              <w:t xml:space="preserve">Toprak irtibat telinin nominal kesit alanı, .0045 inç kareden az olmamalıdır. Topraklama teli olarak kullanılan bir kondüktörün nominal kesit alanı en az .01 inç kare olmalı ve .1 inç hareden büyük kondüktör kullanılması gerekli olmamak şartıyle genel olarak korunacak kondüktörlerin en büyüğünün yarısından az olmamalıdır. </w:t>
            </w:r>
          </w:p>
        </w:tc>
      </w:tr>
      <w:tr w:rsidR="0083625E" w:rsidRPr="002149A7" w:rsidTr="0083625E">
        <w:trPr>
          <w:gridAfter w:val="1"/>
          <w:wAfter w:w="108" w:type="dxa"/>
          <w:trHeight w:val="1414"/>
        </w:trPr>
        <w:tc>
          <w:tcPr>
            <w:tcW w:w="424" w:type="dxa"/>
          </w:tcPr>
          <w:p w:rsidR="0083625E" w:rsidRPr="002149A7" w:rsidRDefault="0083625E" w:rsidP="005C7399">
            <w:pPr>
              <w:overflowPunct w:val="0"/>
              <w:autoSpaceDE w:val="0"/>
              <w:autoSpaceDN w:val="0"/>
              <w:adjustRightInd w:val="0"/>
              <w:jc w:val="both"/>
            </w:pPr>
          </w:p>
        </w:tc>
        <w:tc>
          <w:tcPr>
            <w:tcW w:w="580" w:type="dxa"/>
            <w:gridSpan w:val="3"/>
          </w:tcPr>
          <w:p w:rsidR="0083625E" w:rsidRPr="002149A7" w:rsidRDefault="0083625E" w:rsidP="005C7399">
            <w:pPr>
              <w:overflowPunct w:val="0"/>
              <w:autoSpaceDE w:val="0"/>
              <w:autoSpaceDN w:val="0"/>
              <w:adjustRightInd w:val="0"/>
              <w:jc w:val="both"/>
            </w:pPr>
          </w:p>
        </w:tc>
        <w:tc>
          <w:tcPr>
            <w:tcW w:w="7890" w:type="dxa"/>
            <w:gridSpan w:val="9"/>
            <w:hideMark/>
          </w:tcPr>
          <w:p w:rsidR="0083625E" w:rsidRPr="002149A7" w:rsidRDefault="0083625E" w:rsidP="005C7399">
            <w:pPr>
              <w:overflowPunct w:val="0"/>
              <w:autoSpaceDE w:val="0"/>
              <w:autoSpaceDN w:val="0"/>
              <w:adjustRightInd w:val="0"/>
              <w:jc w:val="both"/>
            </w:pPr>
            <w:r w:rsidRPr="002149A7">
              <w:t xml:space="preserve">Her daire şeklindeki topraklama telinin uçlarına lehim soketleri takılmalı veya dayanıklı mekanik kıskaçlarla (clamps) emniyet altına alınmalıdırlar. Topraklama tertibatı Elektrik Mühendisleri Enstitüsünün yayımladığı ve İdarece uygulanan şekildeki Binalar Elektrik Teçhizatı Tüzüğü uyarınca yükselen bir su ana şebekesine ve rezistansı bir OHM'dan büyük olmayan onaylanmış bir toprak elektroduna ve boru veya borulara bağlanabilir ve bu maksat için direnç kondüktörünün ve topraklama teli rezistanının tamamlanmış tesisatını herhangi bir yerinden ölçüldüğünde bir OHM'u geçmeyebilir. </w:t>
            </w:r>
          </w:p>
        </w:tc>
      </w:tr>
      <w:tr w:rsidR="0083625E" w:rsidRPr="002149A7" w:rsidTr="0083625E">
        <w:trPr>
          <w:gridAfter w:val="1"/>
          <w:wAfter w:w="109" w:type="dxa"/>
          <w:trHeight w:val="230"/>
        </w:trPr>
        <w:tc>
          <w:tcPr>
            <w:tcW w:w="424" w:type="dxa"/>
          </w:tcPr>
          <w:p w:rsidR="0083625E" w:rsidRPr="002149A7" w:rsidRDefault="0083625E" w:rsidP="005C7399">
            <w:pPr>
              <w:overflowPunct w:val="0"/>
              <w:autoSpaceDE w:val="0"/>
              <w:autoSpaceDN w:val="0"/>
              <w:adjustRightInd w:val="0"/>
              <w:jc w:val="both"/>
            </w:pPr>
          </w:p>
        </w:tc>
        <w:tc>
          <w:tcPr>
            <w:tcW w:w="8469" w:type="dxa"/>
            <w:gridSpan w:val="12"/>
            <w:hideMark/>
          </w:tcPr>
          <w:p w:rsidR="0083625E" w:rsidRPr="002149A7" w:rsidRDefault="0083625E" w:rsidP="005C7399">
            <w:pPr>
              <w:overflowPunct w:val="0"/>
              <w:autoSpaceDE w:val="0"/>
              <w:autoSpaceDN w:val="0"/>
              <w:adjustRightInd w:val="0"/>
              <w:jc w:val="center"/>
            </w:pPr>
            <w:r w:rsidRPr="002149A7">
              <w:t>Toprak sızıntısı durdurma tertibatı:</w:t>
            </w:r>
          </w:p>
        </w:tc>
      </w:tr>
      <w:tr w:rsidR="0083625E" w:rsidRPr="002149A7" w:rsidTr="0083625E">
        <w:trPr>
          <w:gridAfter w:val="1"/>
          <w:wAfter w:w="108" w:type="dxa"/>
          <w:trHeight w:val="707"/>
        </w:trPr>
        <w:tc>
          <w:tcPr>
            <w:tcW w:w="1004" w:type="dxa"/>
            <w:gridSpan w:val="4"/>
          </w:tcPr>
          <w:p w:rsidR="0083625E" w:rsidRPr="002149A7" w:rsidRDefault="0083625E" w:rsidP="005C7399">
            <w:pPr>
              <w:overflowPunct w:val="0"/>
              <w:autoSpaceDE w:val="0"/>
              <w:autoSpaceDN w:val="0"/>
              <w:adjustRightInd w:val="0"/>
              <w:jc w:val="both"/>
            </w:pPr>
            <w:r w:rsidRPr="002149A7">
              <w:t>28.</w:t>
            </w:r>
          </w:p>
        </w:tc>
        <w:tc>
          <w:tcPr>
            <w:tcW w:w="7890" w:type="dxa"/>
            <w:gridSpan w:val="9"/>
            <w:hideMark/>
          </w:tcPr>
          <w:p w:rsidR="0083625E" w:rsidRPr="002149A7" w:rsidRDefault="0083625E" w:rsidP="005C7399">
            <w:pPr>
              <w:overflowPunct w:val="0"/>
              <w:autoSpaceDE w:val="0"/>
              <w:autoSpaceDN w:val="0"/>
              <w:adjustRightInd w:val="0"/>
              <w:jc w:val="both"/>
            </w:pPr>
            <w:r w:rsidRPr="002149A7">
              <w:t>Ereken toprak rezistanını elde etmek ekonomik açıdan pratik olmadığında toprak elektrodu her ana kontrol ünitesine takılan veya tesis edilen ve sızıntı potansiyelinin 42 voltu aşmasından önce çalışacak şekilde ayarlanmış ve onaylanmış bir toprak sızıntı durdurma tertibatı ile takviye edilir.</w:t>
            </w:r>
          </w:p>
        </w:tc>
      </w:tr>
      <w:tr w:rsidR="0083625E" w:rsidRPr="002149A7" w:rsidTr="0083625E">
        <w:trPr>
          <w:gridAfter w:val="1"/>
          <w:wAfter w:w="109" w:type="dxa"/>
          <w:trHeight w:val="246"/>
        </w:trPr>
        <w:tc>
          <w:tcPr>
            <w:tcW w:w="424" w:type="dxa"/>
          </w:tcPr>
          <w:p w:rsidR="0083625E" w:rsidRPr="002149A7" w:rsidRDefault="0083625E" w:rsidP="005C7399">
            <w:pPr>
              <w:overflowPunct w:val="0"/>
              <w:autoSpaceDE w:val="0"/>
              <w:autoSpaceDN w:val="0"/>
              <w:adjustRightInd w:val="0"/>
              <w:jc w:val="both"/>
            </w:pPr>
          </w:p>
        </w:tc>
        <w:tc>
          <w:tcPr>
            <w:tcW w:w="8469" w:type="dxa"/>
            <w:gridSpan w:val="12"/>
            <w:hideMark/>
          </w:tcPr>
          <w:p w:rsidR="0083625E" w:rsidRPr="002149A7" w:rsidRDefault="0083625E" w:rsidP="005C7399">
            <w:pPr>
              <w:overflowPunct w:val="0"/>
              <w:autoSpaceDE w:val="0"/>
              <w:autoSpaceDN w:val="0"/>
              <w:adjustRightInd w:val="0"/>
              <w:jc w:val="center"/>
            </w:pPr>
            <w:r w:rsidRPr="002149A7">
              <w:t>Güç Faktörü düzeltmesi:</w:t>
            </w:r>
          </w:p>
        </w:tc>
      </w:tr>
      <w:tr w:rsidR="0083625E" w:rsidRPr="002149A7" w:rsidTr="0083625E">
        <w:trPr>
          <w:gridAfter w:val="1"/>
          <w:wAfter w:w="108" w:type="dxa"/>
          <w:trHeight w:val="461"/>
        </w:trPr>
        <w:tc>
          <w:tcPr>
            <w:tcW w:w="1004" w:type="dxa"/>
            <w:gridSpan w:val="4"/>
          </w:tcPr>
          <w:p w:rsidR="0083625E" w:rsidRPr="002149A7" w:rsidRDefault="0083625E" w:rsidP="005C7399">
            <w:pPr>
              <w:overflowPunct w:val="0"/>
              <w:autoSpaceDE w:val="0"/>
              <w:autoSpaceDN w:val="0"/>
              <w:adjustRightInd w:val="0"/>
              <w:jc w:val="both"/>
            </w:pPr>
            <w:r w:rsidRPr="002149A7">
              <w:t>29.</w:t>
            </w:r>
          </w:p>
        </w:tc>
        <w:tc>
          <w:tcPr>
            <w:tcW w:w="7890" w:type="dxa"/>
            <w:gridSpan w:val="9"/>
            <w:hideMark/>
          </w:tcPr>
          <w:p w:rsidR="0083625E" w:rsidRPr="002149A7" w:rsidRDefault="0083625E" w:rsidP="005C7399">
            <w:pPr>
              <w:overflowPunct w:val="0"/>
              <w:autoSpaceDE w:val="0"/>
              <w:autoSpaceDN w:val="0"/>
              <w:adjustRightInd w:val="0"/>
              <w:jc w:val="both"/>
            </w:pPr>
            <w:r w:rsidRPr="002149A7">
              <w:t xml:space="preserve">Tam güçte 0.8 gecikmeden alçak güç faktörü olan elektrik arkı veya direnç kaynağı donanımı veya başka techizat veya aparat bağlandığında, güç faktörü düzeltme cihazı takılması gerekir. </w:t>
            </w:r>
          </w:p>
        </w:tc>
      </w:tr>
      <w:tr w:rsidR="0083625E" w:rsidRPr="002149A7" w:rsidTr="0083625E">
        <w:trPr>
          <w:gridAfter w:val="1"/>
          <w:wAfter w:w="109" w:type="dxa"/>
          <w:trHeight w:val="246"/>
        </w:trPr>
        <w:tc>
          <w:tcPr>
            <w:tcW w:w="424" w:type="dxa"/>
          </w:tcPr>
          <w:p w:rsidR="0083625E" w:rsidRPr="002149A7" w:rsidRDefault="0083625E" w:rsidP="005C7399">
            <w:pPr>
              <w:overflowPunct w:val="0"/>
              <w:autoSpaceDE w:val="0"/>
              <w:autoSpaceDN w:val="0"/>
              <w:adjustRightInd w:val="0"/>
              <w:jc w:val="both"/>
            </w:pPr>
          </w:p>
        </w:tc>
        <w:tc>
          <w:tcPr>
            <w:tcW w:w="8469" w:type="dxa"/>
            <w:gridSpan w:val="12"/>
            <w:hideMark/>
          </w:tcPr>
          <w:p w:rsidR="0083625E" w:rsidRPr="002149A7" w:rsidRDefault="0083625E" w:rsidP="005C7399">
            <w:pPr>
              <w:overflowPunct w:val="0"/>
              <w:autoSpaceDE w:val="0"/>
              <w:autoSpaceDN w:val="0"/>
              <w:adjustRightInd w:val="0"/>
              <w:jc w:val="center"/>
            </w:pPr>
            <w:r w:rsidRPr="002149A7">
              <w:t>Yetkilerin Korunması:</w:t>
            </w:r>
          </w:p>
        </w:tc>
      </w:tr>
      <w:tr w:rsidR="0083625E" w:rsidRPr="002149A7" w:rsidTr="0083625E">
        <w:trPr>
          <w:gridAfter w:val="1"/>
          <w:wAfter w:w="108" w:type="dxa"/>
          <w:trHeight w:val="461"/>
        </w:trPr>
        <w:tc>
          <w:tcPr>
            <w:tcW w:w="1004" w:type="dxa"/>
            <w:gridSpan w:val="4"/>
          </w:tcPr>
          <w:p w:rsidR="0083625E" w:rsidRPr="002149A7" w:rsidRDefault="0083625E" w:rsidP="005C7399">
            <w:pPr>
              <w:overflowPunct w:val="0"/>
              <w:autoSpaceDE w:val="0"/>
              <w:autoSpaceDN w:val="0"/>
              <w:adjustRightInd w:val="0"/>
              <w:jc w:val="both"/>
            </w:pPr>
            <w:r w:rsidRPr="002149A7">
              <w:t>30.</w:t>
            </w:r>
          </w:p>
        </w:tc>
        <w:tc>
          <w:tcPr>
            <w:tcW w:w="7890" w:type="dxa"/>
            <w:gridSpan w:val="9"/>
            <w:hideMark/>
          </w:tcPr>
          <w:p w:rsidR="0083625E" w:rsidRPr="002149A7" w:rsidRDefault="0083625E" w:rsidP="005C7399">
            <w:pPr>
              <w:overflowPunct w:val="0"/>
              <w:autoSpaceDE w:val="0"/>
              <w:autoSpaceDN w:val="0"/>
              <w:adjustRightInd w:val="0"/>
              <w:jc w:val="both"/>
            </w:pPr>
            <w:r w:rsidRPr="002149A7">
              <w:t xml:space="preserve">Bu şartlar, İdarenin Elektrik Yasası, Elektrik İnkişaf Yasası ve bu Yasalar uyarınca yapılacak herhangi bir Emirname veya Tüzüklerince verilen yetileri azaltmaz ve onlara ektirler. </w:t>
            </w:r>
          </w:p>
        </w:tc>
      </w:tr>
      <w:tr w:rsidR="0083625E" w:rsidRPr="002149A7" w:rsidTr="0083625E">
        <w:trPr>
          <w:gridAfter w:val="1"/>
          <w:wAfter w:w="109" w:type="dxa"/>
          <w:trHeight w:val="246"/>
        </w:trPr>
        <w:tc>
          <w:tcPr>
            <w:tcW w:w="424" w:type="dxa"/>
          </w:tcPr>
          <w:p w:rsidR="0083625E" w:rsidRPr="002149A7" w:rsidRDefault="0083625E" w:rsidP="005C7399">
            <w:pPr>
              <w:overflowPunct w:val="0"/>
              <w:autoSpaceDE w:val="0"/>
              <w:autoSpaceDN w:val="0"/>
              <w:adjustRightInd w:val="0"/>
              <w:jc w:val="both"/>
            </w:pPr>
          </w:p>
        </w:tc>
        <w:tc>
          <w:tcPr>
            <w:tcW w:w="8469" w:type="dxa"/>
            <w:gridSpan w:val="12"/>
            <w:hideMark/>
          </w:tcPr>
          <w:p w:rsidR="0083625E" w:rsidRPr="002149A7" w:rsidRDefault="0083625E" w:rsidP="005C7399">
            <w:pPr>
              <w:overflowPunct w:val="0"/>
              <w:autoSpaceDE w:val="0"/>
              <w:autoSpaceDN w:val="0"/>
              <w:adjustRightInd w:val="0"/>
              <w:jc w:val="center"/>
            </w:pPr>
            <w:r w:rsidRPr="002149A7">
              <w:t>Soruşturma:</w:t>
            </w:r>
          </w:p>
        </w:tc>
      </w:tr>
      <w:tr w:rsidR="0083625E" w:rsidRPr="002149A7" w:rsidTr="0083625E">
        <w:trPr>
          <w:gridAfter w:val="1"/>
          <w:wAfter w:w="108" w:type="dxa"/>
          <w:trHeight w:val="282"/>
        </w:trPr>
        <w:tc>
          <w:tcPr>
            <w:tcW w:w="1004" w:type="dxa"/>
            <w:gridSpan w:val="4"/>
          </w:tcPr>
          <w:p w:rsidR="0083625E" w:rsidRPr="002149A7" w:rsidRDefault="0083625E" w:rsidP="005C7399">
            <w:pPr>
              <w:overflowPunct w:val="0"/>
              <w:autoSpaceDE w:val="0"/>
              <w:autoSpaceDN w:val="0"/>
              <w:adjustRightInd w:val="0"/>
              <w:jc w:val="both"/>
            </w:pPr>
            <w:r w:rsidRPr="002149A7">
              <w:t>31.</w:t>
            </w:r>
          </w:p>
        </w:tc>
        <w:tc>
          <w:tcPr>
            <w:tcW w:w="7890" w:type="dxa"/>
            <w:gridSpan w:val="9"/>
            <w:hideMark/>
          </w:tcPr>
          <w:p w:rsidR="0083625E" w:rsidRPr="002149A7" w:rsidRDefault="0083625E" w:rsidP="005C7399">
            <w:pPr>
              <w:overflowPunct w:val="0"/>
              <w:autoSpaceDE w:val="0"/>
              <w:autoSpaceDN w:val="0"/>
              <w:adjustRightInd w:val="0"/>
              <w:jc w:val="both"/>
            </w:pPr>
            <w:r w:rsidRPr="002149A7">
              <w:t xml:space="preserve">İdarenin temin ettiği elektriğe bağlanması istenen herhangi bir tesis veya elektrik cihazı ile ilgili olarak, yukarıda söz konusu şartlardan herhangi birinin etkisi veya anlamı hakkında kuşkusu bulunan herhangi bir tüketici İdare İlçe Mühendisinin tavsiyesine başvurabilir. </w:t>
            </w:r>
          </w:p>
        </w:tc>
      </w:tr>
      <w:tr w:rsidR="0083625E" w:rsidRPr="002149A7" w:rsidTr="0083625E">
        <w:trPr>
          <w:gridAfter w:val="1"/>
          <w:wAfter w:w="109" w:type="dxa"/>
          <w:trHeight w:val="1168"/>
        </w:trPr>
        <w:tc>
          <w:tcPr>
            <w:tcW w:w="8893" w:type="dxa"/>
            <w:gridSpan w:val="13"/>
            <w:hideMark/>
          </w:tcPr>
          <w:p w:rsidR="0083625E" w:rsidRPr="002149A7" w:rsidRDefault="0083625E" w:rsidP="005C7399">
            <w:pPr>
              <w:overflowPunct w:val="0"/>
              <w:autoSpaceDE w:val="0"/>
              <w:autoSpaceDN w:val="0"/>
              <w:adjustRightInd w:val="0"/>
              <w:jc w:val="both"/>
              <w:rPr>
                <w:b/>
              </w:rPr>
            </w:pPr>
            <w:r w:rsidRPr="002149A7">
              <w:rPr>
                <w:b/>
              </w:rPr>
              <w:t xml:space="preserve"> NOT: 298/1991, 474/1992, 260/1994, 362/1994, 663/1994, 556/1995, 380/1996, 953/1996, 19/1997, 457/1997, 159/1998,550/1998, 602/1998, 782/1998,543/1999, 834/1999, 331/2000, 8/2001, 200/2001, 262/2002, 282/2003, 17/2006, 134/2006, 173/2006, 215/2006, 490/2006, 86/2008, 90/2008, 92/2008, 95/2008, 436/2008, 437/2008, 480/2008, 581/2008, 655/2008, 715/2008, 873/2008, 790/2010, 582/2011, 636/2011, 736/2012 sayılı değişiklikler bu tüzüğe eklenmemiştir</w:t>
            </w:r>
          </w:p>
        </w:tc>
      </w:tr>
    </w:tbl>
    <w:p w:rsidR="0083625E" w:rsidRPr="002149A7" w:rsidRDefault="0083625E" w:rsidP="0083625E"/>
    <w:p w:rsidR="0083625E" w:rsidRPr="002149A7" w:rsidRDefault="0083625E" w:rsidP="0083625E">
      <w:pPr>
        <w:jc w:val="center"/>
      </w:pPr>
    </w:p>
    <w:p w:rsidR="0083625E" w:rsidRPr="002149A7" w:rsidRDefault="0083625E" w:rsidP="0083625E">
      <w:pPr>
        <w:jc w:val="center"/>
      </w:pPr>
      <w:r w:rsidRPr="002149A7">
        <w:t>---------------------------</w:t>
      </w:r>
    </w:p>
    <w:p w:rsidR="0083625E" w:rsidRPr="002149A7" w:rsidRDefault="0083625E" w:rsidP="0083625E">
      <w:pPr>
        <w:jc w:val="center"/>
      </w:pPr>
      <w:r w:rsidRPr="002149A7">
        <w:t xml:space="preserve">İKİNCİ CEDVEL (4. Madde) </w:t>
      </w:r>
    </w:p>
    <w:p w:rsidR="0083625E" w:rsidRPr="002149A7" w:rsidRDefault="0083625E" w:rsidP="0083625E">
      <w:pPr>
        <w:jc w:val="center"/>
      </w:pPr>
      <w:r w:rsidRPr="002149A7">
        <w:t>Form A</w:t>
      </w:r>
    </w:p>
    <w:p w:rsidR="0083625E" w:rsidRPr="002149A7" w:rsidRDefault="0083625E" w:rsidP="0083625E">
      <w:pPr>
        <w:jc w:val="center"/>
      </w:pPr>
    </w:p>
    <w:p w:rsidR="0083625E" w:rsidRPr="002149A7" w:rsidRDefault="0083625E" w:rsidP="0083625E">
      <w:pPr>
        <w:jc w:val="center"/>
      </w:pPr>
      <w:r w:rsidRPr="002149A7">
        <w:t>Elektrik İnkişaf Yasaları Kıbrıs Elektrik İdaresi</w:t>
      </w:r>
    </w:p>
    <w:p w:rsidR="0083625E" w:rsidRPr="002149A7" w:rsidRDefault="0083625E" w:rsidP="0083625E">
      <w:pPr>
        <w:jc w:val="center"/>
      </w:pPr>
    </w:p>
    <w:p w:rsidR="0083625E" w:rsidRPr="002149A7" w:rsidRDefault="0083625E" w:rsidP="0083625E">
      <w:pPr>
        <w:jc w:val="center"/>
      </w:pPr>
      <w:r w:rsidRPr="002149A7">
        <w:t>Elektrik Ceryanı verilmesi veya temin edilen mevcud ceryanın verilmesine devam edilmesi için dilekçe.</w:t>
      </w:r>
    </w:p>
    <w:p w:rsidR="0083625E" w:rsidRPr="002149A7" w:rsidRDefault="0083625E" w:rsidP="0083625E">
      <w:pPr>
        <w:jc w:val="both"/>
      </w:pPr>
    </w:p>
    <w:p w:rsidR="0083625E" w:rsidRPr="002149A7" w:rsidRDefault="0083625E" w:rsidP="0083625E">
      <w:pPr>
        <w:jc w:val="both"/>
      </w:pPr>
      <w:r w:rsidRPr="002149A7">
        <w:t>Kıbrıs Elektrik İdaresi,</w:t>
      </w:r>
    </w:p>
    <w:p w:rsidR="0083625E" w:rsidRPr="002149A7" w:rsidRDefault="0083625E" w:rsidP="0083625E">
      <w:pPr>
        <w:jc w:val="both"/>
      </w:pPr>
      <w:r w:rsidRPr="002149A7">
        <w:tab/>
        <w:t>Elektrik Ceryanı Verilmesi İçin Dilekçe.</w:t>
      </w:r>
    </w:p>
    <w:p w:rsidR="0083625E" w:rsidRPr="002149A7" w:rsidRDefault="0083625E" w:rsidP="0083625E">
      <w:pPr>
        <w:jc w:val="both"/>
      </w:pPr>
    </w:p>
    <w:p w:rsidR="0083625E" w:rsidRPr="002149A7" w:rsidRDefault="0083625E" w:rsidP="0083625E">
      <w:pPr>
        <w:jc w:val="both"/>
      </w:pPr>
      <w:r w:rsidRPr="002149A7">
        <w:tab/>
        <w:t>Ben/Biz aşağıdaki adrese ceryan bağlanmasını rica ederiz. Ceryan ..................... tarihinde veya o tarihe mümkün olan en yakın tarihte bağlansın. Ben/biz Elektrik Ceryanı verilmesi Genel Şartları ve Kıbrıs Elektrik İdaresinin zaman zaman koyduğu ve saptadığı tarife uyarınca ceryan almayı ve bedelini ödemeyi kabul ederim/ederiz.</w:t>
      </w:r>
    </w:p>
    <w:p w:rsidR="0083625E" w:rsidRPr="002149A7" w:rsidRDefault="0083625E" w:rsidP="0083625E">
      <w:pPr>
        <w:jc w:val="right"/>
      </w:pPr>
      <w:r w:rsidRPr="002149A7">
        <w:t>Tüketicinin İmzası ve Adresi</w:t>
      </w:r>
    </w:p>
    <w:p w:rsidR="0083625E" w:rsidRPr="002149A7" w:rsidRDefault="0083625E" w:rsidP="0083625E">
      <w:pPr>
        <w:jc w:val="right"/>
      </w:pPr>
      <w:r w:rsidRPr="002149A7">
        <w:t>..........................................</w:t>
      </w:r>
    </w:p>
    <w:p w:rsidR="0083625E" w:rsidRPr="002149A7" w:rsidRDefault="0083625E" w:rsidP="0083625E">
      <w:pPr>
        <w:jc w:val="right"/>
      </w:pPr>
    </w:p>
    <w:p w:rsidR="0083625E" w:rsidRPr="002149A7" w:rsidRDefault="0083625E" w:rsidP="0083625E">
      <w:r w:rsidRPr="002149A7">
        <w:t xml:space="preserve">Adı geçen tüketici tarafından aşağıdaki </w:t>
      </w:r>
    </w:p>
    <w:p w:rsidR="0083625E" w:rsidRPr="002149A7" w:rsidRDefault="0083625E" w:rsidP="0083625E">
      <w:r w:rsidRPr="002149A7">
        <w:t>tanık karşısında ve tarihte imzalanmıştır.</w:t>
      </w:r>
    </w:p>
    <w:p w:rsidR="0083625E" w:rsidRPr="002149A7" w:rsidRDefault="0083625E" w:rsidP="0083625E">
      <w:r w:rsidRPr="002149A7">
        <w:t>............................................................</w:t>
      </w:r>
    </w:p>
    <w:tbl>
      <w:tblPr>
        <w:tblW w:w="7541" w:type="dxa"/>
        <w:tblLayout w:type="fixed"/>
        <w:tblLook w:val="04A0" w:firstRow="1" w:lastRow="0" w:firstColumn="1" w:lastColumn="0" w:noHBand="0" w:noVBand="1"/>
      </w:tblPr>
      <w:tblGrid>
        <w:gridCol w:w="7541"/>
      </w:tblGrid>
      <w:tr w:rsidR="0083625E" w:rsidRPr="002149A7" w:rsidTr="005C7399">
        <w:trPr>
          <w:trHeight w:val="295"/>
        </w:trPr>
        <w:tc>
          <w:tcPr>
            <w:tcW w:w="8666" w:type="dxa"/>
            <w:hideMark/>
          </w:tcPr>
          <w:p w:rsidR="0083625E" w:rsidRDefault="0083625E" w:rsidP="005C7399">
            <w:pPr>
              <w:overflowPunct w:val="0"/>
              <w:autoSpaceDE w:val="0"/>
              <w:autoSpaceDN w:val="0"/>
              <w:adjustRightInd w:val="0"/>
            </w:pPr>
            <w:r w:rsidRPr="002149A7">
              <w:t>Ceryan aşağıdaki amaçlar için gereklidir ................................................</w:t>
            </w:r>
            <w:r>
              <w:t>.........................</w:t>
            </w:r>
            <w:r w:rsidRPr="002149A7">
              <w:t>.</w:t>
            </w:r>
          </w:p>
          <w:p w:rsidR="0083625E" w:rsidRPr="002149A7" w:rsidRDefault="0083625E" w:rsidP="005C7399">
            <w:pPr>
              <w:overflowPunct w:val="0"/>
              <w:autoSpaceDE w:val="0"/>
              <w:autoSpaceDN w:val="0"/>
              <w:adjustRightInd w:val="0"/>
            </w:pPr>
            <w:r>
              <w:t>..................</w:t>
            </w:r>
            <w:r w:rsidRPr="002149A7">
              <w:t>...................</w:t>
            </w:r>
            <w:r>
              <w:t>..............................................................................</w:t>
            </w:r>
            <w:r w:rsidRPr="002149A7">
              <w:t>.</w:t>
            </w:r>
            <w:r>
              <w:t>........................</w:t>
            </w:r>
          </w:p>
        </w:tc>
      </w:tr>
      <w:tr w:rsidR="0083625E" w:rsidRPr="002149A7" w:rsidTr="005C7399">
        <w:trPr>
          <w:trHeight w:val="295"/>
        </w:trPr>
        <w:tc>
          <w:tcPr>
            <w:tcW w:w="8666" w:type="dxa"/>
            <w:hideMark/>
          </w:tcPr>
          <w:p w:rsidR="0083625E" w:rsidRPr="002149A7" w:rsidRDefault="0083625E" w:rsidP="005C7399">
            <w:pPr>
              <w:overflowPunct w:val="0"/>
              <w:autoSpaceDE w:val="0"/>
              <w:autoSpaceDN w:val="0"/>
              <w:adjustRightInd w:val="0"/>
            </w:pPr>
            <w:r w:rsidRPr="002149A7">
              <w:t>Seçilen tarife No: ...............................................</w:t>
            </w:r>
            <w:r>
              <w:t>..............................</w:t>
            </w:r>
          </w:p>
        </w:tc>
      </w:tr>
      <w:tr w:rsidR="0083625E" w:rsidRPr="002149A7" w:rsidTr="005C7399">
        <w:trPr>
          <w:trHeight w:val="295"/>
        </w:trPr>
        <w:tc>
          <w:tcPr>
            <w:tcW w:w="8666" w:type="dxa"/>
            <w:hideMark/>
          </w:tcPr>
          <w:p w:rsidR="0083625E" w:rsidRPr="002149A7" w:rsidRDefault="0083625E" w:rsidP="005C7399">
            <w:pPr>
              <w:overflowPunct w:val="0"/>
              <w:autoSpaceDE w:val="0"/>
              <w:autoSpaceDN w:val="0"/>
              <w:adjustRightInd w:val="0"/>
            </w:pPr>
            <w:r w:rsidRPr="002149A7">
              <w:t>Parafe .............................................................</w:t>
            </w:r>
            <w:r>
              <w:t>...............................</w:t>
            </w:r>
            <w:r w:rsidRPr="002149A7">
              <w:t>...</w:t>
            </w:r>
          </w:p>
        </w:tc>
      </w:tr>
    </w:tbl>
    <w:p w:rsidR="0083625E" w:rsidRDefault="0083625E" w:rsidP="0083625E">
      <w:pPr>
        <w:jc w:val="right"/>
      </w:pPr>
    </w:p>
    <w:p w:rsidR="0083625E" w:rsidRDefault="0083625E" w:rsidP="0083625E">
      <w:r>
        <w:br w:type="page"/>
      </w:r>
    </w:p>
    <w:p w:rsidR="0083625E" w:rsidRPr="002149A7" w:rsidRDefault="0083625E" w:rsidP="0083625E">
      <w:pPr>
        <w:jc w:val="right"/>
      </w:pPr>
    </w:p>
    <w:p w:rsidR="0083625E" w:rsidRPr="002149A7" w:rsidRDefault="0083625E" w:rsidP="0083625E">
      <w:pPr>
        <w:jc w:val="right"/>
      </w:pPr>
      <w:r w:rsidRPr="002149A7">
        <w:t xml:space="preserve"> (L.Ç.)</w:t>
      </w:r>
    </w:p>
    <w:p w:rsidR="0083625E" w:rsidRPr="002149A7" w:rsidRDefault="0083625E" w:rsidP="0083625E">
      <w:pPr>
        <w:jc w:val="both"/>
      </w:pPr>
      <w:r w:rsidRPr="002149A7">
        <w:t>Büyük Harflerle</w:t>
      </w:r>
    </w:p>
    <w:p w:rsidR="0083625E" w:rsidRPr="002149A7" w:rsidRDefault="0083625E" w:rsidP="0083625E">
      <w:pPr>
        <w:jc w:val="both"/>
      </w:pPr>
      <w:r w:rsidRPr="002149A7">
        <w:t>______________________________________________________________</w:t>
      </w:r>
    </w:p>
    <w:tbl>
      <w:tblPr>
        <w:tblW w:w="7621" w:type="dxa"/>
        <w:tblLayout w:type="fixed"/>
        <w:tblLook w:val="04A0" w:firstRow="1" w:lastRow="0" w:firstColumn="1" w:lastColumn="0" w:noHBand="0" w:noVBand="1"/>
      </w:tblPr>
      <w:tblGrid>
        <w:gridCol w:w="1217"/>
        <w:gridCol w:w="122"/>
        <w:gridCol w:w="788"/>
        <w:gridCol w:w="346"/>
        <w:gridCol w:w="125"/>
        <w:gridCol w:w="889"/>
        <w:gridCol w:w="226"/>
        <w:gridCol w:w="30"/>
        <w:gridCol w:w="328"/>
        <w:gridCol w:w="740"/>
        <w:gridCol w:w="188"/>
        <w:gridCol w:w="1256"/>
        <w:gridCol w:w="159"/>
        <w:gridCol w:w="232"/>
        <w:gridCol w:w="895"/>
        <w:gridCol w:w="80"/>
      </w:tblGrid>
      <w:tr w:rsidR="0083625E" w:rsidRPr="002149A7" w:rsidTr="005C7399">
        <w:trPr>
          <w:trHeight w:val="315"/>
        </w:trPr>
        <w:tc>
          <w:tcPr>
            <w:tcW w:w="2127" w:type="dxa"/>
            <w:gridSpan w:val="3"/>
            <w:hideMark/>
          </w:tcPr>
          <w:p w:rsidR="0083625E" w:rsidRPr="002149A7" w:rsidRDefault="0083625E" w:rsidP="005C7399">
            <w:pPr>
              <w:overflowPunct w:val="0"/>
              <w:autoSpaceDE w:val="0"/>
              <w:autoSpaceDN w:val="0"/>
              <w:adjustRightInd w:val="0"/>
              <w:jc w:val="both"/>
            </w:pPr>
            <w:r w:rsidRPr="002149A7">
              <w:t>İSİM:</w:t>
            </w:r>
          </w:p>
        </w:tc>
        <w:tc>
          <w:tcPr>
            <w:tcW w:w="1944" w:type="dxa"/>
            <w:gridSpan w:val="6"/>
            <w:hideMark/>
          </w:tcPr>
          <w:p w:rsidR="0083625E" w:rsidRPr="002149A7" w:rsidRDefault="0083625E" w:rsidP="005C7399">
            <w:pPr>
              <w:overflowPunct w:val="0"/>
              <w:autoSpaceDE w:val="0"/>
              <w:autoSpaceDN w:val="0"/>
              <w:adjustRightInd w:val="0"/>
              <w:jc w:val="both"/>
            </w:pPr>
            <w:r w:rsidRPr="002149A7">
              <w:t>SOKAK:</w:t>
            </w:r>
          </w:p>
        </w:tc>
        <w:tc>
          <w:tcPr>
            <w:tcW w:w="2575" w:type="dxa"/>
            <w:gridSpan w:val="5"/>
            <w:hideMark/>
          </w:tcPr>
          <w:p w:rsidR="0083625E" w:rsidRPr="002149A7" w:rsidRDefault="0083625E" w:rsidP="005C7399">
            <w:pPr>
              <w:overflowPunct w:val="0"/>
              <w:autoSpaceDE w:val="0"/>
              <w:autoSpaceDN w:val="0"/>
              <w:adjustRightInd w:val="0"/>
              <w:jc w:val="both"/>
            </w:pPr>
            <w:r w:rsidRPr="002149A7">
              <w:t>KÖY VEYA KENT:</w:t>
            </w:r>
          </w:p>
        </w:tc>
        <w:tc>
          <w:tcPr>
            <w:tcW w:w="975" w:type="dxa"/>
            <w:gridSpan w:val="2"/>
            <w:hideMark/>
          </w:tcPr>
          <w:p w:rsidR="0083625E" w:rsidRPr="002149A7" w:rsidRDefault="0083625E" w:rsidP="005C7399">
            <w:pPr>
              <w:overflowPunct w:val="0"/>
              <w:autoSpaceDE w:val="0"/>
              <w:autoSpaceDN w:val="0"/>
              <w:adjustRightInd w:val="0"/>
              <w:jc w:val="center"/>
            </w:pPr>
            <w:r w:rsidRPr="002149A7">
              <w:t>NO:</w:t>
            </w:r>
          </w:p>
        </w:tc>
      </w:tr>
      <w:tr w:rsidR="0083625E" w:rsidRPr="002149A7" w:rsidTr="005C7399">
        <w:trPr>
          <w:gridAfter w:val="1"/>
          <w:wAfter w:w="80" w:type="dxa"/>
          <w:trHeight w:val="920"/>
        </w:trPr>
        <w:tc>
          <w:tcPr>
            <w:tcW w:w="7541" w:type="dxa"/>
            <w:gridSpan w:val="15"/>
            <w:hideMark/>
          </w:tcPr>
          <w:p w:rsidR="0083625E" w:rsidRPr="002149A7" w:rsidRDefault="0083625E" w:rsidP="005C7399">
            <w:pPr>
              <w:jc w:val="both"/>
            </w:pPr>
            <w:r w:rsidRPr="002149A7">
              <w:t>Mal</w:t>
            </w:r>
            <w:r>
              <w:t xml:space="preserve"> </w:t>
            </w:r>
            <w:r w:rsidRPr="002149A7">
              <w:t>sahibinin adı .......</w:t>
            </w:r>
            <w:r>
              <w:t>...................</w:t>
            </w:r>
            <w:r w:rsidRPr="002149A7">
              <w:t>...........................</w:t>
            </w:r>
            <w:r>
              <w:t>,</w:t>
            </w:r>
            <w:r w:rsidRPr="002149A7">
              <w:t xml:space="preserve"> Adresi</w:t>
            </w:r>
            <w:r>
              <w:t>...........................</w:t>
            </w:r>
            <w:r w:rsidRPr="002149A7">
              <w:t xml:space="preserve"> ................................................</w:t>
            </w:r>
            <w:r>
              <w:t xml:space="preserve"> </w:t>
            </w:r>
            <w:r w:rsidRPr="002149A7">
              <w:t>Tesisat Kontraktörünün adı ve adresi</w:t>
            </w:r>
            <w:r>
              <w:t>.............</w:t>
            </w:r>
            <w:r w:rsidRPr="002149A7">
              <w:t xml:space="preserve"> ...............................................................</w:t>
            </w:r>
            <w:r>
              <w:t xml:space="preserve"> </w:t>
            </w:r>
            <w:r w:rsidRPr="002149A7">
              <w:t>............... adet oda, her oda için yılda ................................. liradan ...........................................yılda toplam ...................................</w:t>
            </w:r>
          </w:p>
          <w:p w:rsidR="0083625E" w:rsidRPr="002149A7" w:rsidRDefault="0083625E" w:rsidP="005C7399">
            <w:pPr>
              <w:overflowPunct w:val="0"/>
              <w:autoSpaceDE w:val="0"/>
              <w:autoSpaceDN w:val="0"/>
              <w:adjustRightInd w:val="0"/>
              <w:jc w:val="both"/>
            </w:pPr>
            <w:r w:rsidRPr="002149A7">
              <w:t>Yılda toplam ...................................</w:t>
            </w:r>
          </w:p>
        </w:tc>
      </w:tr>
      <w:tr w:rsidR="0083625E" w:rsidRPr="002149A7" w:rsidTr="005C7399">
        <w:trPr>
          <w:gridAfter w:val="1"/>
          <w:wAfter w:w="80" w:type="dxa"/>
          <w:trHeight w:val="227"/>
        </w:trPr>
        <w:tc>
          <w:tcPr>
            <w:tcW w:w="7541" w:type="dxa"/>
            <w:gridSpan w:val="15"/>
            <w:hideMark/>
          </w:tcPr>
          <w:p w:rsidR="0083625E" w:rsidRPr="002149A7" w:rsidRDefault="0083625E" w:rsidP="005C7399">
            <w:pPr>
              <w:overflowPunct w:val="0"/>
              <w:autoSpaceDE w:val="0"/>
              <w:autoSpaceDN w:val="0"/>
              <w:adjustRightInd w:val="0"/>
              <w:jc w:val="both"/>
            </w:pPr>
            <w:r w:rsidRPr="002149A7">
              <w:t>Yılda KVA başına .................... dan ...................... KVA, = yılda ..............................</w:t>
            </w:r>
          </w:p>
        </w:tc>
      </w:tr>
      <w:tr w:rsidR="0083625E" w:rsidRPr="002149A7" w:rsidTr="005C7399">
        <w:trPr>
          <w:gridAfter w:val="1"/>
          <w:wAfter w:w="80" w:type="dxa"/>
          <w:trHeight w:val="242"/>
        </w:trPr>
        <w:tc>
          <w:tcPr>
            <w:tcW w:w="7541" w:type="dxa"/>
            <w:gridSpan w:val="15"/>
            <w:hideMark/>
          </w:tcPr>
          <w:p w:rsidR="0083625E" w:rsidRPr="002149A7" w:rsidRDefault="0083625E" w:rsidP="005C7399">
            <w:pPr>
              <w:overflowPunct w:val="0"/>
              <w:autoSpaceDE w:val="0"/>
              <w:autoSpaceDN w:val="0"/>
              <w:adjustRightInd w:val="0"/>
              <w:jc w:val="both"/>
            </w:pPr>
            <w:r w:rsidRPr="002149A7">
              <w:t>Tesis edilen vat sarfiyatı - aydınlatma - ................... vat ........................</w:t>
            </w:r>
          </w:p>
        </w:tc>
      </w:tr>
      <w:tr w:rsidR="0083625E" w:rsidRPr="002149A7" w:rsidTr="005C7399">
        <w:trPr>
          <w:gridAfter w:val="1"/>
          <w:wAfter w:w="80" w:type="dxa"/>
          <w:trHeight w:val="227"/>
        </w:trPr>
        <w:tc>
          <w:tcPr>
            <w:tcW w:w="7541" w:type="dxa"/>
            <w:gridSpan w:val="15"/>
            <w:hideMark/>
          </w:tcPr>
          <w:p w:rsidR="0083625E" w:rsidRPr="002149A7" w:rsidRDefault="0083625E" w:rsidP="005C7399">
            <w:pPr>
              <w:overflowPunct w:val="0"/>
              <w:autoSpaceDE w:val="0"/>
              <w:autoSpaceDN w:val="0"/>
              <w:adjustRightInd w:val="0"/>
              <w:jc w:val="both"/>
            </w:pPr>
            <w:r w:rsidRPr="002149A7">
              <w:t>Yılda ................................ dan .......................</w:t>
            </w:r>
          </w:p>
        </w:tc>
      </w:tr>
      <w:tr w:rsidR="0083625E" w:rsidRPr="002149A7" w:rsidTr="005C7399">
        <w:trPr>
          <w:gridAfter w:val="1"/>
          <w:wAfter w:w="80" w:type="dxa"/>
          <w:trHeight w:val="227"/>
        </w:trPr>
        <w:tc>
          <w:tcPr>
            <w:tcW w:w="7541" w:type="dxa"/>
            <w:gridSpan w:val="15"/>
            <w:hideMark/>
          </w:tcPr>
          <w:p w:rsidR="0083625E" w:rsidRPr="002149A7" w:rsidRDefault="0083625E" w:rsidP="005C7399">
            <w:pPr>
              <w:overflowPunct w:val="0"/>
              <w:autoSpaceDE w:val="0"/>
              <w:autoSpaceDN w:val="0"/>
              <w:adjustRightInd w:val="0"/>
              <w:jc w:val="both"/>
            </w:pPr>
            <w:r w:rsidRPr="002149A7">
              <w:t>Tesis edilen vat sarfiyatı - başka amaçlar - ....................... vat ........................</w:t>
            </w:r>
          </w:p>
        </w:tc>
      </w:tr>
      <w:tr w:rsidR="0083625E" w:rsidRPr="002149A7" w:rsidTr="005C7399">
        <w:trPr>
          <w:gridAfter w:val="1"/>
          <w:wAfter w:w="80" w:type="dxa"/>
          <w:trHeight w:val="242"/>
        </w:trPr>
        <w:tc>
          <w:tcPr>
            <w:tcW w:w="7541" w:type="dxa"/>
            <w:gridSpan w:val="15"/>
            <w:hideMark/>
          </w:tcPr>
          <w:p w:rsidR="0083625E" w:rsidRPr="002149A7" w:rsidRDefault="0083625E" w:rsidP="005C7399">
            <w:pPr>
              <w:overflowPunct w:val="0"/>
              <w:autoSpaceDE w:val="0"/>
              <w:autoSpaceDN w:val="0"/>
              <w:adjustRightInd w:val="0"/>
              <w:jc w:val="both"/>
            </w:pPr>
            <w:r w:rsidRPr="002149A7">
              <w:t>Yılda .................... dan .....................</w:t>
            </w:r>
          </w:p>
        </w:tc>
      </w:tr>
      <w:tr w:rsidR="0083625E" w:rsidRPr="002149A7" w:rsidTr="005C7399">
        <w:trPr>
          <w:gridAfter w:val="1"/>
          <w:wAfter w:w="80" w:type="dxa"/>
          <w:trHeight w:val="242"/>
        </w:trPr>
        <w:tc>
          <w:tcPr>
            <w:tcW w:w="7541" w:type="dxa"/>
            <w:gridSpan w:val="15"/>
          </w:tcPr>
          <w:p w:rsidR="0083625E" w:rsidRPr="002149A7" w:rsidRDefault="0083625E" w:rsidP="005C7399">
            <w:pPr>
              <w:overflowPunct w:val="0"/>
              <w:autoSpaceDE w:val="0"/>
              <w:autoSpaceDN w:val="0"/>
              <w:adjustRightInd w:val="0"/>
              <w:jc w:val="both"/>
            </w:pPr>
          </w:p>
        </w:tc>
      </w:tr>
      <w:tr w:rsidR="0083625E" w:rsidRPr="002149A7" w:rsidTr="005C7399">
        <w:trPr>
          <w:gridAfter w:val="1"/>
          <w:wAfter w:w="80" w:type="dxa"/>
          <w:trHeight w:val="227"/>
        </w:trPr>
        <w:tc>
          <w:tcPr>
            <w:tcW w:w="3713" w:type="dxa"/>
            <w:gridSpan w:val="7"/>
          </w:tcPr>
          <w:p w:rsidR="0083625E" w:rsidRPr="002149A7" w:rsidRDefault="0083625E" w:rsidP="005C7399">
            <w:pPr>
              <w:overflowPunct w:val="0"/>
              <w:autoSpaceDE w:val="0"/>
              <w:autoSpaceDN w:val="0"/>
              <w:adjustRightInd w:val="0"/>
              <w:jc w:val="both"/>
            </w:pPr>
          </w:p>
        </w:tc>
        <w:tc>
          <w:tcPr>
            <w:tcW w:w="3828" w:type="dxa"/>
            <w:gridSpan w:val="8"/>
            <w:hideMark/>
          </w:tcPr>
          <w:p w:rsidR="0083625E" w:rsidRPr="002149A7" w:rsidRDefault="0083625E" w:rsidP="005C7399">
            <w:pPr>
              <w:overflowPunct w:val="0"/>
              <w:autoSpaceDE w:val="0"/>
              <w:autoSpaceDN w:val="0"/>
              <w:adjustRightInd w:val="0"/>
              <w:jc w:val="both"/>
            </w:pPr>
            <w:r w:rsidRPr="002149A7">
              <w:t xml:space="preserve">Toplam </w:t>
            </w:r>
          </w:p>
        </w:tc>
      </w:tr>
      <w:tr w:rsidR="0083625E" w:rsidRPr="002149A7" w:rsidTr="005C7399">
        <w:trPr>
          <w:gridAfter w:val="1"/>
          <w:wAfter w:w="80" w:type="dxa"/>
          <w:trHeight w:val="227"/>
        </w:trPr>
        <w:tc>
          <w:tcPr>
            <w:tcW w:w="3713" w:type="dxa"/>
            <w:gridSpan w:val="7"/>
          </w:tcPr>
          <w:p w:rsidR="0083625E" w:rsidRPr="002149A7" w:rsidRDefault="0083625E" w:rsidP="005C7399">
            <w:pPr>
              <w:overflowPunct w:val="0"/>
              <w:autoSpaceDE w:val="0"/>
              <w:autoSpaceDN w:val="0"/>
              <w:adjustRightInd w:val="0"/>
              <w:jc w:val="both"/>
            </w:pPr>
          </w:p>
        </w:tc>
        <w:tc>
          <w:tcPr>
            <w:tcW w:w="3828" w:type="dxa"/>
            <w:gridSpan w:val="8"/>
            <w:hideMark/>
          </w:tcPr>
          <w:p w:rsidR="0083625E" w:rsidRPr="002149A7" w:rsidRDefault="0083625E" w:rsidP="005C7399">
            <w:pPr>
              <w:overflowPunct w:val="0"/>
              <w:autoSpaceDE w:val="0"/>
              <w:autoSpaceDN w:val="0"/>
              <w:adjustRightInd w:val="0"/>
              <w:jc w:val="both"/>
            </w:pPr>
            <w:r w:rsidRPr="002149A7">
              <w:t>Yılda ............................</w:t>
            </w:r>
          </w:p>
        </w:tc>
      </w:tr>
      <w:tr w:rsidR="0083625E" w:rsidRPr="002149A7" w:rsidTr="005C7399">
        <w:trPr>
          <w:gridAfter w:val="1"/>
          <w:wAfter w:w="80" w:type="dxa"/>
          <w:trHeight w:val="538"/>
        </w:trPr>
        <w:tc>
          <w:tcPr>
            <w:tcW w:w="1339" w:type="dxa"/>
            <w:gridSpan w:val="2"/>
            <w:hideMark/>
          </w:tcPr>
          <w:p w:rsidR="0083625E" w:rsidRPr="002149A7" w:rsidRDefault="0083625E" w:rsidP="005C7399">
            <w:pPr>
              <w:overflowPunct w:val="0"/>
              <w:autoSpaceDE w:val="0"/>
              <w:autoSpaceDN w:val="0"/>
              <w:adjustRightInd w:val="0"/>
              <w:jc w:val="both"/>
            </w:pPr>
            <w:r w:rsidRPr="002149A7">
              <w:t>Lamba</w:t>
            </w:r>
          </w:p>
        </w:tc>
        <w:tc>
          <w:tcPr>
            <w:tcW w:w="1259" w:type="dxa"/>
            <w:gridSpan w:val="3"/>
            <w:hideMark/>
          </w:tcPr>
          <w:p w:rsidR="0083625E" w:rsidRPr="002149A7" w:rsidRDefault="0083625E" w:rsidP="005C7399">
            <w:pPr>
              <w:overflowPunct w:val="0"/>
              <w:autoSpaceDE w:val="0"/>
              <w:autoSpaceDN w:val="0"/>
              <w:adjustRightInd w:val="0"/>
              <w:jc w:val="both"/>
            </w:pPr>
            <w:r w:rsidRPr="002149A7">
              <w:t>Radyatör</w:t>
            </w:r>
          </w:p>
        </w:tc>
        <w:tc>
          <w:tcPr>
            <w:tcW w:w="889" w:type="dxa"/>
            <w:hideMark/>
          </w:tcPr>
          <w:p w:rsidR="0083625E" w:rsidRPr="002149A7" w:rsidRDefault="0083625E" w:rsidP="005C7399">
            <w:pPr>
              <w:overflowPunct w:val="0"/>
              <w:autoSpaceDE w:val="0"/>
              <w:autoSpaceDN w:val="0"/>
              <w:adjustRightInd w:val="0"/>
              <w:jc w:val="both"/>
            </w:pPr>
            <w:r w:rsidRPr="002149A7">
              <w:t>Ocak</w:t>
            </w:r>
          </w:p>
        </w:tc>
        <w:tc>
          <w:tcPr>
            <w:tcW w:w="1324" w:type="dxa"/>
            <w:gridSpan w:val="4"/>
            <w:hideMark/>
          </w:tcPr>
          <w:p w:rsidR="0083625E" w:rsidRPr="002149A7" w:rsidRDefault="0083625E" w:rsidP="005C7399">
            <w:pPr>
              <w:overflowPunct w:val="0"/>
              <w:autoSpaceDE w:val="0"/>
              <w:autoSpaceDN w:val="0"/>
              <w:adjustRightInd w:val="0"/>
              <w:jc w:val="both"/>
            </w:pPr>
            <w:r w:rsidRPr="002149A7">
              <w:t>Su Isıtıcısı</w:t>
            </w:r>
          </w:p>
        </w:tc>
        <w:tc>
          <w:tcPr>
            <w:tcW w:w="1603" w:type="dxa"/>
            <w:gridSpan w:val="3"/>
            <w:hideMark/>
          </w:tcPr>
          <w:p w:rsidR="0083625E" w:rsidRPr="002149A7" w:rsidRDefault="0083625E" w:rsidP="005C7399">
            <w:pPr>
              <w:overflowPunct w:val="0"/>
              <w:autoSpaceDE w:val="0"/>
              <w:autoSpaceDN w:val="0"/>
              <w:adjustRightInd w:val="0"/>
              <w:jc w:val="both"/>
            </w:pPr>
            <w:r w:rsidRPr="002149A7">
              <w:t>Başka Ev Eşyası</w:t>
            </w:r>
          </w:p>
        </w:tc>
        <w:tc>
          <w:tcPr>
            <w:tcW w:w="1127" w:type="dxa"/>
            <w:gridSpan w:val="2"/>
            <w:hideMark/>
          </w:tcPr>
          <w:p w:rsidR="0083625E" w:rsidRPr="002149A7" w:rsidRDefault="0083625E" w:rsidP="005C7399">
            <w:pPr>
              <w:overflowPunct w:val="0"/>
              <w:autoSpaceDE w:val="0"/>
              <w:autoSpaceDN w:val="0"/>
              <w:adjustRightInd w:val="0"/>
              <w:jc w:val="both"/>
            </w:pPr>
            <w:r w:rsidRPr="002149A7">
              <w:t>Motor v.s.</w:t>
            </w:r>
          </w:p>
        </w:tc>
      </w:tr>
      <w:tr w:rsidR="0083625E" w:rsidRPr="002149A7" w:rsidTr="005C7399">
        <w:trPr>
          <w:gridAfter w:val="1"/>
          <w:wAfter w:w="80" w:type="dxa"/>
          <w:trHeight w:val="326"/>
        </w:trPr>
        <w:tc>
          <w:tcPr>
            <w:tcW w:w="1217" w:type="dxa"/>
            <w:hideMark/>
          </w:tcPr>
          <w:p w:rsidR="0083625E" w:rsidRPr="002149A7" w:rsidRDefault="0083625E" w:rsidP="005C7399">
            <w:pPr>
              <w:overflowPunct w:val="0"/>
              <w:autoSpaceDE w:val="0"/>
              <w:autoSpaceDN w:val="0"/>
              <w:adjustRightInd w:val="0"/>
              <w:jc w:val="both"/>
            </w:pPr>
            <w:r w:rsidRPr="002149A7">
              <w:t>No. vat</w:t>
            </w:r>
          </w:p>
        </w:tc>
        <w:tc>
          <w:tcPr>
            <w:tcW w:w="1256" w:type="dxa"/>
            <w:gridSpan w:val="3"/>
            <w:hideMark/>
          </w:tcPr>
          <w:p w:rsidR="0083625E" w:rsidRPr="002149A7" w:rsidRDefault="0083625E" w:rsidP="005C7399">
            <w:pPr>
              <w:overflowPunct w:val="0"/>
              <w:autoSpaceDE w:val="0"/>
              <w:autoSpaceDN w:val="0"/>
              <w:adjustRightInd w:val="0"/>
              <w:jc w:val="both"/>
            </w:pPr>
            <w:r w:rsidRPr="002149A7">
              <w:t>No. vat</w:t>
            </w:r>
          </w:p>
        </w:tc>
        <w:tc>
          <w:tcPr>
            <w:tcW w:w="1270" w:type="dxa"/>
            <w:gridSpan w:val="4"/>
            <w:hideMark/>
          </w:tcPr>
          <w:p w:rsidR="0083625E" w:rsidRPr="002149A7" w:rsidRDefault="0083625E" w:rsidP="005C7399">
            <w:pPr>
              <w:overflowPunct w:val="0"/>
              <w:autoSpaceDE w:val="0"/>
              <w:autoSpaceDN w:val="0"/>
              <w:adjustRightInd w:val="0"/>
              <w:jc w:val="both"/>
            </w:pPr>
            <w:r w:rsidRPr="002149A7">
              <w:t>No. vat</w:t>
            </w:r>
          </w:p>
        </w:tc>
        <w:tc>
          <w:tcPr>
            <w:tcW w:w="1256" w:type="dxa"/>
            <w:gridSpan w:val="3"/>
            <w:hideMark/>
          </w:tcPr>
          <w:p w:rsidR="0083625E" w:rsidRPr="002149A7" w:rsidRDefault="0083625E" w:rsidP="005C7399">
            <w:pPr>
              <w:overflowPunct w:val="0"/>
              <w:autoSpaceDE w:val="0"/>
              <w:autoSpaceDN w:val="0"/>
              <w:adjustRightInd w:val="0"/>
              <w:jc w:val="both"/>
            </w:pPr>
            <w:r w:rsidRPr="002149A7">
              <w:t>No. vat</w:t>
            </w:r>
          </w:p>
        </w:tc>
        <w:tc>
          <w:tcPr>
            <w:tcW w:w="1256" w:type="dxa"/>
            <w:hideMark/>
          </w:tcPr>
          <w:p w:rsidR="0083625E" w:rsidRPr="002149A7" w:rsidRDefault="0083625E" w:rsidP="005C7399">
            <w:pPr>
              <w:overflowPunct w:val="0"/>
              <w:autoSpaceDE w:val="0"/>
              <w:autoSpaceDN w:val="0"/>
              <w:adjustRightInd w:val="0"/>
              <w:jc w:val="both"/>
            </w:pPr>
            <w:r w:rsidRPr="002149A7">
              <w:t>No. vat</w:t>
            </w:r>
          </w:p>
        </w:tc>
        <w:tc>
          <w:tcPr>
            <w:tcW w:w="1286" w:type="dxa"/>
            <w:gridSpan w:val="3"/>
            <w:hideMark/>
          </w:tcPr>
          <w:p w:rsidR="0083625E" w:rsidRPr="002149A7" w:rsidRDefault="0083625E" w:rsidP="005C7399">
            <w:pPr>
              <w:overflowPunct w:val="0"/>
              <w:autoSpaceDE w:val="0"/>
              <w:autoSpaceDN w:val="0"/>
              <w:adjustRightInd w:val="0"/>
              <w:jc w:val="both"/>
            </w:pPr>
            <w:r w:rsidRPr="002149A7">
              <w:t>No. vat</w:t>
            </w:r>
          </w:p>
        </w:tc>
      </w:tr>
    </w:tbl>
    <w:p w:rsidR="0083625E" w:rsidRPr="002149A7" w:rsidRDefault="0083625E" w:rsidP="0083625E">
      <w:pPr>
        <w:pBdr>
          <w:bottom w:val="single" w:sz="12" w:space="1" w:color="auto"/>
        </w:pBdr>
        <w:jc w:val="both"/>
      </w:pPr>
    </w:p>
    <w:p w:rsidR="0083625E" w:rsidRDefault="0083625E" w:rsidP="0083625E">
      <w:pPr>
        <w:jc w:val="both"/>
      </w:pPr>
    </w:p>
    <w:p w:rsidR="0083625E" w:rsidRDefault="0083625E" w:rsidP="0083625E">
      <w:pPr>
        <w:jc w:val="both"/>
      </w:pPr>
    </w:p>
    <w:p w:rsidR="0083625E" w:rsidRDefault="0083625E" w:rsidP="0083625E">
      <w:pPr>
        <w:jc w:val="both"/>
      </w:pPr>
    </w:p>
    <w:p w:rsidR="0083625E" w:rsidRDefault="0083625E" w:rsidP="0083625E">
      <w:pPr>
        <w:jc w:val="both"/>
      </w:pPr>
    </w:p>
    <w:p w:rsidR="0083625E" w:rsidRDefault="0083625E" w:rsidP="0083625E">
      <w:pPr>
        <w:jc w:val="both"/>
      </w:pPr>
    </w:p>
    <w:p w:rsidR="0083625E" w:rsidRPr="002149A7" w:rsidRDefault="0083625E" w:rsidP="0083625E">
      <w:pPr>
        <w:jc w:val="both"/>
      </w:pPr>
    </w:p>
    <w:tbl>
      <w:tblPr>
        <w:tblW w:w="7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1"/>
      </w:tblGrid>
      <w:tr w:rsidR="0083625E" w:rsidRPr="002149A7" w:rsidTr="005C7399">
        <w:trPr>
          <w:trHeight w:val="314"/>
        </w:trPr>
        <w:tc>
          <w:tcPr>
            <w:tcW w:w="8607" w:type="dxa"/>
            <w:hideMark/>
          </w:tcPr>
          <w:p w:rsidR="0083625E" w:rsidRPr="002149A7" w:rsidRDefault="0083625E" w:rsidP="005C7399">
            <w:pPr>
              <w:overflowPunct w:val="0"/>
              <w:autoSpaceDE w:val="0"/>
              <w:autoSpaceDN w:val="0"/>
              <w:adjustRightInd w:val="0"/>
              <w:jc w:val="both"/>
            </w:pPr>
            <w:r w:rsidRPr="002149A7">
              <w:t>Dilekçenin alındığı tarih .............................................................</w:t>
            </w:r>
            <w:r>
              <w:t>...................</w:t>
            </w:r>
            <w:r w:rsidRPr="002149A7">
              <w:t>.</w:t>
            </w:r>
          </w:p>
        </w:tc>
      </w:tr>
      <w:tr w:rsidR="0083625E" w:rsidRPr="002149A7" w:rsidTr="005C7399">
        <w:trPr>
          <w:trHeight w:val="404"/>
        </w:trPr>
        <w:tc>
          <w:tcPr>
            <w:tcW w:w="8607" w:type="dxa"/>
            <w:hideMark/>
          </w:tcPr>
          <w:p w:rsidR="0083625E" w:rsidRPr="002149A7" w:rsidRDefault="0083625E" w:rsidP="005C7399">
            <w:pPr>
              <w:overflowPunct w:val="0"/>
              <w:autoSpaceDE w:val="0"/>
              <w:autoSpaceDN w:val="0"/>
              <w:adjustRightInd w:val="0"/>
              <w:jc w:val="both"/>
            </w:pPr>
            <w:r w:rsidRPr="002149A7">
              <w:t>Kabul tarihi .............................................................................................</w:t>
            </w:r>
            <w:r>
              <w:t>.......</w:t>
            </w:r>
          </w:p>
        </w:tc>
      </w:tr>
      <w:tr w:rsidR="0083625E" w:rsidRPr="002149A7" w:rsidTr="005C7399">
        <w:trPr>
          <w:trHeight w:val="424"/>
        </w:trPr>
        <w:tc>
          <w:tcPr>
            <w:tcW w:w="8607" w:type="dxa"/>
            <w:hideMark/>
          </w:tcPr>
          <w:p w:rsidR="0083625E" w:rsidRPr="002149A7" w:rsidRDefault="0083625E" w:rsidP="005C7399">
            <w:pPr>
              <w:overflowPunct w:val="0"/>
              <w:autoSpaceDE w:val="0"/>
              <w:autoSpaceDN w:val="0"/>
              <w:adjustRightInd w:val="0"/>
              <w:jc w:val="both"/>
            </w:pPr>
            <w:r w:rsidRPr="002149A7">
              <w:t>Fazla Servis ücreti ............................ ayak ....................................................</w:t>
            </w:r>
          </w:p>
        </w:tc>
      </w:tr>
      <w:tr w:rsidR="0083625E" w:rsidRPr="002149A7" w:rsidTr="005C7399">
        <w:trPr>
          <w:trHeight w:val="260"/>
        </w:trPr>
        <w:tc>
          <w:tcPr>
            <w:tcW w:w="8607" w:type="dxa"/>
            <w:hideMark/>
          </w:tcPr>
          <w:p w:rsidR="0083625E" w:rsidRPr="002149A7" w:rsidRDefault="0083625E" w:rsidP="005C7399">
            <w:pPr>
              <w:overflowPunct w:val="0"/>
              <w:autoSpaceDE w:val="0"/>
              <w:autoSpaceDN w:val="0"/>
              <w:adjustRightInd w:val="0"/>
              <w:jc w:val="both"/>
            </w:pPr>
            <w:r w:rsidRPr="002149A7">
              <w:t>Ödenmiş fazla servis ücreti .............................................................................</w:t>
            </w:r>
          </w:p>
        </w:tc>
      </w:tr>
      <w:tr w:rsidR="0083625E" w:rsidRPr="002149A7" w:rsidTr="005C7399">
        <w:trPr>
          <w:trHeight w:val="406"/>
        </w:trPr>
        <w:tc>
          <w:tcPr>
            <w:tcW w:w="8607" w:type="dxa"/>
            <w:hideMark/>
          </w:tcPr>
          <w:p w:rsidR="0083625E" w:rsidRPr="002149A7" w:rsidRDefault="0083625E" w:rsidP="005C7399">
            <w:pPr>
              <w:overflowPunct w:val="0"/>
              <w:autoSpaceDE w:val="0"/>
              <w:autoSpaceDN w:val="0"/>
              <w:adjustRightInd w:val="0"/>
              <w:jc w:val="both"/>
            </w:pPr>
            <w:r w:rsidRPr="002149A7">
              <w:t>İş Emri No .....................................................................................................</w:t>
            </w:r>
          </w:p>
        </w:tc>
      </w:tr>
      <w:tr w:rsidR="0083625E" w:rsidRPr="002149A7" w:rsidTr="005C7399">
        <w:trPr>
          <w:trHeight w:val="426"/>
        </w:trPr>
        <w:tc>
          <w:tcPr>
            <w:tcW w:w="8607" w:type="dxa"/>
            <w:hideMark/>
          </w:tcPr>
          <w:p w:rsidR="0083625E" w:rsidRPr="002149A7" w:rsidRDefault="0083625E" w:rsidP="005C7399">
            <w:pPr>
              <w:overflowPunct w:val="0"/>
              <w:autoSpaceDE w:val="0"/>
              <w:autoSpaceDN w:val="0"/>
              <w:adjustRightInd w:val="0"/>
              <w:jc w:val="both"/>
            </w:pPr>
            <w:r w:rsidRPr="002149A7">
              <w:t>Yeraltı veya havai...........................................................................................</w:t>
            </w:r>
          </w:p>
        </w:tc>
      </w:tr>
      <w:tr w:rsidR="0083625E" w:rsidRPr="002149A7" w:rsidTr="005C7399">
        <w:trPr>
          <w:trHeight w:val="120"/>
        </w:trPr>
        <w:tc>
          <w:tcPr>
            <w:tcW w:w="8607" w:type="dxa"/>
            <w:hideMark/>
          </w:tcPr>
          <w:p w:rsidR="0083625E" w:rsidRPr="002149A7" w:rsidRDefault="0083625E" w:rsidP="005C7399">
            <w:pPr>
              <w:overflowPunct w:val="0"/>
              <w:autoSpaceDE w:val="0"/>
              <w:autoSpaceDN w:val="0"/>
              <w:adjustRightInd w:val="0"/>
              <w:jc w:val="both"/>
            </w:pPr>
            <w:r w:rsidRPr="002149A7">
              <w:t>Ceryanın verilmesine başlanılan tarih ....................................................</w:t>
            </w:r>
            <w:r>
              <w:t>......</w:t>
            </w:r>
            <w:r w:rsidRPr="002149A7">
              <w:t>..</w:t>
            </w:r>
          </w:p>
        </w:tc>
      </w:tr>
    </w:tbl>
    <w:p w:rsidR="0083625E" w:rsidRPr="002149A7" w:rsidRDefault="0083625E" w:rsidP="0083625E">
      <w:pPr>
        <w:jc w:val="both"/>
      </w:pPr>
    </w:p>
    <w:p w:rsidR="0083625E" w:rsidRPr="002149A7" w:rsidRDefault="0083625E" w:rsidP="0083625E">
      <w:pPr>
        <w:jc w:val="both"/>
      </w:pPr>
      <w:r w:rsidRPr="002149A7">
        <w:br w:type="page"/>
      </w:r>
    </w:p>
    <w:p w:rsidR="0083625E" w:rsidRPr="002149A7" w:rsidRDefault="0083625E" w:rsidP="0083625E">
      <w:pPr>
        <w:ind w:right="198"/>
        <w:jc w:val="center"/>
      </w:pPr>
      <w:r w:rsidRPr="002149A7">
        <w:t>K.K.T.E.K. Form 63</w:t>
      </w:r>
    </w:p>
    <w:p w:rsidR="0083625E" w:rsidRPr="002149A7" w:rsidRDefault="0083625E" w:rsidP="0083625E">
      <w:pPr>
        <w:ind w:right="198"/>
        <w:jc w:val="center"/>
      </w:pPr>
      <w:r w:rsidRPr="002149A7">
        <w:t>İKİNCİ CEDVEL</w:t>
      </w:r>
    </w:p>
    <w:p w:rsidR="0083625E" w:rsidRPr="002149A7" w:rsidRDefault="0083625E" w:rsidP="0083625E">
      <w:pPr>
        <w:ind w:right="198"/>
        <w:jc w:val="center"/>
      </w:pPr>
      <w:r w:rsidRPr="002149A7">
        <w:t>(4. Madde)</w:t>
      </w:r>
      <w:r>
        <w:t xml:space="preserve"> </w:t>
      </w:r>
      <w:r w:rsidRPr="002149A7">
        <w:t>FORM B</w:t>
      </w:r>
    </w:p>
    <w:p w:rsidR="0083625E" w:rsidRPr="002149A7" w:rsidRDefault="0083625E" w:rsidP="0083625E">
      <w:pPr>
        <w:ind w:right="198"/>
        <w:jc w:val="center"/>
      </w:pPr>
      <w:r w:rsidRPr="002149A7">
        <w:t>Elektrik İnkişaf Yasaları</w:t>
      </w:r>
    </w:p>
    <w:p w:rsidR="0083625E" w:rsidRPr="002149A7" w:rsidRDefault="0083625E" w:rsidP="0083625E">
      <w:pPr>
        <w:ind w:right="198"/>
        <w:jc w:val="center"/>
      </w:pPr>
      <w:r w:rsidRPr="002149A7">
        <w:t>KIBRIS ELEKTRİK İDARESİ HERHANGİ BİR TESİSATIN TEST VE KONTROLA HAZIR OLUNDUĞUNUN İDAREYE BİLDİRİLMESİ İÇİN GEREKEN İHBARNAME</w:t>
      </w:r>
    </w:p>
    <w:p w:rsidR="0083625E" w:rsidRPr="002149A7" w:rsidRDefault="0083625E" w:rsidP="0083625E">
      <w:pPr>
        <w:ind w:right="198"/>
      </w:pPr>
      <w:r w:rsidRPr="002149A7">
        <w:t>İLÇE MÜHENDİSİ</w:t>
      </w:r>
    </w:p>
    <w:p w:rsidR="0083625E" w:rsidRPr="002149A7" w:rsidRDefault="0083625E" w:rsidP="0083625E">
      <w:pPr>
        <w:ind w:right="198"/>
      </w:pPr>
      <w:r w:rsidRPr="002149A7">
        <w:t>KIBRIS ELEKTRİK İDARESİ</w:t>
      </w:r>
    </w:p>
    <w:p w:rsidR="0083625E" w:rsidRPr="002149A7" w:rsidRDefault="0083625E" w:rsidP="0083625E">
      <w:pPr>
        <w:ind w:right="198"/>
        <w:jc w:val="right"/>
      </w:pPr>
      <w:r w:rsidRPr="002149A7">
        <w:t>....................19........</w:t>
      </w:r>
    </w:p>
    <w:p w:rsidR="0083625E" w:rsidRPr="002149A7" w:rsidRDefault="0083625E" w:rsidP="0083625E">
      <w:pPr>
        <w:ind w:right="198"/>
        <w:jc w:val="both"/>
      </w:pPr>
      <w:r w:rsidRPr="002149A7">
        <w:t xml:space="preserve">Efendim, </w:t>
      </w:r>
    </w:p>
    <w:p w:rsidR="0083625E" w:rsidRPr="002149A7" w:rsidRDefault="0083625E" w:rsidP="0083625E">
      <w:pPr>
        <w:ind w:right="198"/>
      </w:pPr>
      <w:r w:rsidRPr="002149A7">
        <w:tab/>
        <w:t>Ayrıntılı bilgileri aşağıda verilen ........................................................</w:t>
      </w:r>
      <w:r>
        <w:t xml:space="preserve"> ...............</w:t>
      </w:r>
      <w:r w:rsidRPr="002149A7">
        <w:t>........ adresteki tesisatı tamamlamış bulunuyorum. Kıbrıs Elektrik İdaresinin ceryan bağlama genel yönetmeliğinin 5. maddesi gereğince bu tesisatın teftiş ve kontrolunun yaptırılması ve tatminkâr bulunduğu takdirde mezkur binaya en erken bir zamanda ceryan bağlanması için gerekeni rica ederim.</w:t>
      </w:r>
    </w:p>
    <w:p w:rsidR="0083625E" w:rsidRPr="002149A7" w:rsidRDefault="0083625E" w:rsidP="0083625E">
      <w:pPr>
        <w:ind w:right="198"/>
        <w:jc w:val="right"/>
      </w:pPr>
      <w:r w:rsidRPr="002149A7">
        <w:t>Saygılarımla,</w:t>
      </w:r>
    </w:p>
    <w:p w:rsidR="0083625E" w:rsidRPr="002149A7" w:rsidRDefault="0083625E" w:rsidP="0083625E">
      <w:pPr>
        <w:ind w:right="198"/>
      </w:pPr>
      <w:r w:rsidRPr="002149A7">
        <w:t>Kontraktörün İsmi: .....................</w:t>
      </w:r>
      <w:r>
        <w:t>.............................................</w:t>
      </w:r>
      <w:r w:rsidRPr="002149A7">
        <w:t>.............</w:t>
      </w:r>
      <w:r>
        <w:t>.............</w:t>
      </w:r>
    </w:p>
    <w:p w:rsidR="0083625E" w:rsidRPr="002149A7" w:rsidRDefault="0083625E" w:rsidP="0083625E">
      <w:pPr>
        <w:ind w:right="198"/>
      </w:pPr>
      <w:r w:rsidRPr="002149A7">
        <w:t>Kontraktörün Adresi: ......................</w:t>
      </w:r>
      <w:r>
        <w:t>............................................</w:t>
      </w:r>
      <w:r w:rsidRPr="002149A7">
        <w:t>.........</w:t>
      </w:r>
      <w:r>
        <w:t>..............</w:t>
      </w:r>
    </w:p>
    <w:p w:rsidR="0083625E" w:rsidRPr="002149A7" w:rsidRDefault="0083625E" w:rsidP="0083625E">
      <w:pPr>
        <w:ind w:right="198"/>
      </w:pPr>
      <w:r w:rsidRPr="002149A7">
        <w:t>_____________________________________</w:t>
      </w:r>
      <w:r>
        <w:t>_________________________</w:t>
      </w:r>
    </w:p>
    <w:p w:rsidR="0083625E" w:rsidRPr="002149A7" w:rsidRDefault="0083625E" w:rsidP="0083625E">
      <w:pPr>
        <w:ind w:right="198"/>
      </w:pPr>
    </w:p>
    <w:p w:rsidR="0083625E" w:rsidRPr="002149A7" w:rsidRDefault="0083625E" w:rsidP="0083625E">
      <w:pPr>
        <w:ind w:right="198"/>
      </w:pPr>
      <w:r w:rsidRPr="002149A7">
        <w:t>TESİSATLA İLGİLİ BİLGİLER - (Kontrakt</w:t>
      </w:r>
      <w:r>
        <w:t>ör tarafından doldurulmalıdır.)</w:t>
      </w:r>
    </w:p>
    <w:p w:rsidR="0083625E" w:rsidRPr="002149A7" w:rsidRDefault="0083625E" w:rsidP="0083625E">
      <w:pPr>
        <w:ind w:right="198"/>
        <w:jc w:val="both"/>
      </w:pPr>
      <w:r w:rsidRPr="002149A7">
        <w:t>Tüketicinin adı................................... Adresi ........................................ ...... Dağıtım tablosu adedi ..................................... Tali devre adedi ....................................... Priz, Lâmba v.s. adedi ................................... Lâmba adedi aşağıdaki cedvele göre :</w:t>
      </w:r>
    </w:p>
    <w:p w:rsidR="0083625E" w:rsidRPr="002149A7" w:rsidRDefault="0083625E" w:rsidP="0083625E">
      <w:pPr>
        <w:ind w:right="198"/>
        <w:jc w:val="both"/>
      </w:pPr>
    </w:p>
    <w:p w:rsidR="0083625E" w:rsidRPr="002149A7" w:rsidRDefault="0083625E" w:rsidP="0083625E">
      <w:pPr>
        <w:ind w:right="198"/>
        <w:jc w:val="center"/>
      </w:pPr>
      <w:r w:rsidRPr="002149A7">
        <w:t>LAMBA CEDVELİ</w:t>
      </w:r>
    </w:p>
    <w:tbl>
      <w:tblPr>
        <w:tblW w:w="7541" w:type="dxa"/>
        <w:tblLayout w:type="fixed"/>
        <w:tblLook w:val="04A0" w:firstRow="1" w:lastRow="0" w:firstColumn="1" w:lastColumn="0" w:noHBand="0" w:noVBand="1"/>
      </w:tblPr>
      <w:tblGrid>
        <w:gridCol w:w="731"/>
        <w:gridCol w:w="774"/>
        <w:gridCol w:w="904"/>
        <w:gridCol w:w="774"/>
        <w:gridCol w:w="903"/>
        <w:gridCol w:w="882"/>
        <w:gridCol w:w="882"/>
        <w:gridCol w:w="779"/>
        <w:gridCol w:w="912"/>
      </w:tblGrid>
      <w:tr w:rsidR="0083625E" w:rsidRPr="002149A7" w:rsidTr="005C7399">
        <w:trPr>
          <w:trHeight w:val="352"/>
        </w:trPr>
        <w:tc>
          <w:tcPr>
            <w:tcW w:w="731" w:type="dxa"/>
            <w:hideMark/>
          </w:tcPr>
          <w:p w:rsidR="0083625E" w:rsidRPr="002149A7" w:rsidRDefault="0083625E" w:rsidP="005C7399">
            <w:pPr>
              <w:overflowPunct w:val="0"/>
              <w:autoSpaceDE w:val="0"/>
              <w:autoSpaceDN w:val="0"/>
              <w:adjustRightInd w:val="0"/>
              <w:ind w:right="-100"/>
              <w:jc w:val="both"/>
            </w:pPr>
            <w:r w:rsidRPr="002149A7">
              <w:t>No.</w:t>
            </w:r>
          </w:p>
        </w:tc>
        <w:tc>
          <w:tcPr>
            <w:tcW w:w="774" w:type="dxa"/>
            <w:hideMark/>
          </w:tcPr>
          <w:p w:rsidR="0083625E" w:rsidRPr="002149A7" w:rsidRDefault="0083625E" w:rsidP="005C7399">
            <w:pPr>
              <w:overflowPunct w:val="0"/>
              <w:autoSpaceDE w:val="0"/>
              <w:autoSpaceDN w:val="0"/>
              <w:adjustRightInd w:val="0"/>
              <w:ind w:right="-85"/>
              <w:jc w:val="both"/>
            </w:pPr>
            <w:r w:rsidRPr="002149A7">
              <w:t>10 W</w:t>
            </w:r>
          </w:p>
        </w:tc>
        <w:tc>
          <w:tcPr>
            <w:tcW w:w="904" w:type="dxa"/>
            <w:hideMark/>
          </w:tcPr>
          <w:p w:rsidR="0083625E" w:rsidRPr="002149A7" w:rsidRDefault="0083625E" w:rsidP="005C7399">
            <w:pPr>
              <w:overflowPunct w:val="0"/>
              <w:autoSpaceDE w:val="0"/>
              <w:autoSpaceDN w:val="0"/>
              <w:adjustRightInd w:val="0"/>
              <w:ind w:right="-75"/>
              <w:jc w:val="both"/>
            </w:pPr>
            <w:r w:rsidRPr="002149A7">
              <w:t>20 W</w:t>
            </w:r>
          </w:p>
        </w:tc>
        <w:tc>
          <w:tcPr>
            <w:tcW w:w="774" w:type="dxa"/>
            <w:hideMark/>
          </w:tcPr>
          <w:p w:rsidR="0083625E" w:rsidRPr="002149A7" w:rsidRDefault="0083625E" w:rsidP="005C7399">
            <w:pPr>
              <w:overflowPunct w:val="0"/>
              <w:autoSpaceDE w:val="0"/>
              <w:autoSpaceDN w:val="0"/>
              <w:adjustRightInd w:val="0"/>
              <w:ind w:right="-152"/>
              <w:jc w:val="both"/>
            </w:pPr>
            <w:r w:rsidRPr="002149A7">
              <w:t>30 W</w:t>
            </w:r>
          </w:p>
        </w:tc>
        <w:tc>
          <w:tcPr>
            <w:tcW w:w="903" w:type="dxa"/>
            <w:hideMark/>
          </w:tcPr>
          <w:p w:rsidR="0083625E" w:rsidRPr="002149A7" w:rsidRDefault="0083625E" w:rsidP="005C7399">
            <w:pPr>
              <w:overflowPunct w:val="0"/>
              <w:autoSpaceDE w:val="0"/>
              <w:autoSpaceDN w:val="0"/>
              <w:adjustRightInd w:val="0"/>
              <w:ind w:right="-99"/>
              <w:jc w:val="both"/>
            </w:pPr>
            <w:r w:rsidRPr="002149A7">
              <w:t xml:space="preserve">40 W </w:t>
            </w:r>
          </w:p>
        </w:tc>
        <w:tc>
          <w:tcPr>
            <w:tcW w:w="882" w:type="dxa"/>
            <w:hideMark/>
          </w:tcPr>
          <w:p w:rsidR="0083625E" w:rsidRPr="002149A7" w:rsidRDefault="0083625E" w:rsidP="005C7399">
            <w:pPr>
              <w:overflowPunct w:val="0"/>
              <w:autoSpaceDE w:val="0"/>
              <w:autoSpaceDN w:val="0"/>
              <w:adjustRightInd w:val="0"/>
              <w:ind w:right="-68"/>
              <w:jc w:val="both"/>
            </w:pPr>
            <w:r w:rsidRPr="002149A7">
              <w:t xml:space="preserve">5O W </w:t>
            </w:r>
          </w:p>
        </w:tc>
        <w:tc>
          <w:tcPr>
            <w:tcW w:w="882" w:type="dxa"/>
            <w:hideMark/>
          </w:tcPr>
          <w:p w:rsidR="0083625E" w:rsidRPr="002149A7" w:rsidRDefault="0083625E" w:rsidP="005C7399">
            <w:pPr>
              <w:overflowPunct w:val="0"/>
              <w:autoSpaceDE w:val="0"/>
              <w:autoSpaceDN w:val="0"/>
              <w:adjustRightInd w:val="0"/>
              <w:ind w:right="-178"/>
              <w:jc w:val="both"/>
            </w:pPr>
            <w:r w:rsidRPr="002149A7">
              <w:t>60 W</w:t>
            </w:r>
          </w:p>
        </w:tc>
        <w:tc>
          <w:tcPr>
            <w:tcW w:w="779" w:type="dxa"/>
            <w:hideMark/>
          </w:tcPr>
          <w:p w:rsidR="0083625E" w:rsidRPr="002149A7" w:rsidRDefault="0083625E" w:rsidP="005C7399">
            <w:pPr>
              <w:overflowPunct w:val="0"/>
              <w:autoSpaceDE w:val="0"/>
              <w:autoSpaceDN w:val="0"/>
              <w:adjustRightInd w:val="0"/>
              <w:ind w:right="-147"/>
              <w:jc w:val="both"/>
            </w:pPr>
            <w:r w:rsidRPr="002149A7">
              <w:t>100 W</w:t>
            </w:r>
          </w:p>
        </w:tc>
        <w:tc>
          <w:tcPr>
            <w:tcW w:w="912" w:type="dxa"/>
            <w:hideMark/>
          </w:tcPr>
          <w:p w:rsidR="0083625E" w:rsidRPr="002149A7" w:rsidRDefault="0083625E" w:rsidP="005C7399">
            <w:pPr>
              <w:overflowPunct w:val="0"/>
              <w:autoSpaceDE w:val="0"/>
              <w:autoSpaceDN w:val="0"/>
              <w:adjustRightInd w:val="0"/>
              <w:ind w:right="-46"/>
              <w:jc w:val="both"/>
            </w:pPr>
            <w:r w:rsidRPr="002149A7">
              <w:t>Yekün</w:t>
            </w:r>
          </w:p>
        </w:tc>
      </w:tr>
    </w:tbl>
    <w:p w:rsidR="0083625E" w:rsidRPr="002149A7" w:rsidRDefault="0083625E" w:rsidP="0083625E">
      <w:pPr>
        <w:ind w:right="198"/>
        <w:jc w:val="both"/>
      </w:pPr>
      <w:r w:rsidRPr="002149A7">
        <w:t>____________________________________________________________________________________________________________________________</w:t>
      </w:r>
    </w:p>
    <w:p w:rsidR="0083625E" w:rsidRPr="002149A7" w:rsidRDefault="0083625E" w:rsidP="0083625E">
      <w:pPr>
        <w:ind w:right="198"/>
        <w:jc w:val="both"/>
      </w:pPr>
      <w:r w:rsidRPr="002149A7">
        <w:t>Vantilâtör adedi (Herbirinin akım derecesi ve Wat miktarı belirtilmeli)</w:t>
      </w:r>
    </w:p>
    <w:p w:rsidR="0083625E" w:rsidRPr="002149A7" w:rsidRDefault="0083625E" w:rsidP="0083625E">
      <w:pPr>
        <w:ind w:right="198"/>
        <w:jc w:val="both"/>
      </w:pPr>
      <w:r w:rsidRPr="002149A7">
        <w:t>.........................................................................................................................................................................................................................................................</w:t>
      </w:r>
      <w:r>
        <w:t>.</w:t>
      </w:r>
    </w:p>
    <w:p w:rsidR="0083625E" w:rsidRPr="002149A7" w:rsidRDefault="0083625E" w:rsidP="0083625E">
      <w:pPr>
        <w:ind w:right="198"/>
        <w:jc w:val="both"/>
      </w:pPr>
      <w:r w:rsidRPr="002149A7">
        <w:t>Diğer cihazlar (Tarifi, adedi, gerilim ve akım değeri)........................... .............................................................................................................</w:t>
      </w:r>
      <w:r>
        <w:t>................</w:t>
      </w:r>
      <w:r w:rsidRPr="002149A7">
        <w:t xml:space="preserve">Görüşler (Tesisatın nevi (sıva altı, sıva üstü) uygulanan izolasyon sistemi ....................................................................................................... </w:t>
      </w:r>
    </w:p>
    <w:p w:rsidR="0083625E" w:rsidRPr="002149A7" w:rsidRDefault="0083625E" w:rsidP="0083625E">
      <w:pPr>
        <w:ind w:right="198"/>
        <w:jc w:val="both"/>
      </w:pPr>
      <w:r w:rsidRPr="002149A7">
        <w:t xml:space="preserve">Teftiş edildiği tarih ................................... Akım bağlandığı tarih: </w:t>
      </w:r>
      <w:r>
        <w:t>..................</w:t>
      </w:r>
    </w:p>
    <w:p w:rsidR="0083625E" w:rsidRPr="002149A7" w:rsidRDefault="0083625E" w:rsidP="0083625E">
      <w:pPr>
        <w:ind w:right="198"/>
        <w:jc w:val="both"/>
      </w:pPr>
      <w:r w:rsidRPr="002149A7">
        <w:t>Görüşler.......................................................</w:t>
      </w:r>
    </w:p>
    <w:p w:rsidR="0083625E" w:rsidRPr="002149A7" w:rsidRDefault="0083625E" w:rsidP="0083625E">
      <w:pPr>
        <w:jc w:val="right"/>
      </w:pPr>
      <w:r w:rsidRPr="002149A7">
        <w:t>...........................İmza</w:t>
      </w:r>
      <w:r w:rsidRPr="002149A7">
        <w:br w:type="page"/>
      </w:r>
    </w:p>
    <w:p w:rsidR="0083625E" w:rsidRPr="002149A7" w:rsidRDefault="0083625E" w:rsidP="0083625E">
      <w:pPr>
        <w:jc w:val="center"/>
      </w:pPr>
      <w:r w:rsidRPr="002149A7">
        <w:t>ÜÇÜNCÜ CEDVEL</w:t>
      </w:r>
    </w:p>
    <w:p w:rsidR="0083625E" w:rsidRPr="002149A7" w:rsidRDefault="0083625E" w:rsidP="0083625E">
      <w:pPr>
        <w:jc w:val="center"/>
      </w:pPr>
      <w:r w:rsidRPr="002149A7">
        <w:t>(5. Madde)</w:t>
      </w:r>
    </w:p>
    <w:p w:rsidR="0083625E" w:rsidRPr="002149A7" w:rsidRDefault="0083625E" w:rsidP="0083625E">
      <w:pPr>
        <w:jc w:val="center"/>
      </w:pPr>
      <w:r w:rsidRPr="002149A7">
        <w:t>Elektrik İnkişaf Yasaları</w:t>
      </w:r>
    </w:p>
    <w:p w:rsidR="0083625E" w:rsidRPr="002149A7" w:rsidRDefault="0083625E" w:rsidP="0083625E">
      <w:pPr>
        <w:jc w:val="center"/>
      </w:pPr>
      <w:r w:rsidRPr="002149A7">
        <w:t>Kıbrıs Elektrik İdaresi</w:t>
      </w:r>
    </w:p>
    <w:p w:rsidR="0083625E" w:rsidRPr="002149A7" w:rsidRDefault="0083625E" w:rsidP="0083625E">
      <w:pPr>
        <w:jc w:val="center"/>
      </w:pPr>
      <w:r w:rsidRPr="002149A7">
        <w:t>Servis Hattı Fazla Ücretleri</w:t>
      </w:r>
    </w:p>
    <w:p w:rsidR="0083625E" w:rsidRPr="002149A7" w:rsidRDefault="0083625E" w:rsidP="0083625E">
      <w:pPr>
        <w:jc w:val="both"/>
      </w:pPr>
    </w:p>
    <w:p w:rsidR="0083625E" w:rsidRPr="002149A7" w:rsidRDefault="0083625E" w:rsidP="0083625E">
      <w:pPr>
        <w:jc w:val="both"/>
      </w:pPr>
      <w:r w:rsidRPr="002149A7">
        <w:t>Her kreozotlu ağaç direk için £ 5.500</w:t>
      </w:r>
    </w:p>
    <w:tbl>
      <w:tblPr>
        <w:tblW w:w="7541" w:type="dxa"/>
        <w:tblLayout w:type="fixed"/>
        <w:tblLook w:val="04A0" w:firstRow="1" w:lastRow="0" w:firstColumn="1" w:lastColumn="0" w:noHBand="0" w:noVBand="1"/>
      </w:tblPr>
      <w:tblGrid>
        <w:gridCol w:w="5920"/>
        <w:gridCol w:w="1621"/>
      </w:tblGrid>
      <w:tr w:rsidR="0083625E" w:rsidRPr="002149A7" w:rsidTr="005C7399">
        <w:trPr>
          <w:trHeight w:val="229"/>
        </w:trPr>
        <w:tc>
          <w:tcPr>
            <w:tcW w:w="5920" w:type="dxa"/>
            <w:hideMark/>
          </w:tcPr>
          <w:p w:rsidR="0083625E" w:rsidRPr="002149A7" w:rsidRDefault="0083625E" w:rsidP="005C7399">
            <w:pPr>
              <w:overflowPunct w:val="0"/>
              <w:autoSpaceDE w:val="0"/>
              <w:autoSpaceDN w:val="0"/>
              <w:adjustRightInd w:val="0"/>
              <w:jc w:val="both"/>
            </w:pPr>
            <w:r w:rsidRPr="002149A7">
              <w:t xml:space="preserve">.0225 inç kare bir fazlı servis hattı telinin her ek ayağı için </w:t>
            </w:r>
          </w:p>
        </w:tc>
        <w:tc>
          <w:tcPr>
            <w:tcW w:w="1621" w:type="dxa"/>
            <w:hideMark/>
          </w:tcPr>
          <w:p w:rsidR="0083625E" w:rsidRPr="002149A7" w:rsidRDefault="0083625E" w:rsidP="005C7399">
            <w:pPr>
              <w:overflowPunct w:val="0"/>
              <w:autoSpaceDE w:val="0"/>
              <w:autoSpaceDN w:val="0"/>
              <w:adjustRightInd w:val="0"/>
              <w:jc w:val="both"/>
            </w:pPr>
            <w:r w:rsidRPr="002149A7">
              <w:t xml:space="preserve"> 40 mil ayağı</w:t>
            </w:r>
          </w:p>
        </w:tc>
      </w:tr>
      <w:tr w:rsidR="0083625E" w:rsidRPr="002149A7" w:rsidTr="005C7399">
        <w:trPr>
          <w:trHeight w:val="244"/>
        </w:trPr>
        <w:tc>
          <w:tcPr>
            <w:tcW w:w="5920" w:type="dxa"/>
            <w:hideMark/>
          </w:tcPr>
          <w:p w:rsidR="0083625E" w:rsidRPr="002149A7" w:rsidRDefault="0083625E" w:rsidP="005C7399">
            <w:pPr>
              <w:overflowPunct w:val="0"/>
              <w:autoSpaceDE w:val="0"/>
              <w:autoSpaceDN w:val="0"/>
              <w:adjustRightInd w:val="0"/>
              <w:jc w:val="both"/>
            </w:pPr>
            <w:r w:rsidRPr="002149A7">
              <w:t>.06 inç kare bir fazlı servis hattı telinin her ek ayağı için</w:t>
            </w:r>
          </w:p>
        </w:tc>
        <w:tc>
          <w:tcPr>
            <w:tcW w:w="1621" w:type="dxa"/>
            <w:hideMark/>
          </w:tcPr>
          <w:p w:rsidR="0083625E" w:rsidRPr="002149A7" w:rsidRDefault="0083625E" w:rsidP="005C7399">
            <w:pPr>
              <w:overflowPunct w:val="0"/>
              <w:autoSpaceDE w:val="0"/>
              <w:autoSpaceDN w:val="0"/>
              <w:adjustRightInd w:val="0"/>
              <w:jc w:val="both"/>
            </w:pPr>
            <w:r w:rsidRPr="002149A7">
              <w:t>110 mil ayağı</w:t>
            </w:r>
          </w:p>
        </w:tc>
      </w:tr>
      <w:tr w:rsidR="0083625E" w:rsidRPr="002149A7" w:rsidTr="005C7399">
        <w:trPr>
          <w:trHeight w:val="229"/>
        </w:trPr>
        <w:tc>
          <w:tcPr>
            <w:tcW w:w="5920" w:type="dxa"/>
            <w:hideMark/>
          </w:tcPr>
          <w:p w:rsidR="0083625E" w:rsidRPr="002149A7" w:rsidRDefault="0083625E" w:rsidP="005C7399">
            <w:pPr>
              <w:overflowPunct w:val="0"/>
              <w:autoSpaceDE w:val="0"/>
              <w:autoSpaceDN w:val="0"/>
              <w:adjustRightInd w:val="0"/>
              <w:jc w:val="both"/>
            </w:pPr>
            <w:r w:rsidRPr="002149A7">
              <w:t xml:space="preserve">.1 inç kare bir fazlı servis hattı kondüktörü her ek ayağı için </w:t>
            </w:r>
          </w:p>
        </w:tc>
        <w:tc>
          <w:tcPr>
            <w:tcW w:w="1621" w:type="dxa"/>
            <w:hideMark/>
          </w:tcPr>
          <w:p w:rsidR="0083625E" w:rsidRPr="002149A7" w:rsidRDefault="0083625E" w:rsidP="005C7399">
            <w:pPr>
              <w:overflowPunct w:val="0"/>
              <w:autoSpaceDE w:val="0"/>
              <w:autoSpaceDN w:val="0"/>
              <w:adjustRightInd w:val="0"/>
              <w:jc w:val="both"/>
            </w:pPr>
            <w:r w:rsidRPr="002149A7">
              <w:t>180 mil ayağı</w:t>
            </w:r>
          </w:p>
        </w:tc>
      </w:tr>
      <w:tr w:rsidR="0083625E" w:rsidRPr="002149A7" w:rsidTr="005C7399">
        <w:trPr>
          <w:trHeight w:val="473"/>
        </w:trPr>
        <w:tc>
          <w:tcPr>
            <w:tcW w:w="5920" w:type="dxa"/>
            <w:hideMark/>
          </w:tcPr>
          <w:p w:rsidR="0083625E" w:rsidRPr="002149A7" w:rsidRDefault="0083625E" w:rsidP="005C7399">
            <w:pPr>
              <w:overflowPunct w:val="0"/>
              <w:autoSpaceDE w:val="0"/>
              <w:autoSpaceDN w:val="0"/>
              <w:adjustRightInd w:val="0"/>
              <w:jc w:val="both"/>
            </w:pPr>
            <w:r w:rsidRPr="002149A7">
              <w:t>Bir fazla dışındaki 75 ayaktan fazla servis hatları için yukarıdaki ücretler orantılı esas üzerinden uygulanır.</w:t>
            </w:r>
          </w:p>
        </w:tc>
        <w:tc>
          <w:tcPr>
            <w:tcW w:w="1621" w:type="dxa"/>
          </w:tcPr>
          <w:p w:rsidR="0083625E" w:rsidRPr="002149A7" w:rsidRDefault="0083625E" w:rsidP="005C7399">
            <w:pPr>
              <w:overflowPunct w:val="0"/>
              <w:autoSpaceDE w:val="0"/>
              <w:autoSpaceDN w:val="0"/>
              <w:adjustRightInd w:val="0"/>
              <w:jc w:val="both"/>
            </w:pPr>
          </w:p>
        </w:tc>
      </w:tr>
    </w:tbl>
    <w:p w:rsidR="0083625E" w:rsidRPr="002149A7" w:rsidRDefault="0083625E" w:rsidP="0083625E">
      <w:pPr>
        <w:jc w:val="both"/>
      </w:pPr>
    </w:p>
    <w:p w:rsidR="0083625E" w:rsidRPr="002149A7" w:rsidRDefault="0083625E" w:rsidP="0083625E">
      <w:pPr>
        <w:jc w:val="both"/>
      </w:pPr>
    </w:p>
    <w:p w:rsidR="0083625E" w:rsidRPr="002149A7" w:rsidRDefault="0083625E" w:rsidP="0083625E">
      <w:pPr>
        <w:jc w:val="center"/>
        <w:rPr>
          <w:u w:val="single"/>
        </w:rPr>
      </w:pPr>
      <w:r w:rsidRPr="002149A7">
        <w:t>DÖRDÜNCÜ CEDVEL</w:t>
      </w:r>
    </w:p>
    <w:p w:rsidR="0083625E" w:rsidRPr="002149A7" w:rsidRDefault="0083625E" w:rsidP="0083625E">
      <w:pPr>
        <w:jc w:val="center"/>
      </w:pPr>
      <w:r w:rsidRPr="002149A7">
        <w:t>(6. Madde)</w:t>
      </w:r>
    </w:p>
    <w:p w:rsidR="0083625E" w:rsidRPr="002149A7" w:rsidRDefault="0083625E" w:rsidP="0083625E">
      <w:pPr>
        <w:jc w:val="center"/>
      </w:pPr>
      <w:r w:rsidRPr="002149A7">
        <w:t>Elektrik İnkişaf Yasaları Kıbrıs Elektrik İdaresi Nakit Depozitolar</w:t>
      </w:r>
    </w:p>
    <w:tbl>
      <w:tblPr>
        <w:tblW w:w="7541" w:type="dxa"/>
        <w:tblLayout w:type="fixed"/>
        <w:tblLook w:val="04A0" w:firstRow="1" w:lastRow="0" w:firstColumn="1" w:lastColumn="0" w:noHBand="0" w:noVBand="1"/>
      </w:tblPr>
      <w:tblGrid>
        <w:gridCol w:w="5920"/>
        <w:gridCol w:w="1621"/>
      </w:tblGrid>
      <w:tr w:rsidR="0083625E" w:rsidRPr="002149A7" w:rsidTr="005C7399">
        <w:trPr>
          <w:trHeight w:val="242"/>
        </w:trPr>
        <w:tc>
          <w:tcPr>
            <w:tcW w:w="5920" w:type="dxa"/>
            <w:hideMark/>
          </w:tcPr>
          <w:p w:rsidR="0083625E" w:rsidRPr="002149A7" w:rsidRDefault="0083625E" w:rsidP="005C7399">
            <w:pPr>
              <w:overflowPunct w:val="0"/>
              <w:autoSpaceDE w:val="0"/>
              <w:autoSpaceDN w:val="0"/>
              <w:adjustRightInd w:val="0"/>
              <w:jc w:val="both"/>
            </w:pPr>
            <w:r w:rsidRPr="002149A7">
              <w:t>Tarife No. 1, 3, 6 ve 9 ceryan için:-</w:t>
            </w:r>
          </w:p>
        </w:tc>
        <w:tc>
          <w:tcPr>
            <w:tcW w:w="1621" w:type="dxa"/>
          </w:tcPr>
          <w:p w:rsidR="0083625E" w:rsidRPr="002149A7" w:rsidRDefault="0083625E" w:rsidP="005C7399">
            <w:pPr>
              <w:overflowPunct w:val="0"/>
              <w:autoSpaceDE w:val="0"/>
              <w:autoSpaceDN w:val="0"/>
              <w:adjustRightInd w:val="0"/>
              <w:jc w:val="both"/>
            </w:pPr>
          </w:p>
        </w:tc>
      </w:tr>
      <w:tr w:rsidR="0083625E" w:rsidRPr="002149A7" w:rsidTr="005C7399">
        <w:trPr>
          <w:trHeight w:val="242"/>
        </w:trPr>
        <w:tc>
          <w:tcPr>
            <w:tcW w:w="5920" w:type="dxa"/>
            <w:hideMark/>
          </w:tcPr>
          <w:p w:rsidR="0083625E" w:rsidRPr="002149A7" w:rsidRDefault="0083625E" w:rsidP="005C7399">
            <w:pPr>
              <w:overflowPunct w:val="0"/>
              <w:autoSpaceDE w:val="0"/>
              <w:autoSpaceDN w:val="0"/>
              <w:adjustRightInd w:val="0"/>
              <w:jc w:val="both"/>
            </w:pPr>
            <w:r w:rsidRPr="002149A7">
              <w:t>Bağlanan yükün 500 wattına kadar</w:t>
            </w:r>
          </w:p>
        </w:tc>
        <w:tc>
          <w:tcPr>
            <w:tcW w:w="1621" w:type="dxa"/>
            <w:hideMark/>
          </w:tcPr>
          <w:p w:rsidR="0083625E" w:rsidRPr="002149A7" w:rsidRDefault="0083625E" w:rsidP="005C7399">
            <w:pPr>
              <w:overflowPunct w:val="0"/>
              <w:autoSpaceDE w:val="0"/>
              <w:autoSpaceDN w:val="0"/>
              <w:adjustRightInd w:val="0"/>
              <w:jc w:val="both"/>
            </w:pPr>
            <w:r w:rsidRPr="002149A7">
              <w:t xml:space="preserve"> 250 mil</w:t>
            </w:r>
          </w:p>
        </w:tc>
      </w:tr>
      <w:tr w:rsidR="0083625E" w:rsidRPr="002149A7" w:rsidTr="005C7399">
        <w:trPr>
          <w:trHeight w:val="259"/>
        </w:trPr>
        <w:tc>
          <w:tcPr>
            <w:tcW w:w="5920" w:type="dxa"/>
            <w:hideMark/>
          </w:tcPr>
          <w:p w:rsidR="0083625E" w:rsidRPr="002149A7" w:rsidRDefault="0083625E" w:rsidP="005C7399">
            <w:pPr>
              <w:overflowPunct w:val="0"/>
              <w:autoSpaceDE w:val="0"/>
              <w:autoSpaceDN w:val="0"/>
              <w:adjustRightInd w:val="0"/>
              <w:jc w:val="both"/>
            </w:pPr>
            <w:r w:rsidRPr="002149A7">
              <w:t xml:space="preserve">Bağlanan yükün 1000 wattına kadar </w:t>
            </w:r>
          </w:p>
        </w:tc>
        <w:tc>
          <w:tcPr>
            <w:tcW w:w="1621" w:type="dxa"/>
            <w:hideMark/>
          </w:tcPr>
          <w:p w:rsidR="0083625E" w:rsidRPr="002149A7" w:rsidRDefault="0083625E" w:rsidP="005C7399">
            <w:pPr>
              <w:overflowPunct w:val="0"/>
              <w:autoSpaceDE w:val="0"/>
              <w:autoSpaceDN w:val="0"/>
              <w:adjustRightInd w:val="0"/>
              <w:jc w:val="both"/>
            </w:pPr>
            <w:r w:rsidRPr="002149A7">
              <w:t xml:space="preserve"> 500 mil</w:t>
            </w:r>
          </w:p>
        </w:tc>
      </w:tr>
      <w:tr w:rsidR="0083625E" w:rsidRPr="002149A7" w:rsidTr="005C7399">
        <w:trPr>
          <w:trHeight w:val="242"/>
        </w:trPr>
        <w:tc>
          <w:tcPr>
            <w:tcW w:w="5920" w:type="dxa"/>
            <w:hideMark/>
          </w:tcPr>
          <w:p w:rsidR="0083625E" w:rsidRPr="002149A7" w:rsidRDefault="0083625E" w:rsidP="005C7399">
            <w:pPr>
              <w:overflowPunct w:val="0"/>
              <w:autoSpaceDE w:val="0"/>
              <w:autoSpaceDN w:val="0"/>
              <w:adjustRightInd w:val="0"/>
              <w:jc w:val="both"/>
            </w:pPr>
            <w:r w:rsidRPr="002149A7">
              <w:t>Bağlanan yükün 2000 wattına kadar</w:t>
            </w:r>
          </w:p>
        </w:tc>
        <w:tc>
          <w:tcPr>
            <w:tcW w:w="1621" w:type="dxa"/>
            <w:hideMark/>
          </w:tcPr>
          <w:p w:rsidR="0083625E" w:rsidRPr="002149A7" w:rsidRDefault="0083625E" w:rsidP="005C7399">
            <w:pPr>
              <w:overflowPunct w:val="0"/>
              <w:autoSpaceDE w:val="0"/>
              <w:autoSpaceDN w:val="0"/>
              <w:adjustRightInd w:val="0"/>
              <w:jc w:val="both"/>
            </w:pPr>
            <w:r w:rsidRPr="002149A7">
              <w:t>£ 1</w:t>
            </w:r>
          </w:p>
        </w:tc>
      </w:tr>
      <w:tr w:rsidR="0083625E" w:rsidRPr="002149A7" w:rsidTr="005C7399">
        <w:trPr>
          <w:trHeight w:val="242"/>
        </w:trPr>
        <w:tc>
          <w:tcPr>
            <w:tcW w:w="5920" w:type="dxa"/>
            <w:hideMark/>
          </w:tcPr>
          <w:p w:rsidR="0083625E" w:rsidRPr="002149A7" w:rsidRDefault="0083625E" w:rsidP="005C7399">
            <w:pPr>
              <w:overflowPunct w:val="0"/>
              <w:autoSpaceDE w:val="0"/>
              <w:autoSpaceDN w:val="0"/>
              <w:adjustRightInd w:val="0"/>
              <w:jc w:val="both"/>
            </w:pPr>
            <w:r w:rsidRPr="002149A7">
              <w:t xml:space="preserve">Bağlanan yükün 3000 wattına kadar </w:t>
            </w:r>
          </w:p>
        </w:tc>
        <w:tc>
          <w:tcPr>
            <w:tcW w:w="1621" w:type="dxa"/>
            <w:hideMark/>
          </w:tcPr>
          <w:p w:rsidR="0083625E" w:rsidRPr="002149A7" w:rsidRDefault="0083625E" w:rsidP="005C7399">
            <w:pPr>
              <w:overflowPunct w:val="0"/>
              <w:autoSpaceDE w:val="0"/>
              <w:autoSpaceDN w:val="0"/>
              <w:adjustRightInd w:val="0"/>
              <w:jc w:val="both"/>
            </w:pPr>
            <w:r w:rsidRPr="002149A7">
              <w:t>£ 1.500</w:t>
            </w:r>
          </w:p>
        </w:tc>
      </w:tr>
      <w:tr w:rsidR="0083625E" w:rsidRPr="002149A7" w:rsidTr="005C7399">
        <w:trPr>
          <w:trHeight w:val="259"/>
        </w:trPr>
        <w:tc>
          <w:tcPr>
            <w:tcW w:w="5920" w:type="dxa"/>
            <w:hideMark/>
          </w:tcPr>
          <w:p w:rsidR="0083625E" w:rsidRPr="002149A7" w:rsidRDefault="0083625E" w:rsidP="005C7399">
            <w:pPr>
              <w:overflowPunct w:val="0"/>
              <w:autoSpaceDE w:val="0"/>
              <w:autoSpaceDN w:val="0"/>
              <w:adjustRightInd w:val="0"/>
              <w:jc w:val="both"/>
            </w:pPr>
            <w:r w:rsidRPr="002149A7">
              <w:t>Bağlanan yükün 4000 wattına kadar</w:t>
            </w:r>
          </w:p>
        </w:tc>
        <w:tc>
          <w:tcPr>
            <w:tcW w:w="1621" w:type="dxa"/>
            <w:hideMark/>
          </w:tcPr>
          <w:p w:rsidR="0083625E" w:rsidRPr="002149A7" w:rsidRDefault="0083625E" w:rsidP="005C7399">
            <w:pPr>
              <w:overflowPunct w:val="0"/>
              <w:autoSpaceDE w:val="0"/>
              <w:autoSpaceDN w:val="0"/>
              <w:adjustRightInd w:val="0"/>
              <w:jc w:val="both"/>
            </w:pPr>
            <w:r w:rsidRPr="002149A7">
              <w:t>£ 2</w:t>
            </w:r>
          </w:p>
        </w:tc>
      </w:tr>
      <w:tr w:rsidR="0083625E" w:rsidRPr="002149A7" w:rsidTr="005C7399">
        <w:trPr>
          <w:trHeight w:val="242"/>
        </w:trPr>
        <w:tc>
          <w:tcPr>
            <w:tcW w:w="5920" w:type="dxa"/>
            <w:hideMark/>
          </w:tcPr>
          <w:p w:rsidR="0083625E" w:rsidRPr="002149A7" w:rsidRDefault="0083625E" w:rsidP="005C7399">
            <w:pPr>
              <w:overflowPunct w:val="0"/>
              <w:autoSpaceDE w:val="0"/>
              <w:autoSpaceDN w:val="0"/>
              <w:adjustRightInd w:val="0"/>
              <w:jc w:val="both"/>
            </w:pPr>
            <w:r w:rsidRPr="002149A7">
              <w:t xml:space="preserve">Bağlanan yük 4000 wattan fazla olduğunda </w:t>
            </w:r>
          </w:p>
        </w:tc>
        <w:tc>
          <w:tcPr>
            <w:tcW w:w="1621" w:type="dxa"/>
            <w:hideMark/>
          </w:tcPr>
          <w:p w:rsidR="0083625E" w:rsidRPr="002149A7" w:rsidRDefault="0083625E" w:rsidP="005C7399">
            <w:pPr>
              <w:overflowPunct w:val="0"/>
              <w:autoSpaceDE w:val="0"/>
              <w:autoSpaceDN w:val="0"/>
              <w:adjustRightInd w:val="0"/>
              <w:jc w:val="both"/>
            </w:pPr>
            <w:r w:rsidRPr="002149A7">
              <w:t>£ 3</w:t>
            </w:r>
          </w:p>
        </w:tc>
      </w:tr>
      <w:tr w:rsidR="0083625E" w:rsidRPr="002149A7" w:rsidTr="005C7399">
        <w:trPr>
          <w:trHeight w:val="259"/>
        </w:trPr>
        <w:tc>
          <w:tcPr>
            <w:tcW w:w="5920" w:type="dxa"/>
            <w:hideMark/>
          </w:tcPr>
          <w:p w:rsidR="0083625E" w:rsidRPr="002149A7" w:rsidRDefault="0083625E" w:rsidP="005C7399">
            <w:pPr>
              <w:overflowPunct w:val="0"/>
              <w:autoSpaceDE w:val="0"/>
              <w:autoSpaceDN w:val="0"/>
              <w:adjustRightInd w:val="0"/>
              <w:jc w:val="both"/>
            </w:pPr>
            <w:r w:rsidRPr="002149A7">
              <w:t>Tarife No. 2 ceryan için:-</w:t>
            </w:r>
          </w:p>
        </w:tc>
        <w:tc>
          <w:tcPr>
            <w:tcW w:w="1621" w:type="dxa"/>
          </w:tcPr>
          <w:p w:rsidR="0083625E" w:rsidRPr="002149A7" w:rsidRDefault="0083625E" w:rsidP="005C7399">
            <w:pPr>
              <w:overflowPunct w:val="0"/>
              <w:autoSpaceDE w:val="0"/>
              <w:autoSpaceDN w:val="0"/>
              <w:adjustRightInd w:val="0"/>
              <w:jc w:val="both"/>
            </w:pPr>
          </w:p>
        </w:tc>
      </w:tr>
      <w:tr w:rsidR="0083625E" w:rsidRPr="002149A7" w:rsidTr="005C7399">
        <w:trPr>
          <w:trHeight w:val="485"/>
        </w:trPr>
        <w:tc>
          <w:tcPr>
            <w:tcW w:w="5920" w:type="dxa"/>
            <w:hideMark/>
          </w:tcPr>
          <w:p w:rsidR="0083625E" w:rsidRPr="002149A7" w:rsidRDefault="0083625E" w:rsidP="005C7399">
            <w:pPr>
              <w:overflowPunct w:val="0"/>
              <w:autoSpaceDE w:val="0"/>
              <w:autoSpaceDN w:val="0"/>
              <w:adjustRightInd w:val="0"/>
              <w:jc w:val="both"/>
            </w:pPr>
            <w:r w:rsidRPr="002149A7">
              <w:t xml:space="preserve">Ücrete tabi odalar için saptanan aylık ücretin iki katı veya İdarenin kendi mutlak takdirine göre her meselede </w:t>
            </w:r>
          </w:p>
        </w:tc>
        <w:tc>
          <w:tcPr>
            <w:tcW w:w="1621" w:type="dxa"/>
          </w:tcPr>
          <w:p w:rsidR="0083625E" w:rsidRPr="002149A7" w:rsidRDefault="0083625E" w:rsidP="005C7399">
            <w:pPr>
              <w:jc w:val="both"/>
            </w:pPr>
          </w:p>
          <w:p w:rsidR="0083625E" w:rsidRPr="002149A7" w:rsidRDefault="0083625E" w:rsidP="005C7399">
            <w:pPr>
              <w:overflowPunct w:val="0"/>
              <w:autoSpaceDE w:val="0"/>
              <w:autoSpaceDN w:val="0"/>
              <w:adjustRightInd w:val="0"/>
              <w:jc w:val="both"/>
            </w:pPr>
            <w:r w:rsidRPr="002149A7">
              <w:t>£ 5</w:t>
            </w:r>
          </w:p>
        </w:tc>
      </w:tr>
    </w:tbl>
    <w:p w:rsidR="0083625E" w:rsidRPr="002149A7" w:rsidRDefault="0083625E" w:rsidP="0083625E">
      <w:pPr>
        <w:jc w:val="center"/>
      </w:pPr>
      <w:r w:rsidRPr="002149A7">
        <w:t>Tarife 5 ceryan için:-</w:t>
      </w:r>
    </w:p>
    <w:tbl>
      <w:tblPr>
        <w:tblW w:w="0" w:type="auto"/>
        <w:tblInd w:w="-34" w:type="dxa"/>
        <w:tblLayout w:type="fixed"/>
        <w:tblLook w:val="04A0" w:firstRow="1" w:lastRow="0" w:firstColumn="1" w:lastColumn="0" w:noHBand="0" w:noVBand="1"/>
      </w:tblPr>
      <w:tblGrid>
        <w:gridCol w:w="7513"/>
      </w:tblGrid>
      <w:tr w:rsidR="0083625E" w:rsidRPr="002149A7" w:rsidTr="005C7399">
        <w:trPr>
          <w:trHeight w:val="820"/>
        </w:trPr>
        <w:tc>
          <w:tcPr>
            <w:tcW w:w="7513" w:type="dxa"/>
            <w:hideMark/>
          </w:tcPr>
          <w:p w:rsidR="0083625E" w:rsidRPr="002149A7" w:rsidRDefault="0083625E" w:rsidP="005C7399">
            <w:pPr>
              <w:overflowPunct w:val="0"/>
              <w:autoSpaceDE w:val="0"/>
              <w:autoSpaceDN w:val="0"/>
              <w:adjustRightInd w:val="0"/>
              <w:jc w:val="both"/>
            </w:pPr>
            <w:r w:rsidRPr="002149A7">
              <w:t xml:space="preserve">Asgari £10 depozito ve buna ek olarak 20 KVA'dan fazla ışıklandırma, ısıtma, ve başka amaçlar için tesis edilen cihazın kapasitesinin her bin KVA'sı için 500 mil ancak azami depozito miktarı 15 'yi aşamaz </w:t>
            </w:r>
          </w:p>
        </w:tc>
      </w:tr>
    </w:tbl>
    <w:p w:rsidR="0083625E" w:rsidRPr="002149A7" w:rsidRDefault="0083625E" w:rsidP="0083625E"/>
    <w:tbl>
      <w:tblPr>
        <w:tblW w:w="7541" w:type="dxa"/>
        <w:tblInd w:w="108" w:type="dxa"/>
        <w:tblLayout w:type="fixed"/>
        <w:tblLook w:val="04A0" w:firstRow="1" w:lastRow="0" w:firstColumn="1" w:lastColumn="0" w:noHBand="0" w:noVBand="1"/>
      </w:tblPr>
      <w:tblGrid>
        <w:gridCol w:w="1637"/>
        <w:gridCol w:w="64"/>
        <w:gridCol w:w="2562"/>
        <w:gridCol w:w="3278"/>
      </w:tblGrid>
      <w:tr w:rsidR="0083625E" w:rsidRPr="002149A7" w:rsidTr="005C7399">
        <w:trPr>
          <w:trHeight w:val="429"/>
        </w:trPr>
        <w:tc>
          <w:tcPr>
            <w:tcW w:w="1701" w:type="dxa"/>
            <w:gridSpan w:val="2"/>
            <w:hideMark/>
          </w:tcPr>
          <w:p w:rsidR="0083625E" w:rsidRPr="002149A7" w:rsidRDefault="0083625E" w:rsidP="005C7399">
            <w:r w:rsidRPr="002149A7">
              <w:t>A.E</w:t>
            </w:r>
            <w:r>
              <w:t xml:space="preserve"> </w:t>
            </w:r>
            <w:r w:rsidRPr="002149A7">
              <w:t>234/80</w:t>
            </w:r>
          </w:p>
        </w:tc>
        <w:tc>
          <w:tcPr>
            <w:tcW w:w="5840" w:type="dxa"/>
            <w:gridSpan w:val="2"/>
            <w:hideMark/>
          </w:tcPr>
          <w:p w:rsidR="0083625E" w:rsidRPr="002149A7" w:rsidRDefault="0083625E" w:rsidP="005C7399">
            <w:pPr>
              <w:overflowPunct w:val="0"/>
              <w:autoSpaceDE w:val="0"/>
              <w:autoSpaceDN w:val="0"/>
              <w:adjustRightInd w:val="0"/>
              <w:jc w:val="center"/>
            </w:pPr>
            <w:r w:rsidRPr="002149A7">
              <w:t>Tarife 6</w:t>
            </w:r>
          </w:p>
        </w:tc>
      </w:tr>
      <w:tr w:rsidR="0083625E" w:rsidRPr="002149A7" w:rsidTr="005C7399">
        <w:trPr>
          <w:trHeight w:val="207"/>
        </w:trPr>
        <w:tc>
          <w:tcPr>
            <w:tcW w:w="1637" w:type="dxa"/>
          </w:tcPr>
          <w:p w:rsidR="0083625E" w:rsidRPr="002149A7" w:rsidRDefault="0083625E" w:rsidP="005C7399">
            <w:pPr>
              <w:overflowPunct w:val="0"/>
              <w:autoSpaceDE w:val="0"/>
              <w:autoSpaceDN w:val="0"/>
              <w:adjustRightInd w:val="0"/>
            </w:pPr>
          </w:p>
        </w:tc>
        <w:tc>
          <w:tcPr>
            <w:tcW w:w="2626" w:type="dxa"/>
            <w:gridSpan w:val="2"/>
            <w:hideMark/>
          </w:tcPr>
          <w:p w:rsidR="0083625E" w:rsidRPr="002149A7" w:rsidRDefault="0083625E" w:rsidP="005C7399">
            <w:pPr>
              <w:overflowPunct w:val="0"/>
              <w:autoSpaceDE w:val="0"/>
              <w:autoSpaceDN w:val="0"/>
              <w:adjustRightInd w:val="0"/>
            </w:pPr>
            <w:r w:rsidRPr="002149A7">
              <w:t xml:space="preserve">Tüketilen her Kw için </w:t>
            </w:r>
          </w:p>
        </w:tc>
        <w:tc>
          <w:tcPr>
            <w:tcW w:w="3278" w:type="dxa"/>
            <w:hideMark/>
          </w:tcPr>
          <w:p w:rsidR="0083625E" w:rsidRPr="002149A7" w:rsidRDefault="0083625E" w:rsidP="005C7399">
            <w:pPr>
              <w:overflowPunct w:val="0"/>
              <w:autoSpaceDE w:val="0"/>
              <w:autoSpaceDN w:val="0"/>
              <w:adjustRightInd w:val="0"/>
            </w:pPr>
            <w:r w:rsidRPr="002149A7">
              <w:t xml:space="preserve"> 6,50 TL</w:t>
            </w:r>
          </w:p>
        </w:tc>
      </w:tr>
      <w:tr w:rsidR="0083625E" w:rsidRPr="002149A7" w:rsidTr="005C7399">
        <w:trPr>
          <w:trHeight w:val="221"/>
        </w:trPr>
        <w:tc>
          <w:tcPr>
            <w:tcW w:w="1637" w:type="dxa"/>
          </w:tcPr>
          <w:p w:rsidR="0083625E" w:rsidRPr="002149A7" w:rsidRDefault="0083625E" w:rsidP="005C7399">
            <w:pPr>
              <w:overflowPunct w:val="0"/>
              <w:autoSpaceDE w:val="0"/>
              <w:autoSpaceDN w:val="0"/>
              <w:adjustRightInd w:val="0"/>
            </w:pPr>
          </w:p>
        </w:tc>
        <w:tc>
          <w:tcPr>
            <w:tcW w:w="2626" w:type="dxa"/>
            <w:gridSpan w:val="2"/>
            <w:hideMark/>
          </w:tcPr>
          <w:p w:rsidR="0083625E" w:rsidRPr="002149A7" w:rsidRDefault="0083625E" w:rsidP="005C7399">
            <w:pPr>
              <w:overflowPunct w:val="0"/>
              <w:autoSpaceDE w:val="0"/>
              <w:autoSpaceDN w:val="0"/>
              <w:adjustRightInd w:val="0"/>
            </w:pPr>
            <w:r w:rsidRPr="002149A7">
              <w:t xml:space="preserve">Aylık Sayaç Kirası </w:t>
            </w:r>
          </w:p>
        </w:tc>
        <w:tc>
          <w:tcPr>
            <w:tcW w:w="3278" w:type="dxa"/>
            <w:hideMark/>
          </w:tcPr>
          <w:p w:rsidR="0083625E" w:rsidRPr="002149A7" w:rsidRDefault="0083625E" w:rsidP="005C7399">
            <w:pPr>
              <w:overflowPunct w:val="0"/>
              <w:autoSpaceDE w:val="0"/>
              <w:autoSpaceDN w:val="0"/>
              <w:adjustRightInd w:val="0"/>
            </w:pPr>
            <w:r w:rsidRPr="002149A7">
              <w:t>50.00 TL</w:t>
            </w:r>
          </w:p>
        </w:tc>
      </w:tr>
    </w:tbl>
    <w:p w:rsidR="0083625E" w:rsidRPr="002149A7" w:rsidRDefault="0083625E" w:rsidP="0083625E"/>
    <w:p w:rsidR="0083625E" w:rsidRPr="002149A7" w:rsidRDefault="0083625E" w:rsidP="0083625E">
      <w:pPr>
        <w:jc w:val="center"/>
      </w:pPr>
      <w:r w:rsidRPr="002149A7">
        <w:t>Tarife 7 ceryan için :-</w:t>
      </w:r>
    </w:p>
    <w:p w:rsidR="0083625E" w:rsidRPr="002149A7" w:rsidRDefault="0083625E" w:rsidP="0083625E">
      <w:pPr>
        <w:jc w:val="both"/>
      </w:pPr>
      <w:r w:rsidRPr="002149A7">
        <w:t>Azami depozito 5 olmak şartıyla aylık olarak saptanan toplam ücret miktarının iki katı; ancak ceryan elektrik akü veya direnç kaynağı amacı için kullanıldığında, aylık servis ücretinin iki katına eşit ek bir miktar depozito edilir.</w:t>
      </w:r>
    </w:p>
    <w:p w:rsidR="0083625E" w:rsidRPr="002149A7" w:rsidRDefault="0083625E" w:rsidP="0083625E">
      <w:pPr>
        <w:jc w:val="center"/>
      </w:pPr>
      <w:r w:rsidRPr="002149A7">
        <w:t>Tarife 8 ceryan için:-</w:t>
      </w:r>
    </w:p>
    <w:p w:rsidR="0083625E" w:rsidRPr="002149A7" w:rsidRDefault="0083625E" w:rsidP="0083625E">
      <w:pPr>
        <w:jc w:val="both"/>
      </w:pPr>
      <w:r w:rsidRPr="002149A7">
        <w:t>Asgari £ 10 depozito ve buna ek olarak 20 KVA’dan fazla ışıklandırma, ısıtma ve başka amaçlar için tesis edilen cihazın kapasitesinin her bin KVS’sı için 500 mil ancak azami depozito miktarı £ 15’yı aşamaz.</w:t>
      </w:r>
    </w:p>
    <w:p w:rsidR="0083625E" w:rsidRPr="002149A7" w:rsidRDefault="0083625E" w:rsidP="0083625E">
      <w:pPr>
        <w:jc w:val="both"/>
      </w:pPr>
    </w:p>
    <w:p w:rsidR="0083625E" w:rsidRPr="002149A7" w:rsidRDefault="0083625E" w:rsidP="0083625E">
      <w:pPr>
        <w:jc w:val="both"/>
      </w:pPr>
    </w:p>
    <w:p w:rsidR="0083625E" w:rsidRPr="002149A7" w:rsidRDefault="0083625E" w:rsidP="0083625E">
      <w:pPr>
        <w:jc w:val="center"/>
      </w:pPr>
      <w:r w:rsidRPr="002149A7">
        <w:t>BEŞİNCİ CEDVEL</w:t>
      </w:r>
    </w:p>
    <w:p w:rsidR="0083625E" w:rsidRPr="002149A7" w:rsidRDefault="0083625E" w:rsidP="0083625E">
      <w:pPr>
        <w:jc w:val="center"/>
      </w:pPr>
      <w:r w:rsidRPr="002149A7">
        <w:t>(Madde 7)</w:t>
      </w:r>
    </w:p>
    <w:p w:rsidR="0083625E" w:rsidRPr="002149A7" w:rsidRDefault="0083625E" w:rsidP="0083625E">
      <w:pPr>
        <w:jc w:val="center"/>
      </w:pPr>
      <w:r w:rsidRPr="002149A7">
        <w:t>Fasıl 171, Elektrik İnkişaf Yasası</w:t>
      </w:r>
    </w:p>
    <w:p w:rsidR="0083625E" w:rsidRPr="002149A7" w:rsidRDefault="0083625E" w:rsidP="0083625E">
      <w:pPr>
        <w:jc w:val="both"/>
      </w:pPr>
      <w:r w:rsidRPr="002149A7">
        <w:t>Kıbrıs Elektrik İdaresi ücret tarifeleri, sayaç kiraları ve İdarenin tüketicilere kiraladığı cihazların ve verdiği başka hizmetlerin ücretleri:-</w:t>
      </w:r>
    </w:p>
    <w:p w:rsidR="0083625E" w:rsidRPr="002149A7" w:rsidRDefault="0083625E" w:rsidP="0083625E">
      <w:pPr>
        <w:jc w:val="center"/>
      </w:pPr>
      <w:r w:rsidRPr="002149A7">
        <w:t>Tarifeler</w:t>
      </w:r>
    </w:p>
    <w:p w:rsidR="0083625E" w:rsidRPr="002149A7" w:rsidRDefault="0083625E" w:rsidP="0083625E">
      <w:pPr>
        <w:jc w:val="both"/>
      </w:pPr>
      <w:r w:rsidRPr="002149A7">
        <w:t>Ev maksatları için verilen ceryan:</w:t>
      </w:r>
      <w:r w:rsidRPr="002149A7">
        <w:tab/>
      </w:r>
    </w:p>
    <w:p w:rsidR="0083625E" w:rsidRPr="002149A7" w:rsidRDefault="0083625E" w:rsidP="0083625E">
      <w:pPr>
        <w:jc w:val="both"/>
      </w:pPr>
      <w:r w:rsidRPr="002149A7">
        <w:t xml:space="preserve">Bu tarife özel bir meskende ev maksatları kullanılmak üzere bağlanan ceryana uygulanır. Ceryanın herhangi bir kısmı herhangi bir sanat, meslek veya iş amaçları için veya onlarla ilgili olarak kullanıldığında uygulanmaz. </w:t>
      </w:r>
    </w:p>
    <w:tbl>
      <w:tblPr>
        <w:tblW w:w="8969" w:type="dxa"/>
        <w:tblInd w:w="108" w:type="dxa"/>
        <w:tblLayout w:type="fixed"/>
        <w:tblLook w:val="04A0" w:firstRow="1" w:lastRow="0" w:firstColumn="1" w:lastColumn="0" w:noHBand="0" w:noVBand="1"/>
      </w:tblPr>
      <w:tblGrid>
        <w:gridCol w:w="1181"/>
        <w:gridCol w:w="50"/>
        <w:gridCol w:w="110"/>
        <w:gridCol w:w="159"/>
        <w:gridCol w:w="186"/>
        <w:gridCol w:w="169"/>
        <w:gridCol w:w="113"/>
        <w:gridCol w:w="153"/>
        <w:gridCol w:w="216"/>
        <w:gridCol w:w="157"/>
        <w:gridCol w:w="372"/>
        <w:gridCol w:w="146"/>
        <w:gridCol w:w="465"/>
        <w:gridCol w:w="3654"/>
        <w:gridCol w:w="113"/>
        <w:gridCol w:w="26"/>
        <w:gridCol w:w="218"/>
        <w:gridCol w:w="48"/>
        <w:gridCol w:w="289"/>
        <w:gridCol w:w="1144"/>
      </w:tblGrid>
      <w:tr w:rsidR="0083625E" w:rsidRPr="002149A7" w:rsidTr="0083625E">
        <w:trPr>
          <w:trHeight w:val="66"/>
        </w:trPr>
        <w:tc>
          <w:tcPr>
            <w:tcW w:w="1686" w:type="dxa"/>
            <w:gridSpan w:val="5"/>
          </w:tcPr>
          <w:p w:rsidR="0083625E" w:rsidRPr="002149A7" w:rsidRDefault="0083625E" w:rsidP="005C7399">
            <w:pPr>
              <w:overflowPunct w:val="0"/>
              <w:autoSpaceDE w:val="0"/>
              <w:autoSpaceDN w:val="0"/>
              <w:adjustRightInd w:val="0"/>
              <w:jc w:val="both"/>
            </w:pPr>
          </w:p>
        </w:tc>
        <w:tc>
          <w:tcPr>
            <w:tcW w:w="1326" w:type="dxa"/>
            <w:gridSpan w:val="7"/>
            <w:hideMark/>
          </w:tcPr>
          <w:p w:rsidR="0083625E" w:rsidRPr="002149A7" w:rsidRDefault="0083625E" w:rsidP="005C7399">
            <w:pPr>
              <w:overflowPunct w:val="0"/>
              <w:autoSpaceDE w:val="0"/>
              <w:autoSpaceDN w:val="0"/>
              <w:adjustRightInd w:val="0"/>
              <w:jc w:val="both"/>
            </w:pPr>
            <w:r w:rsidRPr="002149A7">
              <w:t>Tarife 1:-</w:t>
            </w:r>
          </w:p>
        </w:tc>
        <w:tc>
          <w:tcPr>
            <w:tcW w:w="4232" w:type="dxa"/>
            <w:gridSpan w:val="3"/>
          </w:tcPr>
          <w:p w:rsidR="0083625E" w:rsidRPr="002149A7" w:rsidRDefault="0083625E" w:rsidP="005C7399">
            <w:pPr>
              <w:overflowPunct w:val="0"/>
              <w:autoSpaceDE w:val="0"/>
              <w:autoSpaceDN w:val="0"/>
              <w:adjustRightInd w:val="0"/>
              <w:jc w:val="both"/>
            </w:pPr>
          </w:p>
        </w:tc>
        <w:tc>
          <w:tcPr>
            <w:tcW w:w="1723" w:type="dxa"/>
            <w:gridSpan w:val="5"/>
          </w:tcPr>
          <w:p w:rsidR="0083625E" w:rsidRPr="002149A7" w:rsidRDefault="0083625E" w:rsidP="005C7399">
            <w:pPr>
              <w:overflowPunct w:val="0"/>
              <w:autoSpaceDE w:val="0"/>
              <w:autoSpaceDN w:val="0"/>
              <w:adjustRightInd w:val="0"/>
              <w:jc w:val="both"/>
            </w:pPr>
          </w:p>
        </w:tc>
      </w:tr>
      <w:tr w:rsidR="0083625E" w:rsidRPr="002149A7" w:rsidTr="0083625E">
        <w:trPr>
          <w:trHeight w:val="66"/>
        </w:trPr>
        <w:tc>
          <w:tcPr>
            <w:tcW w:w="1686" w:type="dxa"/>
            <w:gridSpan w:val="5"/>
          </w:tcPr>
          <w:p w:rsidR="0083625E" w:rsidRPr="002149A7" w:rsidRDefault="0083625E" w:rsidP="005C7399">
            <w:pPr>
              <w:overflowPunct w:val="0"/>
              <w:autoSpaceDE w:val="0"/>
              <w:autoSpaceDN w:val="0"/>
              <w:adjustRightInd w:val="0"/>
              <w:jc w:val="both"/>
            </w:pPr>
          </w:p>
        </w:tc>
        <w:tc>
          <w:tcPr>
            <w:tcW w:w="1326" w:type="dxa"/>
            <w:gridSpan w:val="7"/>
          </w:tcPr>
          <w:p w:rsidR="0083625E" w:rsidRPr="002149A7" w:rsidRDefault="0083625E" w:rsidP="005C7399">
            <w:pPr>
              <w:overflowPunct w:val="0"/>
              <w:autoSpaceDE w:val="0"/>
              <w:autoSpaceDN w:val="0"/>
              <w:adjustRightInd w:val="0"/>
              <w:jc w:val="both"/>
            </w:pPr>
          </w:p>
        </w:tc>
        <w:tc>
          <w:tcPr>
            <w:tcW w:w="4232" w:type="dxa"/>
            <w:gridSpan w:val="3"/>
            <w:hideMark/>
          </w:tcPr>
          <w:p w:rsidR="0083625E" w:rsidRPr="002149A7" w:rsidRDefault="0083625E" w:rsidP="005C7399">
            <w:pPr>
              <w:overflowPunct w:val="0"/>
              <w:autoSpaceDE w:val="0"/>
              <w:autoSpaceDN w:val="0"/>
              <w:adjustRightInd w:val="0"/>
              <w:jc w:val="both"/>
            </w:pPr>
            <w:r w:rsidRPr="002149A7">
              <w:t>Tüketilen her Kws için</w:t>
            </w:r>
          </w:p>
        </w:tc>
        <w:tc>
          <w:tcPr>
            <w:tcW w:w="1723" w:type="dxa"/>
            <w:gridSpan w:val="5"/>
            <w:hideMark/>
          </w:tcPr>
          <w:p w:rsidR="0083625E" w:rsidRPr="002149A7" w:rsidRDefault="0083625E" w:rsidP="005C7399">
            <w:pPr>
              <w:overflowPunct w:val="0"/>
              <w:autoSpaceDE w:val="0"/>
              <w:autoSpaceDN w:val="0"/>
              <w:adjustRightInd w:val="0"/>
              <w:jc w:val="center"/>
            </w:pPr>
            <w:r w:rsidRPr="002149A7">
              <w:t xml:space="preserve"> 300 TL</w:t>
            </w:r>
          </w:p>
        </w:tc>
      </w:tr>
      <w:tr w:rsidR="0083625E" w:rsidRPr="002149A7" w:rsidTr="0083625E">
        <w:trPr>
          <w:trHeight w:val="66"/>
        </w:trPr>
        <w:tc>
          <w:tcPr>
            <w:tcW w:w="1686" w:type="dxa"/>
            <w:gridSpan w:val="5"/>
          </w:tcPr>
          <w:p w:rsidR="0083625E" w:rsidRPr="002149A7" w:rsidRDefault="0083625E" w:rsidP="005C7399">
            <w:pPr>
              <w:overflowPunct w:val="0"/>
              <w:autoSpaceDE w:val="0"/>
              <w:autoSpaceDN w:val="0"/>
              <w:adjustRightInd w:val="0"/>
              <w:jc w:val="both"/>
            </w:pPr>
          </w:p>
        </w:tc>
        <w:tc>
          <w:tcPr>
            <w:tcW w:w="1326" w:type="dxa"/>
            <w:gridSpan w:val="7"/>
          </w:tcPr>
          <w:p w:rsidR="0083625E" w:rsidRPr="002149A7" w:rsidRDefault="0083625E" w:rsidP="005C7399">
            <w:pPr>
              <w:overflowPunct w:val="0"/>
              <w:autoSpaceDE w:val="0"/>
              <w:autoSpaceDN w:val="0"/>
              <w:adjustRightInd w:val="0"/>
              <w:jc w:val="both"/>
            </w:pPr>
          </w:p>
        </w:tc>
        <w:tc>
          <w:tcPr>
            <w:tcW w:w="4232" w:type="dxa"/>
            <w:gridSpan w:val="3"/>
            <w:hideMark/>
          </w:tcPr>
          <w:p w:rsidR="0083625E" w:rsidRPr="002149A7" w:rsidRDefault="0083625E" w:rsidP="005C7399">
            <w:pPr>
              <w:overflowPunct w:val="0"/>
              <w:autoSpaceDE w:val="0"/>
              <w:autoSpaceDN w:val="0"/>
              <w:adjustRightInd w:val="0"/>
              <w:jc w:val="both"/>
            </w:pPr>
            <w:r w:rsidRPr="002149A7">
              <w:t>Aylık Sayaç Kirası</w:t>
            </w:r>
          </w:p>
        </w:tc>
        <w:tc>
          <w:tcPr>
            <w:tcW w:w="1723" w:type="dxa"/>
            <w:gridSpan w:val="5"/>
            <w:hideMark/>
          </w:tcPr>
          <w:p w:rsidR="0083625E" w:rsidRPr="002149A7" w:rsidRDefault="0083625E" w:rsidP="005C7399">
            <w:pPr>
              <w:overflowPunct w:val="0"/>
              <w:autoSpaceDE w:val="0"/>
              <w:autoSpaceDN w:val="0"/>
              <w:adjustRightInd w:val="0"/>
              <w:jc w:val="center"/>
            </w:pPr>
            <w:r w:rsidRPr="002149A7">
              <w:t>1500 TL</w:t>
            </w:r>
          </w:p>
        </w:tc>
      </w:tr>
      <w:tr w:rsidR="0083625E" w:rsidRPr="002149A7" w:rsidTr="0083625E">
        <w:trPr>
          <w:trHeight w:val="66"/>
        </w:trPr>
        <w:tc>
          <w:tcPr>
            <w:tcW w:w="1686" w:type="dxa"/>
            <w:gridSpan w:val="5"/>
          </w:tcPr>
          <w:p w:rsidR="0083625E" w:rsidRPr="002149A7" w:rsidRDefault="0083625E" w:rsidP="005C7399">
            <w:pPr>
              <w:overflowPunct w:val="0"/>
              <w:autoSpaceDE w:val="0"/>
              <w:autoSpaceDN w:val="0"/>
              <w:adjustRightInd w:val="0"/>
              <w:jc w:val="both"/>
            </w:pPr>
          </w:p>
        </w:tc>
        <w:tc>
          <w:tcPr>
            <w:tcW w:w="1326" w:type="dxa"/>
            <w:gridSpan w:val="7"/>
          </w:tcPr>
          <w:p w:rsidR="0083625E" w:rsidRPr="002149A7" w:rsidRDefault="0083625E" w:rsidP="005C7399">
            <w:pPr>
              <w:overflowPunct w:val="0"/>
              <w:autoSpaceDE w:val="0"/>
              <w:autoSpaceDN w:val="0"/>
              <w:adjustRightInd w:val="0"/>
              <w:jc w:val="both"/>
            </w:pPr>
          </w:p>
        </w:tc>
        <w:tc>
          <w:tcPr>
            <w:tcW w:w="4232" w:type="dxa"/>
            <w:gridSpan w:val="3"/>
          </w:tcPr>
          <w:p w:rsidR="0083625E" w:rsidRPr="002149A7" w:rsidRDefault="0083625E" w:rsidP="005C7399">
            <w:pPr>
              <w:overflowPunct w:val="0"/>
              <w:autoSpaceDE w:val="0"/>
              <w:autoSpaceDN w:val="0"/>
              <w:adjustRightInd w:val="0"/>
              <w:jc w:val="both"/>
            </w:pPr>
          </w:p>
        </w:tc>
        <w:tc>
          <w:tcPr>
            <w:tcW w:w="1723" w:type="dxa"/>
            <w:gridSpan w:val="5"/>
          </w:tcPr>
          <w:p w:rsidR="0083625E" w:rsidRPr="002149A7" w:rsidRDefault="0083625E" w:rsidP="005C7399">
            <w:pPr>
              <w:overflowPunct w:val="0"/>
              <w:autoSpaceDE w:val="0"/>
              <w:autoSpaceDN w:val="0"/>
              <w:adjustRightInd w:val="0"/>
              <w:jc w:val="center"/>
            </w:pPr>
          </w:p>
        </w:tc>
      </w:tr>
      <w:tr w:rsidR="0083625E" w:rsidRPr="002149A7" w:rsidTr="0083625E">
        <w:trPr>
          <w:trHeight w:val="66"/>
        </w:trPr>
        <w:tc>
          <w:tcPr>
            <w:tcW w:w="1686" w:type="dxa"/>
            <w:gridSpan w:val="5"/>
          </w:tcPr>
          <w:p w:rsidR="0083625E" w:rsidRPr="002149A7" w:rsidRDefault="0083625E" w:rsidP="005C7399">
            <w:pPr>
              <w:overflowPunct w:val="0"/>
              <w:autoSpaceDE w:val="0"/>
              <w:autoSpaceDN w:val="0"/>
              <w:adjustRightInd w:val="0"/>
              <w:jc w:val="both"/>
            </w:pPr>
          </w:p>
        </w:tc>
        <w:tc>
          <w:tcPr>
            <w:tcW w:w="1326" w:type="dxa"/>
            <w:gridSpan w:val="7"/>
            <w:hideMark/>
          </w:tcPr>
          <w:p w:rsidR="0083625E" w:rsidRPr="002149A7" w:rsidRDefault="0083625E" w:rsidP="005C7399">
            <w:pPr>
              <w:overflowPunct w:val="0"/>
              <w:autoSpaceDE w:val="0"/>
              <w:autoSpaceDN w:val="0"/>
              <w:adjustRightInd w:val="0"/>
              <w:ind w:right="-127"/>
              <w:jc w:val="both"/>
            </w:pPr>
            <w:r w:rsidRPr="002149A7">
              <w:t>Tarife 2:-</w:t>
            </w:r>
          </w:p>
        </w:tc>
        <w:tc>
          <w:tcPr>
            <w:tcW w:w="4232" w:type="dxa"/>
            <w:gridSpan w:val="3"/>
          </w:tcPr>
          <w:p w:rsidR="0083625E" w:rsidRPr="002149A7" w:rsidRDefault="0083625E" w:rsidP="005C7399">
            <w:pPr>
              <w:overflowPunct w:val="0"/>
              <w:autoSpaceDE w:val="0"/>
              <w:autoSpaceDN w:val="0"/>
              <w:adjustRightInd w:val="0"/>
              <w:jc w:val="both"/>
            </w:pPr>
          </w:p>
        </w:tc>
        <w:tc>
          <w:tcPr>
            <w:tcW w:w="1723" w:type="dxa"/>
            <w:gridSpan w:val="5"/>
          </w:tcPr>
          <w:p w:rsidR="0083625E" w:rsidRPr="002149A7" w:rsidRDefault="0083625E" w:rsidP="005C7399">
            <w:pPr>
              <w:overflowPunct w:val="0"/>
              <w:autoSpaceDE w:val="0"/>
              <w:autoSpaceDN w:val="0"/>
              <w:adjustRightInd w:val="0"/>
              <w:jc w:val="center"/>
            </w:pPr>
          </w:p>
        </w:tc>
      </w:tr>
      <w:tr w:rsidR="0083625E" w:rsidRPr="002149A7" w:rsidTr="0083625E">
        <w:trPr>
          <w:trHeight w:val="66"/>
        </w:trPr>
        <w:tc>
          <w:tcPr>
            <w:tcW w:w="1686" w:type="dxa"/>
            <w:gridSpan w:val="5"/>
          </w:tcPr>
          <w:p w:rsidR="0083625E" w:rsidRPr="002149A7" w:rsidRDefault="0083625E" w:rsidP="005C7399">
            <w:pPr>
              <w:overflowPunct w:val="0"/>
              <w:autoSpaceDE w:val="0"/>
              <w:autoSpaceDN w:val="0"/>
              <w:adjustRightInd w:val="0"/>
              <w:jc w:val="both"/>
            </w:pPr>
          </w:p>
        </w:tc>
        <w:tc>
          <w:tcPr>
            <w:tcW w:w="1326" w:type="dxa"/>
            <w:gridSpan w:val="7"/>
          </w:tcPr>
          <w:p w:rsidR="0083625E" w:rsidRPr="002149A7" w:rsidRDefault="0083625E" w:rsidP="005C7399">
            <w:pPr>
              <w:overflowPunct w:val="0"/>
              <w:autoSpaceDE w:val="0"/>
              <w:autoSpaceDN w:val="0"/>
              <w:adjustRightInd w:val="0"/>
              <w:jc w:val="both"/>
            </w:pPr>
          </w:p>
        </w:tc>
        <w:tc>
          <w:tcPr>
            <w:tcW w:w="4232" w:type="dxa"/>
            <w:gridSpan w:val="3"/>
            <w:hideMark/>
          </w:tcPr>
          <w:p w:rsidR="0083625E" w:rsidRPr="002149A7" w:rsidRDefault="0083625E" w:rsidP="005C7399">
            <w:pPr>
              <w:overflowPunct w:val="0"/>
              <w:autoSpaceDE w:val="0"/>
              <w:autoSpaceDN w:val="0"/>
              <w:adjustRightInd w:val="0"/>
              <w:jc w:val="both"/>
            </w:pPr>
            <w:r w:rsidRPr="002149A7">
              <w:t>Evdeki oda sayısı İdarenin makul olarak tatmin olacağı bir şekilde saptandığında, tüketici aşağıdaki iki kısımlı Tarife uyarınca ücret ödemeyi tercih edebilir:-</w:t>
            </w:r>
          </w:p>
        </w:tc>
        <w:tc>
          <w:tcPr>
            <w:tcW w:w="1723" w:type="dxa"/>
            <w:gridSpan w:val="5"/>
          </w:tcPr>
          <w:p w:rsidR="0083625E" w:rsidRPr="002149A7" w:rsidRDefault="0083625E" w:rsidP="005C7399">
            <w:pPr>
              <w:overflowPunct w:val="0"/>
              <w:autoSpaceDE w:val="0"/>
              <w:autoSpaceDN w:val="0"/>
              <w:adjustRightInd w:val="0"/>
              <w:jc w:val="center"/>
            </w:pPr>
          </w:p>
        </w:tc>
      </w:tr>
      <w:tr w:rsidR="0083625E" w:rsidRPr="002149A7" w:rsidTr="0083625E">
        <w:trPr>
          <w:trHeight w:val="66"/>
        </w:trPr>
        <w:tc>
          <w:tcPr>
            <w:tcW w:w="1686" w:type="dxa"/>
            <w:gridSpan w:val="5"/>
          </w:tcPr>
          <w:p w:rsidR="0083625E" w:rsidRPr="002149A7" w:rsidRDefault="0083625E" w:rsidP="005C7399">
            <w:pPr>
              <w:overflowPunct w:val="0"/>
              <w:autoSpaceDE w:val="0"/>
              <w:autoSpaceDN w:val="0"/>
              <w:adjustRightInd w:val="0"/>
              <w:jc w:val="both"/>
            </w:pPr>
          </w:p>
        </w:tc>
        <w:tc>
          <w:tcPr>
            <w:tcW w:w="1326" w:type="dxa"/>
            <w:gridSpan w:val="7"/>
          </w:tcPr>
          <w:p w:rsidR="0083625E" w:rsidRPr="002149A7" w:rsidRDefault="0083625E" w:rsidP="005C7399">
            <w:pPr>
              <w:overflowPunct w:val="0"/>
              <w:autoSpaceDE w:val="0"/>
              <w:autoSpaceDN w:val="0"/>
              <w:adjustRightInd w:val="0"/>
              <w:jc w:val="both"/>
            </w:pPr>
          </w:p>
        </w:tc>
        <w:tc>
          <w:tcPr>
            <w:tcW w:w="4232" w:type="dxa"/>
            <w:gridSpan w:val="3"/>
            <w:hideMark/>
          </w:tcPr>
          <w:p w:rsidR="0083625E" w:rsidRPr="002149A7" w:rsidRDefault="0083625E" w:rsidP="005C7399">
            <w:pPr>
              <w:overflowPunct w:val="0"/>
              <w:autoSpaceDE w:val="0"/>
              <w:autoSpaceDN w:val="0"/>
              <w:adjustRightInd w:val="0"/>
              <w:jc w:val="both"/>
            </w:pPr>
            <w:r w:rsidRPr="002149A7">
              <w:t>Aşağıdaki şekilde on iki eşit aylık miktarlarla ödenen yıllık sabit bir ücret:-</w:t>
            </w:r>
          </w:p>
        </w:tc>
        <w:tc>
          <w:tcPr>
            <w:tcW w:w="1723" w:type="dxa"/>
            <w:gridSpan w:val="5"/>
          </w:tcPr>
          <w:p w:rsidR="0083625E" w:rsidRPr="002149A7" w:rsidRDefault="0083625E" w:rsidP="005C7399">
            <w:pPr>
              <w:overflowPunct w:val="0"/>
              <w:autoSpaceDE w:val="0"/>
              <w:autoSpaceDN w:val="0"/>
              <w:adjustRightInd w:val="0"/>
              <w:jc w:val="center"/>
            </w:pPr>
          </w:p>
        </w:tc>
      </w:tr>
      <w:tr w:rsidR="0083625E" w:rsidRPr="002149A7" w:rsidTr="0083625E">
        <w:trPr>
          <w:trHeight w:val="66"/>
        </w:trPr>
        <w:tc>
          <w:tcPr>
            <w:tcW w:w="1686" w:type="dxa"/>
            <w:gridSpan w:val="5"/>
            <w:hideMark/>
          </w:tcPr>
          <w:p w:rsidR="0083625E" w:rsidRPr="002149A7" w:rsidRDefault="0083625E" w:rsidP="005C7399">
            <w:pPr>
              <w:overflowPunct w:val="0"/>
              <w:autoSpaceDE w:val="0"/>
              <w:autoSpaceDN w:val="0"/>
              <w:adjustRightInd w:val="0"/>
              <w:jc w:val="both"/>
            </w:pPr>
            <w:r w:rsidRPr="002149A7">
              <w:t>A.E.581/88</w:t>
            </w:r>
          </w:p>
        </w:tc>
        <w:tc>
          <w:tcPr>
            <w:tcW w:w="1326" w:type="dxa"/>
            <w:gridSpan w:val="7"/>
          </w:tcPr>
          <w:p w:rsidR="0083625E" w:rsidRPr="002149A7" w:rsidRDefault="0083625E" w:rsidP="005C7399">
            <w:pPr>
              <w:overflowPunct w:val="0"/>
              <w:autoSpaceDE w:val="0"/>
              <w:autoSpaceDN w:val="0"/>
              <w:adjustRightInd w:val="0"/>
              <w:jc w:val="both"/>
            </w:pPr>
          </w:p>
        </w:tc>
        <w:tc>
          <w:tcPr>
            <w:tcW w:w="4232" w:type="dxa"/>
            <w:gridSpan w:val="3"/>
            <w:hideMark/>
          </w:tcPr>
          <w:p w:rsidR="0083625E" w:rsidRPr="002149A7" w:rsidRDefault="0083625E" w:rsidP="005C7399">
            <w:pPr>
              <w:overflowPunct w:val="0"/>
              <w:autoSpaceDE w:val="0"/>
              <w:autoSpaceDN w:val="0"/>
              <w:adjustRightInd w:val="0"/>
              <w:jc w:val="both"/>
            </w:pPr>
            <w:r w:rsidRPr="002149A7">
              <w:t xml:space="preserve">Ücrete tabi ilk iki oda için ayda </w:t>
            </w:r>
          </w:p>
        </w:tc>
        <w:tc>
          <w:tcPr>
            <w:tcW w:w="1723" w:type="dxa"/>
            <w:gridSpan w:val="5"/>
          </w:tcPr>
          <w:p w:rsidR="0083625E" w:rsidRPr="002149A7" w:rsidRDefault="0083625E" w:rsidP="005C7399">
            <w:pPr>
              <w:jc w:val="center"/>
            </w:pPr>
            <w:r w:rsidRPr="002149A7">
              <w:t>420.00 TL</w:t>
            </w:r>
          </w:p>
        </w:tc>
      </w:tr>
      <w:tr w:rsidR="0083625E" w:rsidRPr="002149A7" w:rsidTr="0083625E">
        <w:trPr>
          <w:trHeight w:val="66"/>
        </w:trPr>
        <w:tc>
          <w:tcPr>
            <w:tcW w:w="1686" w:type="dxa"/>
            <w:gridSpan w:val="5"/>
          </w:tcPr>
          <w:p w:rsidR="0083625E" w:rsidRPr="002149A7" w:rsidRDefault="0083625E" w:rsidP="005C7399">
            <w:pPr>
              <w:overflowPunct w:val="0"/>
              <w:autoSpaceDE w:val="0"/>
              <w:autoSpaceDN w:val="0"/>
              <w:adjustRightInd w:val="0"/>
              <w:jc w:val="both"/>
            </w:pPr>
          </w:p>
        </w:tc>
        <w:tc>
          <w:tcPr>
            <w:tcW w:w="1326" w:type="dxa"/>
            <w:gridSpan w:val="7"/>
          </w:tcPr>
          <w:p w:rsidR="0083625E" w:rsidRPr="002149A7" w:rsidRDefault="0083625E" w:rsidP="005C7399">
            <w:pPr>
              <w:overflowPunct w:val="0"/>
              <w:autoSpaceDE w:val="0"/>
              <w:autoSpaceDN w:val="0"/>
              <w:adjustRightInd w:val="0"/>
              <w:jc w:val="both"/>
            </w:pPr>
          </w:p>
        </w:tc>
        <w:tc>
          <w:tcPr>
            <w:tcW w:w="4232" w:type="dxa"/>
            <w:gridSpan w:val="3"/>
            <w:hideMark/>
          </w:tcPr>
          <w:p w:rsidR="0083625E" w:rsidRPr="002149A7" w:rsidRDefault="0083625E" w:rsidP="005C7399">
            <w:pPr>
              <w:overflowPunct w:val="0"/>
              <w:autoSpaceDE w:val="0"/>
              <w:autoSpaceDN w:val="0"/>
              <w:adjustRightInd w:val="0"/>
              <w:jc w:val="both"/>
            </w:pPr>
            <w:r w:rsidRPr="002149A7">
              <w:t xml:space="preserve">Ondan sonra gelen her odanın </w:t>
            </w:r>
          </w:p>
        </w:tc>
        <w:tc>
          <w:tcPr>
            <w:tcW w:w="1723" w:type="dxa"/>
            <w:gridSpan w:val="5"/>
          </w:tcPr>
          <w:p w:rsidR="0083625E" w:rsidRPr="002149A7" w:rsidRDefault="0083625E" w:rsidP="005C7399">
            <w:pPr>
              <w:overflowPunct w:val="0"/>
              <w:autoSpaceDE w:val="0"/>
              <w:autoSpaceDN w:val="0"/>
              <w:adjustRightInd w:val="0"/>
              <w:jc w:val="center"/>
            </w:pPr>
          </w:p>
        </w:tc>
      </w:tr>
      <w:tr w:rsidR="0083625E" w:rsidRPr="002149A7" w:rsidTr="0083625E">
        <w:trPr>
          <w:trHeight w:val="66"/>
        </w:trPr>
        <w:tc>
          <w:tcPr>
            <w:tcW w:w="1686" w:type="dxa"/>
            <w:gridSpan w:val="5"/>
          </w:tcPr>
          <w:p w:rsidR="0083625E" w:rsidRPr="002149A7" w:rsidRDefault="0083625E" w:rsidP="005C7399">
            <w:pPr>
              <w:overflowPunct w:val="0"/>
              <w:autoSpaceDE w:val="0"/>
              <w:autoSpaceDN w:val="0"/>
              <w:adjustRightInd w:val="0"/>
              <w:jc w:val="both"/>
            </w:pPr>
          </w:p>
        </w:tc>
        <w:tc>
          <w:tcPr>
            <w:tcW w:w="1326" w:type="dxa"/>
            <w:gridSpan w:val="7"/>
          </w:tcPr>
          <w:p w:rsidR="0083625E" w:rsidRPr="002149A7" w:rsidRDefault="0083625E" w:rsidP="005C7399">
            <w:pPr>
              <w:overflowPunct w:val="0"/>
              <w:autoSpaceDE w:val="0"/>
              <w:autoSpaceDN w:val="0"/>
              <w:adjustRightInd w:val="0"/>
              <w:jc w:val="both"/>
            </w:pPr>
          </w:p>
        </w:tc>
        <w:tc>
          <w:tcPr>
            <w:tcW w:w="4232" w:type="dxa"/>
            <w:gridSpan w:val="3"/>
            <w:hideMark/>
          </w:tcPr>
          <w:p w:rsidR="0083625E" w:rsidRPr="002149A7" w:rsidRDefault="0083625E" w:rsidP="005C7399">
            <w:pPr>
              <w:overflowPunct w:val="0"/>
              <w:autoSpaceDE w:val="0"/>
              <w:autoSpaceDN w:val="0"/>
              <w:adjustRightInd w:val="0"/>
              <w:jc w:val="both"/>
            </w:pPr>
            <w:r w:rsidRPr="002149A7">
              <w:t>her biri için ayda</w:t>
            </w:r>
          </w:p>
        </w:tc>
        <w:tc>
          <w:tcPr>
            <w:tcW w:w="1723" w:type="dxa"/>
            <w:gridSpan w:val="5"/>
            <w:hideMark/>
          </w:tcPr>
          <w:p w:rsidR="0083625E" w:rsidRPr="002149A7" w:rsidRDefault="0083625E" w:rsidP="005C7399">
            <w:pPr>
              <w:overflowPunct w:val="0"/>
              <w:autoSpaceDE w:val="0"/>
              <w:autoSpaceDN w:val="0"/>
              <w:adjustRightInd w:val="0"/>
              <w:jc w:val="center"/>
            </w:pPr>
            <w:r w:rsidRPr="002149A7">
              <w:t>380.00 TL</w:t>
            </w:r>
          </w:p>
        </w:tc>
      </w:tr>
      <w:tr w:rsidR="0083625E" w:rsidRPr="002149A7" w:rsidTr="0083625E">
        <w:trPr>
          <w:trHeight w:val="66"/>
        </w:trPr>
        <w:tc>
          <w:tcPr>
            <w:tcW w:w="1686" w:type="dxa"/>
            <w:gridSpan w:val="5"/>
          </w:tcPr>
          <w:p w:rsidR="0083625E" w:rsidRPr="002149A7" w:rsidRDefault="0083625E" w:rsidP="005C7399">
            <w:pPr>
              <w:overflowPunct w:val="0"/>
              <w:autoSpaceDE w:val="0"/>
              <w:autoSpaceDN w:val="0"/>
              <w:adjustRightInd w:val="0"/>
              <w:jc w:val="both"/>
            </w:pPr>
          </w:p>
        </w:tc>
        <w:tc>
          <w:tcPr>
            <w:tcW w:w="1326" w:type="dxa"/>
            <w:gridSpan w:val="7"/>
          </w:tcPr>
          <w:p w:rsidR="0083625E" w:rsidRPr="002149A7" w:rsidRDefault="0083625E" w:rsidP="005C7399">
            <w:pPr>
              <w:overflowPunct w:val="0"/>
              <w:autoSpaceDE w:val="0"/>
              <w:autoSpaceDN w:val="0"/>
              <w:adjustRightInd w:val="0"/>
              <w:jc w:val="both"/>
            </w:pPr>
          </w:p>
        </w:tc>
        <w:tc>
          <w:tcPr>
            <w:tcW w:w="4232" w:type="dxa"/>
            <w:gridSpan w:val="3"/>
            <w:hideMark/>
          </w:tcPr>
          <w:p w:rsidR="0083625E" w:rsidRPr="002149A7" w:rsidRDefault="0083625E" w:rsidP="005C7399">
            <w:pPr>
              <w:overflowPunct w:val="0"/>
              <w:autoSpaceDE w:val="0"/>
              <w:autoSpaceDN w:val="0"/>
              <w:adjustRightInd w:val="0"/>
              <w:jc w:val="both"/>
            </w:pPr>
            <w:r w:rsidRPr="002149A7">
              <w:t>Ve geriye kalan her oda için ayda</w:t>
            </w:r>
          </w:p>
        </w:tc>
        <w:tc>
          <w:tcPr>
            <w:tcW w:w="1723" w:type="dxa"/>
            <w:gridSpan w:val="5"/>
            <w:hideMark/>
          </w:tcPr>
          <w:p w:rsidR="0083625E" w:rsidRPr="002149A7" w:rsidRDefault="0083625E" w:rsidP="005C7399">
            <w:pPr>
              <w:overflowPunct w:val="0"/>
              <w:autoSpaceDE w:val="0"/>
              <w:autoSpaceDN w:val="0"/>
              <w:adjustRightInd w:val="0"/>
              <w:jc w:val="center"/>
            </w:pPr>
            <w:r w:rsidRPr="002149A7">
              <w:t>330.00 TL</w:t>
            </w:r>
          </w:p>
        </w:tc>
      </w:tr>
      <w:tr w:rsidR="0083625E" w:rsidRPr="002149A7" w:rsidTr="0083625E">
        <w:trPr>
          <w:trHeight w:val="66"/>
        </w:trPr>
        <w:tc>
          <w:tcPr>
            <w:tcW w:w="1686" w:type="dxa"/>
            <w:gridSpan w:val="5"/>
          </w:tcPr>
          <w:p w:rsidR="0083625E" w:rsidRPr="002149A7" w:rsidRDefault="0083625E" w:rsidP="005C7399">
            <w:pPr>
              <w:overflowPunct w:val="0"/>
              <w:autoSpaceDE w:val="0"/>
              <w:autoSpaceDN w:val="0"/>
              <w:adjustRightInd w:val="0"/>
              <w:jc w:val="both"/>
            </w:pPr>
          </w:p>
        </w:tc>
        <w:tc>
          <w:tcPr>
            <w:tcW w:w="1326" w:type="dxa"/>
            <w:gridSpan w:val="7"/>
          </w:tcPr>
          <w:p w:rsidR="0083625E" w:rsidRPr="002149A7" w:rsidRDefault="0083625E" w:rsidP="005C7399">
            <w:pPr>
              <w:overflowPunct w:val="0"/>
              <w:autoSpaceDE w:val="0"/>
              <w:autoSpaceDN w:val="0"/>
              <w:adjustRightInd w:val="0"/>
              <w:jc w:val="both"/>
            </w:pPr>
          </w:p>
        </w:tc>
        <w:tc>
          <w:tcPr>
            <w:tcW w:w="4232" w:type="dxa"/>
            <w:gridSpan w:val="3"/>
            <w:hideMark/>
          </w:tcPr>
          <w:p w:rsidR="0083625E" w:rsidRPr="002149A7" w:rsidRDefault="0083625E" w:rsidP="005C7399">
            <w:pPr>
              <w:overflowPunct w:val="0"/>
              <w:autoSpaceDE w:val="0"/>
              <w:autoSpaceDN w:val="0"/>
              <w:adjustRightInd w:val="0"/>
              <w:jc w:val="both"/>
            </w:pPr>
            <w:r w:rsidRPr="002149A7">
              <w:t>Ve her iki ayda tüketilen:</w:t>
            </w:r>
          </w:p>
        </w:tc>
        <w:tc>
          <w:tcPr>
            <w:tcW w:w="1723" w:type="dxa"/>
            <w:gridSpan w:val="5"/>
          </w:tcPr>
          <w:p w:rsidR="0083625E" w:rsidRPr="002149A7" w:rsidRDefault="0083625E" w:rsidP="005C7399">
            <w:pPr>
              <w:overflowPunct w:val="0"/>
              <w:autoSpaceDE w:val="0"/>
              <w:autoSpaceDN w:val="0"/>
              <w:adjustRightInd w:val="0"/>
              <w:jc w:val="center"/>
            </w:pPr>
          </w:p>
        </w:tc>
      </w:tr>
      <w:tr w:rsidR="0083625E" w:rsidRPr="002149A7" w:rsidTr="0083625E">
        <w:trPr>
          <w:trHeight w:val="66"/>
        </w:trPr>
        <w:tc>
          <w:tcPr>
            <w:tcW w:w="1686" w:type="dxa"/>
            <w:gridSpan w:val="5"/>
          </w:tcPr>
          <w:p w:rsidR="0083625E" w:rsidRPr="002149A7" w:rsidRDefault="0083625E" w:rsidP="005C7399">
            <w:pPr>
              <w:overflowPunct w:val="0"/>
              <w:autoSpaceDE w:val="0"/>
              <w:autoSpaceDN w:val="0"/>
              <w:adjustRightInd w:val="0"/>
              <w:jc w:val="both"/>
            </w:pPr>
          </w:p>
        </w:tc>
        <w:tc>
          <w:tcPr>
            <w:tcW w:w="1326" w:type="dxa"/>
            <w:gridSpan w:val="7"/>
          </w:tcPr>
          <w:p w:rsidR="0083625E" w:rsidRPr="002149A7" w:rsidRDefault="0083625E" w:rsidP="005C7399">
            <w:pPr>
              <w:overflowPunct w:val="0"/>
              <w:autoSpaceDE w:val="0"/>
              <w:autoSpaceDN w:val="0"/>
              <w:adjustRightInd w:val="0"/>
              <w:jc w:val="both"/>
            </w:pPr>
          </w:p>
        </w:tc>
        <w:tc>
          <w:tcPr>
            <w:tcW w:w="4232" w:type="dxa"/>
            <w:gridSpan w:val="3"/>
            <w:hideMark/>
          </w:tcPr>
          <w:p w:rsidR="0083625E" w:rsidRPr="002149A7" w:rsidRDefault="0083625E" w:rsidP="005C7399">
            <w:pPr>
              <w:overflowPunct w:val="0"/>
              <w:autoSpaceDE w:val="0"/>
              <w:autoSpaceDN w:val="0"/>
              <w:adjustRightInd w:val="0"/>
              <w:jc w:val="both"/>
            </w:pPr>
            <w:r w:rsidRPr="002149A7">
              <w:t>İlk 250 Kws için Kws başına</w:t>
            </w:r>
          </w:p>
        </w:tc>
        <w:tc>
          <w:tcPr>
            <w:tcW w:w="1723" w:type="dxa"/>
            <w:gridSpan w:val="5"/>
            <w:hideMark/>
          </w:tcPr>
          <w:p w:rsidR="0083625E" w:rsidRPr="002149A7" w:rsidRDefault="0083625E" w:rsidP="005C7399">
            <w:pPr>
              <w:overflowPunct w:val="0"/>
              <w:autoSpaceDE w:val="0"/>
              <w:autoSpaceDN w:val="0"/>
              <w:adjustRightInd w:val="0"/>
              <w:jc w:val="center"/>
            </w:pPr>
            <w:r w:rsidRPr="002149A7">
              <w:t>40.00 TL</w:t>
            </w:r>
          </w:p>
        </w:tc>
      </w:tr>
      <w:tr w:rsidR="0083625E" w:rsidRPr="002149A7" w:rsidTr="0083625E">
        <w:trPr>
          <w:trHeight w:val="66"/>
        </w:trPr>
        <w:tc>
          <w:tcPr>
            <w:tcW w:w="1686" w:type="dxa"/>
            <w:gridSpan w:val="5"/>
          </w:tcPr>
          <w:p w:rsidR="0083625E" w:rsidRPr="002149A7" w:rsidRDefault="0083625E" w:rsidP="005C7399">
            <w:pPr>
              <w:overflowPunct w:val="0"/>
              <w:autoSpaceDE w:val="0"/>
              <w:autoSpaceDN w:val="0"/>
              <w:adjustRightInd w:val="0"/>
              <w:jc w:val="both"/>
            </w:pPr>
          </w:p>
        </w:tc>
        <w:tc>
          <w:tcPr>
            <w:tcW w:w="1326" w:type="dxa"/>
            <w:gridSpan w:val="7"/>
          </w:tcPr>
          <w:p w:rsidR="0083625E" w:rsidRPr="002149A7" w:rsidRDefault="0083625E" w:rsidP="005C7399">
            <w:pPr>
              <w:overflowPunct w:val="0"/>
              <w:autoSpaceDE w:val="0"/>
              <w:autoSpaceDN w:val="0"/>
              <w:adjustRightInd w:val="0"/>
              <w:jc w:val="both"/>
            </w:pPr>
          </w:p>
        </w:tc>
        <w:tc>
          <w:tcPr>
            <w:tcW w:w="4232" w:type="dxa"/>
            <w:gridSpan w:val="3"/>
            <w:hideMark/>
          </w:tcPr>
          <w:p w:rsidR="0083625E" w:rsidRPr="002149A7" w:rsidRDefault="0083625E" w:rsidP="005C7399">
            <w:pPr>
              <w:overflowPunct w:val="0"/>
              <w:autoSpaceDE w:val="0"/>
              <w:autoSpaceDN w:val="0"/>
              <w:adjustRightInd w:val="0"/>
              <w:jc w:val="both"/>
            </w:pPr>
            <w:r w:rsidRPr="002149A7">
              <w:t>250 Kws’dan 500 Kws’ye kadar her Kws başına</w:t>
            </w:r>
          </w:p>
        </w:tc>
        <w:tc>
          <w:tcPr>
            <w:tcW w:w="1723" w:type="dxa"/>
            <w:gridSpan w:val="5"/>
          </w:tcPr>
          <w:p w:rsidR="0083625E" w:rsidRPr="002149A7" w:rsidRDefault="0083625E" w:rsidP="005C7399">
            <w:pPr>
              <w:jc w:val="both"/>
            </w:pPr>
          </w:p>
          <w:p w:rsidR="0083625E" w:rsidRPr="002149A7" w:rsidRDefault="0083625E" w:rsidP="005C7399">
            <w:pPr>
              <w:overflowPunct w:val="0"/>
              <w:autoSpaceDE w:val="0"/>
              <w:autoSpaceDN w:val="0"/>
              <w:adjustRightInd w:val="0"/>
              <w:jc w:val="center"/>
            </w:pPr>
            <w:r w:rsidRPr="002149A7">
              <w:t>90.00 TL</w:t>
            </w:r>
          </w:p>
        </w:tc>
      </w:tr>
      <w:tr w:rsidR="0083625E" w:rsidRPr="002149A7" w:rsidTr="0083625E">
        <w:trPr>
          <w:trHeight w:val="66"/>
        </w:trPr>
        <w:tc>
          <w:tcPr>
            <w:tcW w:w="1686" w:type="dxa"/>
            <w:gridSpan w:val="5"/>
          </w:tcPr>
          <w:p w:rsidR="0083625E" w:rsidRPr="002149A7" w:rsidRDefault="0083625E" w:rsidP="005C7399">
            <w:pPr>
              <w:overflowPunct w:val="0"/>
              <w:autoSpaceDE w:val="0"/>
              <w:autoSpaceDN w:val="0"/>
              <w:adjustRightInd w:val="0"/>
              <w:jc w:val="both"/>
            </w:pPr>
          </w:p>
        </w:tc>
        <w:tc>
          <w:tcPr>
            <w:tcW w:w="1326" w:type="dxa"/>
            <w:gridSpan w:val="7"/>
          </w:tcPr>
          <w:p w:rsidR="0083625E" w:rsidRPr="002149A7" w:rsidRDefault="0083625E" w:rsidP="005C7399">
            <w:pPr>
              <w:overflowPunct w:val="0"/>
              <w:autoSpaceDE w:val="0"/>
              <w:autoSpaceDN w:val="0"/>
              <w:adjustRightInd w:val="0"/>
              <w:jc w:val="both"/>
            </w:pPr>
          </w:p>
        </w:tc>
        <w:tc>
          <w:tcPr>
            <w:tcW w:w="4232" w:type="dxa"/>
            <w:gridSpan w:val="3"/>
            <w:hideMark/>
          </w:tcPr>
          <w:p w:rsidR="0083625E" w:rsidRPr="002149A7" w:rsidRDefault="0083625E" w:rsidP="005C7399">
            <w:pPr>
              <w:overflowPunct w:val="0"/>
              <w:autoSpaceDE w:val="0"/>
              <w:autoSpaceDN w:val="0"/>
              <w:adjustRightInd w:val="0"/>
              <w:jc w:val="both"/>
            </w:pPr>
            <w:r w:rsidRPr="002149A7">
              <w:t>Daha sonraki 500 Kws tüketim için Kws başına</w:t>
            </w:r>
          </w:p>
        </w:tc>
        <w:tc>
          <w:tcPr>
            <w:tcW w:w="1723" w:type="dxa"/>
            <w:gridSpan w:val="5"/>
          </w:tcPr>
          <w:p w:rsidR="0083625E" w:rsidRPr="002149A7" w:rsidRDefault="0083625E" w:rsidP="005C7399">
            <w:pPr>
              <w:jc w:val="center"/>
            </w:pPr>
          </w:p>
          <w:p w:rsidR="0083625E" w:rsidRPr="002149A7" w:rsidRDefault="0083625E" w:rsidP="005C7399">
            <w:pPr>
              <w:overflowPunct w:val="0"/>
              <w:autoSpaceDE w:val="0"/>
              <w:autoSpaceDN w:val="0"/>
              <w:adjustRightInd w:val="0"/>
              <w:jc w:val="center"/>
            </w:pPr>
            <w:r w:rsidRPr="002149A7">
              <w:t>120.00 TL</w:t>
            </w:r>
          </w:p>
        </w:tc>
      </w:tr>
      <w:tr w:rsidR="0083625E" w:rsidRPr="002149A7" w:rsidTr="0083625E">
        <w:trPr>
          <w:trHeight w:val="66"/>
        </w:trPr>
        <w:tc>
          <w:tcPr>
            <w:tcW w:w="1686" w:type="dxa"/>
            <w:gridSpan w:val="5"/>
          </w:tcPr>
          <w:p w:rsidR="0083625E" w:rsidRPr="002149A7" w:rsidRDefault="0083625E" w:rsidP="005C7399">
            <w:pPr>
              <w:overflowPunct w:val="0"/>
              <w:autoSpaceDE w:val="0"/>
              <w:autoSpaceDN w:val="0"/>
              <w:adjustRightInd w:val="0"/>
              <w:jc w:val="both"/>
            </w:pPr>
          </w:p>
        </w:tc>
        <w:tc>
          <w:tcPr>
            <w:tcW w:w="1326" w:type="dxa"/>
            <w:gridSpan w:val="7"/>
          </w:tcPr>
          <w:p w:rsidR="0083625E" w:rsidRPr="002149A7" w:rsidRDefault="0083625E" w:rsidP="005C7399">
            <w:pPr>
              <w:overflowPunct w:val="0"/>
              <w:autoSpaceDE w:val="0"/>
              <w:autoSpaceDN w:val="0"/>
              <w:adjustRightInd w:val="0"/>
              <w:jc w:val="both"/>
            </w:pPr>
          </w:p>
        </w:tc>
        <w:tc>
          <w:tcPr>
            <w:tcW w:w="4232" w:type="dxa"/>
            <w:gridSpan w:val="3"/>
            <w:hideMark/>
          </w:tcPr>
          <w:p w:rsidR="0083625E" w:rsidRPr="002149A7" w:rsidRDefault="0083625E" w:rsidP="005C7399">
            <w:pPr>
              <w:overflowPunct w:val="0"/>
              <w:autoSpaceDE w:val="0"/>
              <w:autoSpaceDN w:val="0"/>
              <w:adjustRightInd w:val="0"/>
              <w:jc w:val="both"/>
            </w:pPr>
            <w:r w:rsidRPr="002149A7">
              <w:t>Geriye kalan tüketim için Kws başına</w:t>
            </w:r>
          </w:p>
        </w:tc>
        <w:tc>
          <w:tcPr>
            <w:tcW w:w="1723" w:type="dxa"/>
            <w:gridSpan w:val="5"/>
          </w:tcPr>
          <w:p w:rsidR="0083625E" w:rsidRPr="002149A7" w:rsidRDefault="0083625E" w:rsidP="005C7399">
            <w:pPr>
              <w:jc w:val="center"/>
            </w:pPr>
          </w:p>
          <w:p w:rsidR="0083625E" w:rsidRPr="002149A7" w:rsidRDefault="0083625E" w:rsidP="005C7399">
            <w:pPr>
              <w:overflowPunct w:val="0"/>
              <w:autoSpaceDE w:val="0"/>
              <w:autoSpaceDN w:val="0"/>
              <w:adjustRightInd w:val="0"/>
              <w:jc w:val="center"/>
            </w:pPr>
            <w:r w:rsidRPr="002149A7">
              <w:t>150.00 TL</w:t>
            </w:r>
          </w:p>
        </w:tc>
      </w:tr>
      <w:tr w:rsidR="0083625E" w:rsidRPr="002149A7" w:rsidTr="0083625E">
        <w:trPr>
          <w:trHeight w:val="66"/>
        </w:trPr>
        <w:tc>
          <w:tcPr>
            <w:tcW w:w="1686" w:type="dxa"/>
            <w:gridSpan w:val="5"/>
          </w:tcPr>
          <w:p w:rsidR="0083625E" w:rsidRPr="002149A7" w:rsidRDefault="0083625E" w:rsidP="005C7399">
            <w:pPr>
              <w:overflowPunct w:val="0"/>
              <w:autoSpaceDE w:val="0"/>
              <w:autoSpaceDN w:val="0"/>
              <w:adjustRightInd w:val="0"/>
              <w:jc w:val="both"/>
            </w:pPr>
          </w:p>
        </w:tc>
        <w:tc>
          <w:tcPr>
            <w:tcW w:w="7282" w:type="dxa"/>
            <w:gridSpan w:val="15"/>
          </w:tcPr>
          <w:p w:rsidR="0083625E" w:rsidRPr="002149A7" w:rsidRDefault="0083625E" w:rsidP="005C7399">
            <w:pPr>
              <w:jc w:val="both"/>
            </w:pPr>
            <w:r w:rsidRPr="002149A7">
              <w:t>Bu tarife amaçları için ücrete tabi odalar şunları içerir:-</w:t>
            </w:r>
          </w:p>
          <w:p w:rsidR="0083625E" w:rsidRPr="002149A7" w:rsidRDefault="0083625E" w:rsidP="005C7399">
            <w:pPr>
              <w:jc w:val="both"/>
            </w:pPr>
            <w:r w:rsidRPr="002149A7">
              <w:t>Yatak odaları,</w:t>
            </w:r>
          </w:p>
          <w:p w:rsidR="0083625E" w:rsidRPr="002149A7" w:rsidRDefault="0083625E" w:rsidP="005C7399">
            <w:pPr>
              <w:jc w:val="both"/>
            </w:pPr>
            <w:r w:rsidRPr="002149A7">
              <w:t>Yemek odaları,</w:t>
            </w:r>
          </w:p>
          <w:p w:rsidR="0083625E" w:rsidRPr="002149A7" w:rsidRDefault="0083625E" w:rsidP="005C7399">
            <w:pPr>
              <w:jc w:val="both"/>
            </w:pPr>
            <w:r w:rsidRPr="002149A7">
              <w:t xml:space="preserve">Oturma odaları; bunlar istirahat odaları, salonları ve benzeri yerleri içerir. Holler, oda olarak kullanılırsa veya 150 ayak kareden büyük olanı varsa; yukarıdakilerden herhangi birine benzeyen başka odalar. Mutfak, koridor, geçit, banyo, tuvalet, kiler, münhasıran hizmetçilerin kalmaları için ayrılmış odalar ve benzeri yerler toplu olarak bir oda gibi ücrete tabi tutulurlar. Hereket eden bir bölme duvarının geri çekilmesiyle tek bir oda haline getirilebilen iki ve daha çok oda, buna rağmen duruma göre, bir veya daha ıçok oda sayılır. Birden fazla kiralık mülk teşkil eden binalar halinde, bir kiracı ayrı bir tüketici sayılır ve binanın ayrı bir tüketici sayılır ve binanın ayrı kiralık mülk teşkil eden kısmı sabit yıllık ücret amaçları için ayrı olarak ücrete tabi tutulur. </w:t>
            </w:r>
          </w:p>
          <w:p w:rsidR="0083625E" w:rsidRPr="002149A7" w:rsidRDefault="0083625E" w:rsidP="005C7399">
            <w:pPr>
              <w:jc w:val="both"/>
            </w:pPr>
            <w:r w:rsidRPr="002149A7">
              <w:tab/>
              <w:t xml:space="preserve">Tüketici iki kısımlı tarife uyarınca ücrete tabitutulmayı seçtiği durumlarda, birbirini izleyen en az 12 ay için o tarife uyarınca ödemeye tabi olur. </w:t>
            </w:r>
          </w:p>
          <w:p w:rsidR="0083625E" w:rsidRPr="002149A7" w:rsidRDefault="0083625E" w:rsidP="005C7399">
            <w:pPr>
              <w:jc w:val="both"/>
            </w:pPr>
            <w:r w:rsidRPr="002149A7">
              <w:tab/>
              <w:t xml:space="preserve">Ticari amaçlar için verilen ceryan:- Bu tarife, tamamen herhangi bir meslek, iş veya sanat amaçları için veya onlarla ilgili olarak veya kilise, hastane, okul, otel, kulüb veya benzeri binalar, kamusal veya başka şekildeki kuruluş veya müesseselerde kullanılmak için verilen elektrik ceryanına uygulanır. </w:t>
            </w:r>
          </w:p>
          <w:p w:rsidR="0083625E" w:rsidRPr="002149A7" w:rsidRDefault="0083625E" w:rsidP="005C7399">
            <w:r w:rsidRPr="002149A7">
              <w:tab/>
              <w:t>Bu tarife yedek (stand by) elektrik ceryanına uygulanmaz.</w:t>
            </w:r>
          </w:p>
        </w:tc>
      </w:tr>
      <w:tr w:rsidR="0083625E" w:rsidRPr="002149A7" w:rsidTr="0083625E">
        <w:trPr>
          <w:trHeight w:val="66"/>
        </w:trPr>
        <w:tc>
          <w:tcPr>
            <w:tcW w:w="2337" w:type="dxa"/>
            <w:gridSpan w:val="9"/>
            <w:hideMark/>
          </w:tcPr>
          <w:p w:rsidR="0083625E" w:rsidRPr="002149A7" w:rsidRDefault="0083625E" w:rsidP="005C7399">
            <w:pPr>
              <w:overflowPunct w:val="0"/>
              <w:autoSpaceDE w:val="0"/>
              <w:autoSpaceDN w:val="0"/>
              <w:adjustRightInd w:val="0"/>
              <w:jc w:val="both"/>
            </w:pPr>
            <w:r w:rsidRPr="002149A7">
              <w:t>A.E. 581/88</w:t>
            </w:r>
          </w:p>
        </w:tc>
        <w:tc>
          <w:tcPr>
            <w:tcW w:w="6631" w:type="dxa"/>
            <w:gridSpan w:val="11"/>
            <w:hideMark/>
          </w:tcPr>
          <w:p w:rsidR="0083625E" w:rsidRPr="002149A7" w:rsidRDefault="0083625E" w:rsidP="005C7399">
            <w:pPr>
              <w:overflowPunct w:val="0"/>
              <w:autoSpaceDE w:val="0"/>
              <w:autoSpaceDN w:val="0"/>
              <w:adjustRightInd w:val="0"/>
              <w:jc w:val="center"/>
            </w:pPr>
            <w:r w:rsidRPr="002149A7">
              <w:t>Tarife 3:</w:t>
            </w:r>
          </w:p>
        </w:tc>
      </w:tr>
      <w:tr w:rsidR="0083625E" w:rsidRPr="002149A7" w:rsidTr="0083625E">
        <w:trPr>
          <w:trHeight w:val="66"/>
        </w:trPr>
        <w:tc>
          <w:tcPr>
            <w:tcW w:w="1181" w:type="dxa"/>
          </w:tcPr>
          <w:p w:rsidR="0083625E" w:rsidRPr="002149A7" w:rsidRDefault="0083625E" w:rsidP="005C7399">
            <w:pPr>
              <w:overflowPunct w:val="0"/>
              <w:autoSpaceDE w:val="0"/>
              <w:autoSpaceDN w:val="0"/>
              <w:adjustRightInd w:val="0"/>
              <w:jc w:val="both"/>
            </w:pPr>
          </w:p>
        </w:tc>
        <w:tc>
          <w:tcPr>
            <w:tcW w:w="1313" w:type="dxa"/>
            <w:gridSpan w:val="9"/>
            <w:hideMark/>
          </w:tcPr>
          <w:p w:rsidR="0083625E" w:rsidRPr="002149A7" w:rsidRDefault="0083625E" w:rsidP="005C7399">
            <w:pPr>
              <w:overflowPunct w:val="0"/>
              <w:autoSpaceDE w:val="0"/>
              <w:autoSpaceDN w:val="0"/>
              <w:adjustRightInd w:val="0"/>
              <w:jc w:val="both"/>
            </w:pPr>
            <w:r w:rsidRPr="002149A7">
              <w:t xml:space="preserve"> (i)</w:t>
            </w:r>
          </w:p>
        </w:tc>
        <w:tc>
          <w:tcPr>
            <w:tcW w:w="4637" w:type="dxa"/>
            <w:gridSpan w:val="4"/>
            <w:hideMark/>
          </w:tcPr>
          <w:p w:rsidR="0083625E" w:rsidRPr="002149A7" w:rsidRDefault="0083625E" w:rsidP="005C7399">
            <w:pPr>
              <w:overflowPunct w:val="0"/>
              <w:autoSpaceDE w:val="0"/>
              <w:autoSpaceDN w:val="0"/>
              <w:adjustRightInd w:val="0"/>
              <w:jc w:val="both"/>
            </w:pPr>
            <w:r w:rsidRPr="002149A7">
              <w:t>Tüketilen her Kws için</w:t>
            </w:r>
          </w:p>
        </w:tc>
        <w:tc>
          <w:tcPr>
            <w:tcW w:w="1837" w:type="dxa"/>
            <w:gridSpan w:val="6"/>
            <w:hideMark/>
          </w:tcPr>
          <w:p w:rsidR="0083625E" w:rsidRPr="002149A7" w:rsidRDefault="0083625E" w:rsidP="005C7399">
            <w:pPr>
              <w:overflowPunct w:val="0"/>
              <w:autoSpaceDE w:val="0"/>
              <w:autoSpaceDN w:val="0"/>
              <w:adjustRightInd w:val="0"/>
              <w:jc w:val="center"/>
            </w:pPr>
            <w:r w:rsidRPr="002149A7">
              <w:t xml:space="preserve"> 170.00 TL</w:t>
            </w:r>
          </w:p>
        </w:tc>
      </w:tr>
      <w:tr w:rsidR="0083625E" w:rsidRPr="002149A7" w:rsidTr="0083625E">
        <w:trPr>
          <w:trHeight w:val="66"/>
        </w:trPr>
        <w:tc>
          <w:tcPr>
            <w:tcW w:w="1181" w:type="dxa"/>
          </w:tcPr>
          <w:p w:rsidR="0083625E" w:rsidRPr="002149A7" w:rsidRDefault="0083625E" w:rsidP="005C7399">
            <w:pPr>
              <w:overflowPunct w:val="0"/>
              <w:autoSpaceDE w:val="0"/>
              <w:autoSpaceDN w:val="0"/>
              <w:adjustRightInd w:val="0"/>
              <w:jc w:val="both"/>
            </w:pPr>
          </w:p>
        </w:tc>
        <w:tc>
          <w:tcPr>
            <w:tcW w:w="1313" w:type="dxa"/>
            <w:gridSpan w:val="9"/>
          </w:tcPr>
          <w:p w:rsidR="0083625E" w:rsidRPr="002149A7" w:rsidRDefault="0083625E" w:rsidP="005C7399">
            <w:pPr>
              <w:overflowPunct w:val="0"/>
              <w:autoSpaceDE w:val="0"/>
              <w:autoSpaceDN w:val="0"/>
              <w:adjustRightInd w:val="0"/>
              <w:jc w:val="both"/>
            </w:pPr>
          </w:p>
        </w:tc>
        <w:tc>
          <w:tcPr>
            <w:tcW w:w="4637" w:type="dxa"/>
            <w:gridSpan w:val="4"/>
            <w:hideMark/>
          </w:tcPr>
          <w:p w:rsidR="0083625E" w:rsidRPr="002149A7" w:rsidRDefault="0083625E" w:rsidP="005C7399">
            <w:pPr>
              <w:overflowPunct w:val="0"/>
              <w:autoSpaceDE w:val="0"/>
              <w:autoSpaceDN w:val="0"/>
              <w:adjustRightInd w:val="0"/>
              <w:jc w:val="both"/>
            </w:pPr>
            <w:r w:rsidRPr="002149A7">
              <w:t>Aylık maktu ücret</w:t>
            </w:r>
          </w:p>
        </w:tc>
        <w:tc>
          <w:tcPr>
            <w:tcW w:w="1837" w:type="dxa"/>
            <w:gridSpan w:val="6"/>
            <w:hideMark/>
          </w:tcPr>
          <w:p w:rsidR="0083625E" w:rsidRPr="002149A7" w:rsidRDefault="0083625E" w:rsidP="005C7399">
            <w:pPr>
              <w:overflowPunct w:val="0"/>
              <w:autoSpaceDE w:val="0"/>
              <w:autoSpaceDN w:val="0"/>
              <w:adjustRightInd w:val="0"/>
              <w:jc w:val="center"/>
            </w:pPr>
            <w:r w:rsidRPr="002149A7">
              <w:t>1500.00 TL</w:t>
            </w:r>
          </w:p>
        </w:tc>
      </w:tr>
      <w:tr w:rsidR="0083625E" w:rsidRPr="002149A7" w:rsidTr="0083625E">
        <w:trPr>
          <w:trHeight w:val="66"/>
        </w:trPr>
        <w:tc>
          <w:tcPr>
            <w:tcW w:w="1181" w:type="dxa"/>
          </w:tcPr>
          <w:p w:rsidR="0083625E" w:rsidRPr="002149A7" w:rsidRDefault="0083625E" w:rsidP="005C7399">
            <w:pPr>
              <w:overflowPunct w:val="0"/>
              <w:autoSpaceDE w:val="0"/>
              <w:autoSpaceDN w:val="0"/>
              <w:adjustRightInd w:val="0"/>
              <w:jc w:val="both"/>
            </w:pPr>
          </w:p>
        </w:tc>
        <w:tc>
          <w:tcPr>
            <w:tcW w:w="1313" w:type="dxa"/>
            <w:gridSpan w:val="9"/>
            <w:hideMark/>
          </w:tcPr>
          <w:p w:rsidR="0083625E" w:rsidRPr="002149A7" w:rsidRDefault="0083625E" w:rsidP="005C7399">
            <w:pPr>
              <w:overflowPunct w:val="0"/>
              <w:autoSpaceDE w:val="0"/>
              <w:autoSpaceDN w:val="0"/>
              <w:adjustRightInd w:val="0"/>
              <w:jc w:val="both"/>
            </w:pPr>
            <w:r w:rsidRPr="002149A7">
              <w:t xml:space="preserve"> (ii)</w:t>
            </w:r>
          </w:p>
        </w:tc>
        <w:tc>
          <w:tcPr>
            <w:tcW w:w="4637" w:type="dxa"/>
            <w:gridSpan w:val="4"/>
            <w:hideMark/>
          </w:tcPr>
          <w:p w:rsidR="0083625E" w:rsidRPr="002149A7" w:rsidRDefault="0083625E" w:rsidP="005C7399">
            <w:pPr>
              <w:overflowPunct w:val="0"/>
              <w:autoSpaceDE w:val="0"/>
              <w:autoSpaceDN w:val="0"/>
              <w:adjustRightInd w:val="0"/>
              <w:jc w:val="both"/>
            </w:pPr>
            <w:r w:rsidRPr="002149A7">
              <w:t>Ayrı sayaçla ölçüldüğü takdirde ışıklandırma amacıyla tüketilen her Kws için</w:t>
            </w:r>
          </w:p>
        </w:tc>
        <w:tc>
          <w:tcPr>
            <w:tcW w:w="1837" w:type="dxa"/>
            <w:gridSpan w:val="6"/>
          </w:tcPr>
          <w:p w:rsidR="0083625E" w:rsidRPr="002149A7" w:rsidRDefault="0083625E" w:rsidP="005C7399">
            <w:pPr>
              <w:jc w:val="center"/>
            </w:pPr>
            <w:r w:rsidRPr="002149A7">
              <w:t xml:space="preserve"> </w:t>
            </w:r>
          </w:p>
          <w:p w:rsidR="0083625E" w:rsidRPr="002149A7" w:rsidRDefault="0083625E" w:rsidP="005C7399">
            <w:pPr>
              <w:jc w:val="center"/>
            </w:pPr>
          </w:p>
          <w:p w:rsidR="0083625E" w:rsidRPr="002149A7" w:rsidRDefault="0083625E" w:rsidP="005C7399">
            <w:pPr>
              <w:overflowPunct w:val="0"/>
              <w:autoSpaceDE w:val="0"/>
              <w:autoSpaceDN w:val="0"/>
              <w:adjustRightInd w:val="0"/>
              <w:jc w:val="center"/>
            </w:pPr>
            <w:r w:rsidRPr="002149A7">
              <w:t>160.00 TL</w:t>
            </w:r>
          </w:p>
        </w:tc>
      </w:tr>
      <w:tr w:rsidR="0083625E" w:rsidRPr="002149A7" w:rsidTr="0083625E">
        <w:trPr>
          <w:trHeight w:val="66"/>
        </w:trPr>
        <w:tc>
          <w:tcPr>
            <w:tcW w:w="1181" w:type="dxa"/>
          </w:tcPr>
          <w:p w:rsidR="0083625E" w:rsidRPr="002149A7" w:rsidRDefault="0083625E" w:rsidP="005C7399">
            <w:pPr>
              <w:overflowPunct w:val="0"/>
              <w:autoSpaceDE w:val="0"/>
              <w:autoSpaceDN w:val="0"/>
              <w:adjustRightInd w:val="0"/>
              <w:jc w:val="both"/>
            </w:pPr>
          </w:p>
        </w:tc>
        <w:tc>
          <w:tcPr>
            <w:tcW w:w="1313" w:type="dxa"/>
            <w:gridSpan w:val="9"/>
          </w:tcPr>
          <w:p w:rsidR="0083625E" w:rsidRPr="002149A7" w:rsidRDefault="0083625E" w:rsidP="005C7399">
            <w:pPr>
              <w:overflowPunct w:val="0"/>
              <w:autoSpaceDE w:val="0"/>
              <w:autoSpaceDN w:val="0"/>
              <w:adjustRightInd w:val="0"/>
              <w:jc w:val="both"/>
            </w:pPr>
          </w:p>
        </w:tc>
        <w:tc>
          <w:tcPr>
            <w:tcW w:w="4637" w:type="dxa"/>
            <w:gridSpan w:val="4"/>
            <w:hideMark/>
          </w:tcPr>
          <w:p w:rsidR="0083625E" w:rsidRPr="002149A7" w:rsidRDefault="0083625E" w:rsidP="005C7399">
            <w:pPr>
              <w:overflowPunct w:val="0"/>
              <w:autoSpaceDE w:val="0"/>
              <w:autoSpaceDN w:val="0"/>
              <w:adjustRightInd w:val="0"/>
              <w:jc w:val="both"/>
            </w:pPr>
            <w:r w:rsidRPr="002149A7">
              <w:t xml:space="preserve">ve ona ilâveten ayrı sayaçla ölçüldüğü takdirde, diğer amaçlar için tüketilen her Kws için </w:t>
            </w:r>
          </w:p>
        </w:tc>
        <w:tc>
          <w:tcPr>
            <w:tcW w:w="1837" w:type="dxa"/>
            <w:gridSpan w:val="6"/>
          </w:tcPr>
          <w:p w:rsidR="0083625E" w:rsidRPr="002149A7" w:rsidRDefault="0083625E" w:rsidP="005C7399">
            <w:pPr>
              <w:jc w:val="center"/>
            </w:pPr>
          </w:p>
          <w:p w:rsidR="0083625E" w:rsidRPr="002149A7" w:rsidRDefault="0083625E" w:rsidP="005C7399">
            <w:pPr>
              <w:jc w:val="center"/>
            </w:pPr>
          </w:p>
          <w:p w:rsidR="0083625E" w:rsidRPr="002149A7" w:rsidRDefault="0083625E" w:rsidP="005C7399">
            <w:pPr>
              <w:overflowPunct w:val="0"/>
              <w:autoSpaceDE w:val="0"/>
              <w:autoSpaceDN w:val="0"/>
              <w:adjustRightInd w:val="0"/>
              <w:jc w:val="center"/>
            </w:pPr>
            <w:r w:rsidRPr="002149A7">
              <w:t xml:space="preserve"> 150.00 TL</w:t>
            </w:r>
          </w:p>
        </w:tc>
      </w:tr>
      <w:tr w:rsidR="0083625E" w:rsidRPr="002149A7" w:rsidTr="0083625E">
        <w:trPr>
          <w:trHeight w:val="66"/>
        </w:trPr>
        <w:tc>
          <w:tcPr>
            <w:tcW w:w="1181" w:type="dxa"/>
          </w:tcPr>
          <w:p w:rsidR="0083625E" w:rsidRPr="002149A7" w:rsidRDefault="0083625E" w:rsidP="005C7399">
            <w:pPr>
              <w:overflowPunct w:val="0"/>
              <w:autoSpaceDE w:val="0"/>
              <w:autoSpaceDN w:val="0"/>
              <w:adjustRightInd w:val="0"/>
              <w:jc w:val="both"/>
            </w:pPr>
          </w:p>
        </w:tc>
        <w:tc>
          <w:tcPr>
            <w:tcW w:w="1313" w:type="dxa"/>
            <w:gridSpan w:val="9"/>
          </w:tcPr>
          <w:p w:rsidR="0083625E" w:rsidRPr="002149A7" w:rsidRDefault="0083625E" w:rsidP="005C7399">
            <w:pPr>
              <w:overflowPunct w:val="0"/>
              <w:autoSpaceDE w:val="0"/>
              <w:autoSpaceDN w:val="0"/>
              <w:adjustRightInd w:val="0"/>
              <w:jc w:val="both"/>
            </w:pPr>
          </w:p>
        </w:tc>
        <w:tc>
          <w:tcPr>
            <w:tcW w:w="4637" w:type="dxa"/>
            <w:gridSpan w:val="4"/>
            <w:hideMark/>
          </w:tcPr>
          <w:p w:rsidR="0083625E" w:rsidRPr="002149A7" w:rsidRDefault="0083625E" w:rsidP="005C7399">
            <w:pPr>
              <w:overflowPunct w:val="0"/>
              <w:autoSpaceDE w:val="0"/>
              <w:autoSpaceDN w:val="0"/>
              <w:adjustRightInd w:val="0"/>
              <w:jc w:val="both"/>
            </w:pPr>
            <w:r w:rsidRPr="002149A7">
              <w:t xml:space="preserve">Her sayaç için aylık maktu ücret </w:t>
            </w:r>
          </w:p>
        </w:tc>
        <w:tc>
          <w:tcPr>
            <w:tcW w:w="1837" w:type="dxa"/>
            <w:gridSpan w:val="6"/>
            <w:hideMark/>
          </w:tcPr>
          <w:p w:rsidR="0083625E" w:rsidRPr="002149A7" w:rsidRDefault="0083625E" w:rsidP="005C7399">
            <w:pPr>
              <w:overflowPunct w:val="0"/>
              <w:autoSpaceDE w:val="0"/>
              <w:autoSpaceDN w:val="0"/>
              <w:adjustRightInd w:val="0"/>
              <w:jc w:val="center"/>
            </w:pPr>
            <w:r w:rsidRPr="002149A7">
              <w:t>1500.00 TL</w:t>
            </w:r>
          </w:p>
        </w:tc>
      </w:tr>
      <w:tr w:rsidR="0083625E" w:rsidRPr="002149A7" w:rsidTr="0083625E">
        <w:trPr>
          <w:trHeight w:val="66"/>
        </w:trPr>
        <w:tc>
          <w:tcPr>
            <w:tcW w:w="1181" w:type="dxa"/>
          </w:tcPr>
          <w:p w:rsidR="0083625E" w:rsidRPr="002149A7" w:rsidRDefault="0083625E" w:rsidP="005C7399">
            <w:pPr>
              <w:overflowPunct w:val="0"/>
              <w:autoSpaceDE w:val="0"/>
              <w:autoSpaceDN w:val="0"/>
              <w:adjustRightInd w:val="0"/>
              <w:jc w:val="both"/>
            </w:pPr>
          </w:p>
        </w:tc>
        <w:tc>
          <w:tcPr>
            <w:tcW w:w="1313" w:type="dxa"/>
            <w:gridSpan w:val="9"/>
            <w:hideMark/>
          </w:tcPr>
          <w:p w:rsidR="0083625E" w:rsidRPr="002149A7" w:rsidRDefault="0083625E" w:rsidP="005C7399">
            <w:pPr>
              <w:overflowPunct w:val="0"/>
              <w:autoSpaceDE w:val="0"/>
              <w:autoSpaceDN w:val="0"/>
              <w:adjustRightInd w:val="0"/>
              <w:ind w:right="-138"/>
              <w:jc w:val="both"/>
            </w:pPr>
            <w:r w:rsidRPr="002149A7">
              <w:t>Tarife 4:-</w:t>
            </w:r>
          </w:p>
        </w:tc>
        <w:tc>
          <w:tcPr>
            <w:tcW w:w="4637" w:type="dxa"/>
            <w:gridSpan w:val="4"/>
          </w:tcPr>
          <w:p w:rsidR="0083625E" w:rsidRPr="002149A7" w:rsidRDefault="0083625E" w:rsidP="005C7399">
            <w:pPr>
              <w:overflowPunct w:val="0"/>
              <w:autoSpaceDE w:val="0"/>
              <w:autoSpaceDN w:val="0"/>
              <w:adjustRightInd w:val="0"/>
              <w:jc w:val="both"/>
            </w:pPr>
          </w:p>
        </w:tc>
        <w:tc>
          <w:tcPr>
            <w:tcW w:w="1837" w:type="dxa"/>
            <w:gridSpan w:val="6"/>
          </w:tcPr>
          <w:p w:rsidR="0083625E" w:rsidRPr="002149A7" w:rsidRDefault="0083625E" w:rsidP="005C7399">
            <w:pPr>
              <w:overflowPunct w:val="0"/>
              <w:autoSpaceDE w:val="0"/>
              <w:autoSpaceDN w:val="0"/>
              <w:adjustRightInd w:val="0"/>
              <w:jc w:val="both"/>
            </w:pPr>
          </w:p>
        </w:tc>
      </w:tr>
      <w:tr w:rsidR="0083625E" w:rsidRPr="002149A7" w:rsidTr="0083625E">
        <w:trPr>
          <w:trHeight w:val="66"/>
        </w:trPr>
        <w:tc>
          <w:tcPr>
            <w:tcW w:w="1181" w:type="dxa"/>
          </w:tcPr>
          <w:p w:rsidR="0083625E" w:rsidRPr="002149A7" w:rsidRDefault="0083625E" w:rsidP="005C7399">
            <w:pPr>
              <w:overflowPunct w:val="0"/>
              <w:autoSpaceDE w:val="0"/>
              <w:autoSpaceDN w:val="0"/>
              <w:adjustRightInd w:val="0"/>
              <w:jc w:val="both"/>
            </w:pPr>
          </w:p>
        </w:tc>
        <w:tc>
          <w:tcPr>
            <w:tcW w:w="939" w:type="dxa"/>
            <w:gridSpan w:val="7"/>
          </w:tcPr>
          <w:p w:rsidR="0083625E" w:rsidRPr="002149A7" w:rsidRDefault="0083625E" w:rsidP="005C7399">
            <w:pPr>
              <w:overflowPunct w:val="0"/>
              <w:autoSpaceDE w:val="0"/>
              <w:autoSpaceDN w:val="0"/>
              <w:adjustRightInd w:val="0"/>
              <w:jc w:val="both"/>
            </w:pPr>
          </w:p>
        </w:tc>
        <w:tc>
          <w:tcPr>
            <w:tcW w:w="6848" w:type="dxa"/>
            <w:gridSpan w:val="12"/>
            <w:hideMark/>
          </w:tcPr>
          <w:p w:rsidR="0083625E" w:rsidRPr="002149A7" w:rsidRDefault="0083625E" w:rsidP="005C7399">
            <w:pPr>
              <w:overflowPunct w:val="0"/>
              <w:autoSpaceDE w:val="0"/>
              <w:autoSpaceDN w:val="0"/>
              <w:adjustRightInd w:val="0"/>
              <w:jc w:val="both"/>
            </w:pPr>
            <w:r w:rsidRPr="002149A7">
              <w:t>İdare, ışıklandırma ısıtma ve sırasıyla başka amaçlar için zamanında binada tesis edilmiş bulunan cihazların kapasitesinden ve bu gibi cihazların kapasitesinin 50 KVA aşmadığından makul olarak tatmin olduğunda, tüketici aşağıdaki iki kısım tarife uyarınca ücrete tabi tutulmayı tercih edebilir:-</w:t>
            </w:r>
          </w:p>
        </w:tc>
      </w:tr>
      <w:tr w:rsidR="0083625E" w:rsidRPr="002149A7" w:rsidTr="0083625E">
        <w:trPr>
          <w:trHeight w:val="66"/>
        </w:trPr>
        <w:tc>
          <w:tcPr>
            <w:tcW w:w="1341" w:type="dxa"/>
            <w:gridSpan w:val="3"/>
          </w:tcPr>
          <w:p w:rsidR="0083625E" w:rsidRPr="002149A7" w:rsidRDefault="0083625E" w:rsidP="005C7399">
            <w:pPr>
              <w:overflowPunct w:val="0"/>
              <w:autoSpaceDE w:val="0"/>
              <w:autoSpaceDN w:val="0"/>
              <w:adjustRightInd w:val="0"/>
              <w:jc w:val="both"/>
            </w:pPr>
          </w:p>
        </w:tc>
        <w:tc>
          <w:tcPr>
            <w:tcW w:w="779" w:type="dxa"/>
            <w:gridSpan w:val="5"/>
          </w:tcPr>
          <w:p w:rsidR="0083625E" w:rsidRPr="002149A7" w:rsidRDefault="0083625E" w:rsidP="005C7399">
            <w:pPr>
              <w:overflowPunct w:val="0"/>
              <w:autoSpaceDE w:val="0"/>
              <w:autoSpaceDN w:val="0"/>
              <w:adjustRightInd w:val="0"/>
              <w:jc w:val="both"/>
            </w:pPr>
          </w:p>
        </w:tc>
        <w:tc>
          <w:tcPr>
            <w:tcW w:w="6848" w:type="dxa"/>
            <w:gridSpan w:val="12"/>
            <w:hideMark/>
          </w:tcPr>
          <w:p w:rsidR="0083625E" w:rsidRPr="002149A7" w:rsidRDefault="0083625E" w:rsidP="005C7399">
            <w:pPr>
              <w:overflowPunct w:val="0"/>
              <w:autoSpaceDE w:val="0"/>
              <w:autoSpaceDN w:val="0"/>
              <w:adjustRightInd w:val="0"/>
              <w:jc w:val="both"/>
            </w:pPr>
            <w:r w:rsidRPr="002149A7">
              <w:t>Aşağıdaki biçimde hesaplanan ve eşit aylık miktarlarla ödenen yıllık sabit bir ücret:-</w:t>
            </w:r>
          </w:p>
        </w:tc>
      </w:tr>
      <w:tr w:rsidR="0083625E" w:rsidRPr="002149A7" w:rsidTr="0083625E">
        <w:trPr>
          <w:trHeight w:val="66"/>
        </w:trPr>
        <w:tc>
          <w:tcPr>
            <w:tcW w:w="1341" w:type="dxa"/>
            <w:gridSpan w:val="3"/>
            <w:hideMark/>
          </w:tcPr>
          <w:p w:rsidR="0083625E" w:rsidRPr="002149A7" w:rsidRDefault="0083625E" w:rsidP="005C7399">
            <w:pPr>
              <w:overflowPunct w:val="0"/>
              <w:autoSpaceDE w:val="0"/>
              <w:autoSpaceDN w:val="0"/>
              <w:adjustRightInd w:val="0"/>
              <w:jc w:val="both"/>
            </w:pPr>
            <w:r w:rsidRPr="002149A7">
              <w:t>2.581/88</w:t>
            </w:r>
          </w:p>
        </w:tc>
        <w:tc>
          <w:tcPr>
            <w:tcW w:w="779" w:type="dxa"/>
            <w:gridSpan w:val="5"/>
          </w:tcPr>
          <w:p w:rsidR="0083625E" w:rsidRPr="002149A7" w:rsidRDefault="0083625E" w:rsidP="005C7399">
            <w:pPr>
              <w:overflowPunct w:val="0"/>
              <w:autoSpaceDE w:val="0"/>
              <w:autoSpaceDN w:val="0"/>
              <w:adjustRightInd w:val="0"/>
              <w:jc w:val="both"/>
            </w:pPr>
          </w:p>
        </w:tc>
        <w:tc>
          <w:tcPr>
            <w:tcW w:w="6848" w:type="dxa"/>
            <w:gridSpan w:val="12"/>
            <w:hideMark/>
          </w:tcPr>
          <w:p w:rsidR="0083625E" w:rsidRPr="002149A7" w:rsidRDefault="0083625E" w:rsidP="005C7399">
            <w:pPr>
              <w:overflowPunct w:val="0"/>
              <w:autoSpaceDE w:val="0"/>
              <w:autoSpaceDN w:val="0"/>
              <w:adjustRightInd w:val="0"/>
              <w:jc w:val="both"/>
            </w:pPr>
            <w:r w:rsidRPr="002149A7">
              <w:t>Tesis edilen ışıklandırmanın her 100 wattı veya bir kısmı için ayda 230 TL. Tesis edilen ısıtma, motor veya başka cihazların her 500 wattı veya bir kısmı için ayda 460 TL.</w:t>
            </w:r>
          </w:p>
        </w:tc>
      </w:tr>
      <w:tr w:rsidR="0083625E" w:rsidRPr="002149A7" w:rsidTr="0083625E">
        <w:trPr>
          <w:trHeight w:val="66"/>
        </w:trPr>
        <w:tc>
          <w:tcPr>
            <w:tcW w:w="1341" w:type="dxa"/>
            <w:gridSpan w:val="3"/>
          </w:tcPr>
          <w:p w:rsidR="0083625E" w:rsidRPr="002149A7" w:rsidRDefault="0083625E" w:rsidP="005C7399">
            <w:pPr>
              <w:overflowPunct w:val="0"/>
              <w:autoSpaceDE w:val="0"/>
              <w:autoSpaceDN w:val="0"/>
              <w:adjustRightInd w:val="0"/>
              <w:jc w:val="both"/>
            </w:pPr>
          </w:p>
        </w:tc>
        <w:tc>
          <w:tcPr>
            <w:tcW w:w="779" w:type="dxa"/>
            <w:gridSpan w:val="5"/>
          </w:tcPr>
          <w:p w:rsidR="0083625E" w:rsidRPr="002149A7" w:rsidRDefault="0083625E" w:rsidP="005C7399">
            <w:pPr>
              <w:overflowPunct w:val="0"/>
              <w:autoSpaceDE w:val="0"/>
              <w:autoSpaceDN w:val="0"/>
              <w:adjustRightInd w:val="0"/>
              <w:jc w:val="both"/>
            </w:pPr>
          </w:p>
        </w:tc>
        <w:tc>
          <w:tcPr>
            <w:tcW w:w="6848" w:type="dxa"/>
            <w:gridSpan w:val="12"/>
            <w:hideMark/>
          </w:tcPr>
          <w:p w:rsidR="0083625E" w:rsidRPr="002149A7" w:rsidRDefault="0083625E" w:rsidP="005C7399">
            <w:pPr>
              <w:overflowPunct w:val="0"/>
              <w:autoSpaceDE w:val="0"/>
              <w:autoSpaceDN w:val="0"/>
              <w:adjustRightInd w:val="0"/>
              <w:jc w:val="both"/>
            </w:pPr>
            <w:r w:rsidRPr="002149A7">
              <w:t>Ve verilen her bir birim için 140 TL.</w:t>
            </w:r>
          </w:p>
        </w:tc>
      </w:tr>
      <w:tr w:rsidR="0083625E" w:rsidRPr="002149A7" w:rsidTr="0083625E">
        <w:trPr>
          <w:trHeight w:val="66"/>
        </w:trPr>
        <w:tc>
          <w:tcPr>
            <w:tcW w:w="1341" w:type="dxa"/>
            <w:gridSpan w:val="3"/>
          </w:tcPr>
          <w:p w:rsidR="0083625E" w:rsidRPr="002149A7" w:rsidRDefault="0083625E" w:rsidP="005C7399">
            <w:pPr>
              <w:overflowPunct w:val="0"/>
              <w:autoSpaceDE w:val="0"/>
              <w:autoSpaceDN w:val="0"/>
              <w:adjustRightInd w:val="0"/>
              <w:jc w:val="both"/>
            </w:pPr>
          </w:p>
        </w:tc>
        <w:tc>
          <w:tcPr>
            <w:tcW w:w="779" w:type="dxa"/>
            <w:gridSpan w:val="5"/>
          </w:tcPr>
          <w:p w:rsidR="0083625E" w:rsidRPr="002149A7" w:rsidRDefault="0083625E" w:rsidP="005C7399">
            <w:pPr>
              <w:overflowPunct w:val="0"/>
              <w:autoSpaceDE w:val="0"/>
              <w:autoSpaceDN w:val="0"/>
              <w:adjustRightInd w:val="0"/>
              <w:jc w:val="both"/>
            </w:pPr>
          </w:p>
        </w:tc>
        <w:tc>
          <w:tcPr>
            <w:tcW w:w="6848" w:type="dxa"/>
            <w:gridSpan w:val="12"/>
            <w:hideMark/>
          </w:tcPr>
          <w:p w:rsidR="0083625E" w:rsidRPr="002149A7" w:rsidRDefault="0083625E" w:rsidP="005C7399">
            <w:pPr>
              <w:overflowPunct w:val="0"/>
              <w:autoSpaceDE w:val="0"/>
              <w:autoSpaceDN w:val="0"/>
              <w:adjustRightInd w:val="0"/>
              <w:jc w:val="both"/>
            </w:pPr>
            <w:r w:rsidRPr="002149A7">
              <w:t xml:space="preserve">Sabit ücret amacı için, tesis edilen ışıklandırma, ısıtma veya güç cihazı veya başka cihazın kapasitesi her yıl 1 Ekim ile 31 Mart arasında herhangi bir zaman tesis edilen cihazların kapasitesidir. Tüketici iki kısım tarife uyarınca ücrete tabi tutulmasını tercih ettiği durumlarda, en az birini izleyen 12 ay için o tarife uyarınca ödeme yapma zorundadır. </w:t>
            </w:r>
          </w:p>
        </w:tc>
      </w:tr>
      <w:tr w:rsidR="0083625E" w:rsidRPr="002149A7" w:rsidTr="0083625E">
        <w:trPr>
          <w:trHeight w:val="66"/>
        </w:trPr>
        <w:tc>
          <w:tcPr>
            <w:tcW w:w="1341" w:type="dxa"/>
            <w:gridSpan w:val="3"/>
          </w:tcPr>
          <w:p w:rsidR="0083625E" w:rsidRPr="002149A7" w:rsidRDefault="0083625E" w:rsidP="005C7399">
            <w:pPr>
              <w:overflowPunct w:val="0"/>
              <w:autoSpaceDE w:val="0"/>
              <w:autoSpaceDN w:val="0"/>
              <w:adjustRightInd w:val="0"/>
              <w:jc w:val="both"/>
            </w:pPr>
          </w:p>
        </w:tc>
        <w:tc>
          <w:tcPr>
            <w:tcW w:w="779" w:type="dxa"/>
            <w:gridSpan w:val="5"/>
          </w:tcPr>
          <w:p w:rsidR="0083625E" w:rsidRPr="002149A7" w:rsidRDefault="0083625E" w:rsidP="005C7399">
            <w:pPr>
              <w:overflowPunct w:val="0"/>
              <w:autoSpaceDE w:val="0"/>
              <w:autoSpaceDN w:val="0"/>
              <w:adjustRightInd w:val="0"/>
              <w:jc w:val="both"/>
            </w:pPr>
          </w:p>
        </w:tc>
        <w:tc>
          <w:tcPr>
            <w:tcW w:w="6848" w:type="dxa"/>
            <w:gridSpan w:val="12"/>
            <w:hideMark/>
          </w:tcPr>
          <w:p w:rsidR="0083625E" w:rsidRPr="002149A7" w:rsidRDefault="0083625E" w:rsidP="005C7399">
            <w:pPr>
              <w:overflowPunct w:val="0"/>
              <w:autoSpaceDE w:val="0"/>
              <w:autoSpaceDN w:val="0"/>
              <w:adjustRightInd w:val="0"/>
              <w:jc w:val="both"/>
            </w:pPr>
            <w:r w:rsidRPr="002149A7">
              <w:t xml:space="preserve">Tüketici ışıklandırmaya yapılan herhangi bir ilaveyi veya tesis edilen başka cihazı derhal İdareye tebliğ eder ve tebliğ etmekte kusur işlemesi halinde verilen tüm ceryan için hangisi daha erken ise, ek ışıklandırmatarihinden ve/veya başka cihazın tesis edildiği tarihten veya sayacın bir önceki son okunma tarihinden itibaren Tarife 3(a) uyarınca ücrete tabi tutulur. </w:t>
            </w:r>
          </w:p>
        </w:tc>
      </w:tr>
      <w:tr w:rsidR="0083625E" w:rsidRPr="002149A7" w:rsidTr="0083625E">
        <w:trPr>
          <w:trHeight w:val="66"/>
        </w:trPr>
        <w:tc>
          <w:tcPr>
            <w:tcW w:w="1341" w:type="dxa"/>
            <w:gridSpan w:val="3"/>
          </w:tcPr>
          <w:p w:rsidR="0083625E" w:rsidRPr="002149A7" w:rsidRDefault="0083625E" w:rsidP="005C7399">
            <w:pPr>
              <w:overflowPunct w:val="0"/>
              <w:autoSpaceDE w:val="0"/>
              <w:autoSpaceDN w:val="0"/>
              <w:adjustRightInd w:val="0"/>
              <w:jc w:val="both"/>
            </w:pPr>
          </w:p>
        </w:tc>
        <w:tc>
          <w:tcPr>
            <w:tcW w:w="1525" w:type="dxa"/>
            <w:gridSpan w:val="8"/>
            <w:hideMark/>
          </w:tcPr>
          <w:p w:rsidR="0083625E" w:rsidRPr="002149A7" w:rsidRDefault="0083625E" w:rsidP="005C7399">
            <w:pPr>
              <w:overflowPunct w:val="0"/>
              <w:autoSpaceDE w:val="0"/>
              <w:autoSpaceDN w:val="0"/>
              <w:adjustRightInd w:val="0"/>
              <w:jc w:val="both"/>
            </w:pPr>
            <w:r w:rsidRPr="002149A7">
              <w:t>Tarife 5:-</w:t>
            </w:r>
          </w:p>
        </w:tc>
        <w:tc>
          <w:tcPr>
            <w:tcW w:w="6102" w:type="dxa"/>
            <w:gridSpan w:val="9"/>
          </w:tcPr>
          <w:p w:rsidR="0083625E" w:rsidRPr="002149A7" w:rsidRDefault="0083625E" w:rsidP="005C7399">
            <w:pPr>
              <w:overflowPunct w:val="0"/>
              <w:autoSpaceDE w:val="0"/>
              <w:autoSpaceDN w:val="0"/>
              <w:adjustRightInd w:val="0"/>
              <w:jc w:val="both"/>
            </w:pPr>
          </w:p>
        </w:tc>
      </w:tr>
      <w:tr w:rsidR="0083625E" w:rsidRPr="002149A7" w:rsidTr="0083625E">
        <w:trPr>
          <w:trHeight w:val="66"/>
        </w:trPr>
        <w:tc>
          <w:tcPr>
            <w:tcW w:w="1341" w:type="dxa"/>
            <w:gridSpan w:val="3"/>
          </w:tcPr>
          <w:p w:rsidR="0083625E" w:rsidRPr="002149A7" w:rsidRDefault="0083625E" w:rsidP="005C7399">
            <w:pPr>
              <w:overflowPunct w:val="0"/>
              <w:autoSpaceDE w:val="0"/>
              <w:autoSpaceDN w:val="0"/>
              <w:adjustRightInd w:val="0"/>
              <w:jc w:val="both"/>
            </w:pPr>
          </w:p>
        </w:tc>
        <w:tc>
          <w:tcPr>
            <w:tcW w:w="779" w:type="dxa"/>
            <w:gridSpan w:val="5"/>
          </w:tcPr>
          <w:p w:rsidR="0083625E" w:rsidRPr="002149A7" w:rsidRDefault="0083625E" w:rsidP="005C7399">
            <w:pPr>
              <w:overflowPunct w:val="0"/>
              <w:autoSpaceDE w:val="0"/>
              <w:autoSpaceDN w:val="0"/>
              <w:adjustRightInd w:val="0"/>
              <w:jc w:val="both"/>
            </w:pPr>
          </w:p>
        </w:tc>
        <w:tc>
          <w:tcPr>
            <w:tcW w:w="6848" w:type="dxa"/>
            <w:gridSpan w:val="12"/>
            <w:hideMark/>
          </w:tcPr>
          <w:p w:rsidR="0083625E" w:rsidRPr="002149A7" w:rsidRDefault="0083625E" w:rsidP="005C7399">
            <w:pPr>
              <w:overflowPunct w:val="0"/>
              <w:autoSpaceDE w:val="0"/>
              <w:autoSpaceDN w:val="0"/>
              <w:adjustRightInd w:val="0"/>
              <w:jc w:val="both"/>
            </w:pPr>
            <w:r w:rsidRPr="002149A7">
              <w:t>Işıklandırma veya ısıtma amacı veya başka amaç için tesis edilen cihazın kapasitesi 20 KVA veya daha çok olduğunda tüketici aşağıdaki iki kısım tarife üzerinden ücrete tabi tutulmayı tercih edebilir:</w:t>
            </w:r>
          </w:p>
        </w:tc>
      </w:tr>
      <w:tr w:rsidR="0083625E" w:rsidRPr="002149A7" w:rsidTr="0083625E">
        <w:trPr>
          <w:trHeight w:val="66"/>
        </w:trPr>
        <w:tc>
          <w:tcPr>
            <w:tcW w:w="1341" w:type="dxa"/>
            <w:gridSpan w:val="3"/>
          </w:tcPr>
          <w:p w:rsidR="0083625E" w:rsidRPr="002149A7" w:rsidRDefault="0083625E" w:rsidP="005C7399">
            <w:pPr>
              <w:jc w:val="both"/>
            </w:pPr>
            <w:r w:rsidRPr="002149A7">
              <w:t>2.303/90</w:t>
            </w:r>
          </w:p>
          <w:p w:rsidR="0083625E" w:rsidRPr="002149A7" w:rsidRDefault="0083625E" w:rsidP="005C7399">
            <w:pPr>
              <w:overflowPunct w:val="0"/>
              <w:autoSpaceDE w:val="0"/>
              <w:autoSpaceDN w:val="0"/>
              <w:adjustRightInd w:val="0"/>
              <w:jc w:val="both"/>
            </w:pPr>
          </w:p>
        </w:tc>
        <w:tc>
          <w:tcPr>
            <w:tcW w:w="779" w:type="dxa"/>
            <w:gridSpan w:val="5"/>
          </w:tcPr>
          <w:p w:rsidR="0083625E" w:rsidRPr="002149A7" w:rsidRDefault="0083625E" w:rsidP="005C7399">
            <w:pPr>
              <w:overflowPunct w:val="0"/>
              <w:autoSpaceDE w:val="0"/>
              <w:autoSpaceDN w:val="0"/>
              <w:adjustRightInd w:val="0"/>
              <w:jc w:val="both"/>
            </w:pPr>
          </w:p>
        </w:tc>
        <w:tc>
          <w:tcPr>
            <w:tcW w:w="6848" w:type="dxa"/>
            <w:gridSpan w:val="12"/>
            <w:hideMark/>
          </w:tcPr>
          <w:p w:rsidR="0083625E" w:rsidRPr="002149A7" w:rsidRDefault="0083625E" w:rsidP="005C7399">
            <w:pPr>
              <w:overflowPunct w:val="0"/>
              <w:autoSpaceDE w:val="0"/>
              <w:autoSpaceDN w:val="0"/>
              <w:adjustRightInd w:val="0"/>
              <w:jc w:val="both"/>
            </w:pPr>
            <w:r w:rsidRPr="002149A7">
              <w:t xml:space="preserve">Bir yıldaki azami tablenin her KVA veya bir kısmı için, ayda 1300 TL oranında eşit aylık miktarlarla ödenen bir sabit yıllık ücret; </w:t>
            </w:r>
          </w:p>
        </w:tc>
      </w:tr>
      <w:tr w:rsidR="0083625E" w:rsidRPr="002149A7" w:rsidTr="0083625E">
        <w:trPr>
          <w:trHeight w:val="66"/>
        </w:trPr>
        <w:tc>
          <w:tcPr>
            <w:tcW w:w="1341" w:type="dxa"/>
            <w:gridSpan w:val="3"/>
          </w:tcPr>
          <w:p w:rsidR="0083625E" w:rsidRPr="002149A7" w:rsidRDefault="0083625E" w:rsidP="005C7399">
            <w:pPr>
              <w:jc w:val="both"/>
            </w:pPr>
            <w:r w:rsidRPr="002149A7">
              <w:t>2(1) 303/90</w:t>
            </w:r>
          </w:p>
        </w:tc>
        <w:tc>
          <w:tcPr>
            <w:tcW w:w="779" w:type="dxa"/>
            <w:gridSpan w:val="5"/>
          </w:tcPr>
          <w:p w:rsidR="0083625E" w:rsidRPr="002149A7" w:rsidRDefault="0083625E" w:rsidP="005C7399">
            <w:pPr>
              <w:overflowPunct w:val="0"/>
              <w:autoSpaceDE w:val="0"/>
              <w:autoSpaceDN w:val="0"/>
              <w:adjustRightInd w:val="0"/>
              <w:jc w:val="both"/>
            </w:pPr>
          </w:p>
        </w:tc>
        <w:tc>
          <w:tcPr>
            <w:tcW w:w="6848" w:type="dxa"/>
            <w:gridSpan w:val="12"/>
            <w:hideMark/>
          </w:tcPr>
          <w:p w:rsidR="0083625E" w:rsidRPr="002149A7" w:rsidRDefault="0083625E" w:rsidP="005C7399">
            <w:pPr>
              <w:overflowPunct w:val="0"/>
              <w:autoSpaceDE w:val="0"/>
              <w:autoSpaceDN w:val="0"/>
              <w:adjustRightInd w:val="0"/>
              <w:jc w:val="both"/>
            </w:pPr>
            <w:r w:rsidRPr="002149A7">
              <w:t xml:space="preserve">Azami talebin her bir KVA için bir yılda verilen ilk 1000 birimi için beher birimi 150 TL. </w:t>
            </w:r>
          </w:p>
        </w:tc>
      </w:tr>
      <w:tr w:rsidR="0083625E" w:rsidRPr="002149A7" w:rsidTr="0083625E">
        <w:trPr>
          <w:trHeight w:val="66"/>
        </w:trPr>
        <w:tc>
          <w:tcPr>
            <w:tcW w:w="1341" w:type="dxa"/>
            <w:gridSpan w:val="3"/>
          </w:tcPr>
          <w:p w:rsidR="0083625E" w:rsidRPr="002149A7" w:rsidRDefault="0083625E" w:rsidP="005C7399">
            <w:pPr>
              <w:overflowPunct w:val="0"/>
              <w:autoSpaceDE w:val="0"/>
              <w:autoSpaceDN w:val="0"/>
              <w:adjustRightInd w:val="0"/>
              <w:jc w:val="both"/>
            </w:pPr>
          </w:p>
        </w:tc>
        <w:tc>
          <w:tcPr>
            <w:tcW w:w="779" w:type="dxa"/>
            <w:gridSpan w:val="5"/>
          </w:tcPr>
          <w:p w:rsidR="0083625E" w:rsidRPr="002149A7" w:rsidRDefault="0083625E" w:rsidP="005C7399">
            <w:pPr>
              <w:overflowPunct w:val="0"/>
              <w:autoSpaceDE w:val="0"/>
              <w:autoSpaceDN w:val="0"/>
              <w:adjustRightInd w:val="0"/>
              <w:jc w:val="both"/>
            </w:pPr>
          </w:p>
        </w:tc>
        <w:tc>
          <w:tcPr>
            <w:tcW w:w="6848" w:type="dxa"/>
            <w:gridSpan w:val="12"/>
            <w:hideMark/>
          </w:tcPr>
          <w:p w:rsidR="0083625E" w:rsidRPr="002149A7" w:rsidRDefault="0083625E" w:rsidP="005C7399">
            <w:pPr>
              <w:overflowPunct w:val="0"/>
              <w:autoSpaceDE w:val="0"/>
              <w:autoSpaceDN w:val="0"/>
              <w:adjustRightInd w:val="0"/>
              <w:jc w:val="both"/>
            </w:pPr>
            <w:r w:rsidRPr="002149A7">
              <w:t>Bir yılda verilen tüm ek birimler için beher birim için 140 TL Azami taleb gösterge kirası: ayda 460.00 TL.</w:t>
            </w:r>
          </w:p>
        </w:tc>
      </w:tr>
      <w:tr w:rsidR="0083625E" w:rsidRPr="002149A7" w:rsidTr="0083625E">
        <w:trPr>
          <w:trHeight w:val="66"/>
        </w:trPr>
        <w:tc>
          <w:tcPr>
            <w:tcW w:w="1341" w:type="dxa"/>
            <w:gridSpan w:val="3"/>
          </w:tcPr>
          <w:p w:rsidR="0083625E" w:rsidRPr="002149A7" w:rsidRDefault="0083625E" w:rsidP="005C7399">
            <w:pPr>
              <w:overflowPunct w:val="0"/>
              <w:autoSpaceDE w:val="0"/>
              <w:autoSpaceDN w:val="0"/>
              <w:adjustRightInd w:val="0"/>
              <w:jc w:val="both"/>
            </w:pPr>
          </w:p>
        </w:tc>
        <w:tc>
          <w:tcPr>
            <w:tcW w:w="779" w:type="dxa"/>
            <w:gridSpan w:val="5"/>
          </w:tcPr>
          <w:p w:rsidR="0083625E" w:rsidRPr="002149A7" w:rsidRDefault="0083625E" w:rsidP="005C7399">
            <w:pPr>
              <w:overflowPunct w:val="0"/>
              <w:autoSpaceDE w:val="0"/>
              <w:autoSpaceDN w:val="0"/>
              <w:adjustRightInd w:val="0"/>
              <w:jc w:val="both"/>
            </w:pPr>
          </w:p>
        </w:tc>
        <w:tc>
          <w:tcPr>
            <w:tcW w:w="6848" w:type="dxa"/>
            <w:gridSpan w:val="12"/>
            <w:hideMark/>
          </w:tcPr>
          <w:p w:rsidR="0083625E" w:rsidRPr="002149A7" w:rsidRDefault="0083625E" w:rsidP="005C7399">
            <w:pPr>
              <w:jc w:val="both"/>
            </w:pPr>
            <w:r w:rsidRPr="002149A7">
              <w:t>Tüketicinin bu tarife uyarınca ücret ödemeyi tercih ettiği durumlarda, en az birbirini izleyen 12 ay için o tarife uyarınca ödemeye tabi tutulur.</w:t>
            </w:r>
          </w:p>
          <w:p w:rsidR="0083625E" w:rsidRPr="002149A7" w:rsidRDefault="0083625E" w:rsidP="005C7399">
            <w:pPr>
              <w:overflowPunct w:val="0"/>
              <w:autoSpaceDE w:val="0"/>
              <w:autoSpaceDN w:val="0"/>
              <w:adjustRightInd w:val="0"/>
              <w:jc w:val="both"/>
            </w:pPr>
            <w:r w:rsidRPr="002149A7">
              <w:tab/>
              <w:t xml:space="preserve">Azami talebi saptamak amacıyla İdare, uygun bir cihat temin eder ve bakımını yapar. Azami taleb, hangisi daha büyükse, hesap ayı veya daha önceki 11 ayın herhangi birindeki en yüksek azami talebi anlatır; ve ek hesap yılında da azami taleb hesap ayı da dahil hesap ayına kadar olan en büyük azami talebi anlatır. Hiçbir azami taleb 20 KVA’dan az olamaz. </w:t>
            </w:r>
          </w:p>
        </w:tc>
      </w:tr>
      <w:tr w:rsidR="0083625E" w:rsidRPr="002149A7" w:rsidTr="0083625E">
        <w:trPr>
          <w:trHeight w:val="66"/>
        </w:trPr>
        <w:tc>
          <w:tcPr>
            <w:tcW w:w="1341" w:type="dxa"/>
            <w:gridSpan w:val="3"/>
            <w:hideMark/>
          </w:tcPr>
          <w:p w:rsidR="0083625E" w:rsidRPr="002149A7" w:rsidRDefault="0083625E" w:rsidP="005C7399">
            <w:pPr>
              <w:overflowPunct w:val="0"/>
              <w:autoSpaceDE w:val="0"/>
              <w:autoSpaceDN w:val="0"/>
              <w:adjustRightInd w:val="0"/>
              <w:jc w:val="both"/>
            </w:pPr>
            <w:r w:rsidRPr="002149A7">
              <w:t>2(a) 303/90</w:t>
            </w:r>
          </w:p>
        </w:tc>
        <w:tc>
          <w:tcPr>
            <w:tcW w:w="1525" w:type="dxa"/>
            <w:gridSpan w:val="8"/>
            <w:hideMark/>
          </w:tcPr>
          <w:p w:rsidR="0083625E" w:rsidRPr="002149A7" w:rsidRDefault="0083625E" w:rsidP="005C7399">
            <w:pPr>
              <w:overflowPunct w:val="0"/>
              <w:autoSpaceDE w:val="0"/>
              <w:autoSpaceDN w:val="0"/>
              <w:adjustRightInd w:val="0"/>
              <w:jc w:val="both"/>
            </w:pPr>
            <w:r w:rsidRPr="002149A7">
              <w:t>Tarife 6:-</w:t>
            </w:r>
          </w:p>
        </w:tc>
        <w:tc>
          <w:tcPr>
            <w:tcW w:w="4265" w:type="dxa"/>
            <w:gridSpan w:val="3"/>
          </w:tcPr>
          <w:p w:rsidR="0083625E" w:rsidRPr="002149A7" w:rsidRDefault="0083625E" w:rsidP="005C7399">
            <w:pPr>
              <w:overflowPunct w:val="0"/>
              <w:autoSpaceDE w:val="0"/>
              <w:autoSpaceDN w:val="0"/>
              <w:adjustRightInd w:val="0"/>
              <w:jc w:val="both"/>
            </w:pPr>
          </w:p>
        </w:tc>
        <w:tc>
          <w:tcPr>
            <w:tcW w:w="1837" w:type="dxa"/>
            <w:gridSpan w:val="6"/>
          </w:tcPr>
          <w:p w:rsidR="0083625E" w:rsidRPr="002149A7" w:rsidRDefault="0083625E" w:rsidP="005C7399">
            <w:pPr>
              <w:overflowPunct w:val="0"/>
              <w:autoSpaceDE w:val="0"/>
              <w:autoSpaceDN w:val="0"/>
              <w:adjustRightInd w:val="0"/>
              <w:jc w:val="center"/>
            </w:pPr>
          </w:p>
        </w:tc>
      </w:tr>
      <w:tr w:rsidR="0083625E" w:rsidRPr="002149A7" w:rsidTr="0083625E">
        <w:trPr>
          <w:trHeight w:val="66"/>
        </w:trPr>
        <w:tc>
          <w:tcPr>
            <w:tcW w:w="1341" w:type="dxa"/>
            <w:gridSpan w:val="3"/>
          </w:tcPr>
          <w:p w:rsidR="0083625E" w:rsidRPr="002149A7" w:rsidRDefault="0083625E" w:rsidP="005C7399">
            <w:pPr>
              <w:overflowPunct w:val="0"/>
              <w:autoSpaceDE w:val="0"/>
              <w:autoSpaceDN w:val="0"/>
              <w:adjustRightInd w:val="0"/>
              <w:jc w:val="both"/>
            </w:pPr>
          </w:p>
        </w:tc>
        <w:tc>
          <w:tcPr>
            <w:tcW w:w="1152" w:type="dxa"/>
            <w:gridSpan w:val="7"/>
          </w:tcPr>
          <w:p w:rsidR="0083625E" w:rsidRPr="002149A7" w:rsidRDefault="0083625E" w:rsidP="005C7399">
            <w:pPr>
              <w:overflowPunct w:val="0"/>
              <w:autoSpaceDE w:val="0"/>
              <w:autoSpaceDN w:val="0"/>
              <w:adjustRightInd w:val="0"/>
              <w:jc w:val="both"/>
            </w:pPr>
          </w:p>
        </w:tc>
        <w:tc>
          <w:tcPr>
            <w:tcW w:w="4637" w:type="dxa"/>
            <w:gridSpan w:val="4"/>
            <w:hideMark/>
          </w:tcPr>
          <w:p w:rsidR="0083625E" w:rsidRPr="002149A7" w:rsidRDefault="0083625E" w:rsidP="005C7399">
            <w:pPr>
              <w:jc w:val="both"/>
            </w:pPr>
            <w:r w:rsidRPr="002149A7">
              <w:t xml:space="preserve">Tüketilen her Kws için </w:t>
            </w:r>
          </w:p>
          <w:p w:rsidR="0083625E" w:rsidRPr="002149A7" w:rsidRDefault="0083625E" w:rsidP="005C7399">
            <w:pPr>
              <w:overflowPunct w:val="0"/>
              <w:autoSpaceDE w:val="0"/>
              <w:autoSpaceDN w:val="0"/>
              <w:adjustRightInd w:val="0"/>
              <w:jc w:val="both"/>
            </w:pPr>
            <w:r w:rsidRPr="002149A7">
              <w:t>Aylık sayaç kirası</w:t>
            </w:r>
          </w:p>
        </w:tc>
        <w:tc>
          <w:tcPr>
            <w:tcW w:w="1837" w:type="dxa"/>
            <w:gridSpan w:val="6"/>
            <w:hideMark/>
          </w:tcPr>
          <w:p w:rsidR="0083625E" w:rsidRPr="002149A7" w:rsidRDefault="0083625E" w:rsidP="005C7399">
            <w:pPr>
              <w:jc w:val="center"/>
            </w:pPr>
            <w:r w:rsidRPr="002149A7">
              <w:t>160.00 TL</w:t>
            </w:r>
          </w:p>
          <w:p w:rsidR="0083625E" w:rsidRPr="002149A7" w:rsidRDefault="0083625E" w:rsidP="005C7399">
            <w:pPr>
              <w:overflowPunct w:val="0"/>
              <w:autoSpaceDE w:val="0"/>
              <w:autoSpaceDN w:val="0"/>
              <w:adjustRightInd w:val="0"/>
              <w:jc w:val="center"/>
            </w:pPr>
            <w:r w:rsidRPr="002149A7">
              <w:t>1500.00 TL</w:t>
            </w:r>
          </w:p>
        </w:tc>
      </w:tr>
      <w:tr w:rsidR="0083625E" w:rsidRPr="002149A7" w:rsidTr="0083625E">
        <w:trPr>
          <w:trHeight w:val="66"/>
        </w:trPr>
        <w:tc>
          <w:tcPr>
            <w:tcW w:w="1341" w:type="dxa"/>
            <w:gridSpan w:val="3"/>
          </w:tcPr>
          <w:p w:rsidR="0083625E" w:rsidRPr="002149A7" w:rsidRDefault="0083625E" w:rsidP="005C7399">
            <w:pPr>
              <w:overflowPunct w:val="0"/>
              <w:autoSpaceDE w:val="0"/>
              <w:autoSpaceDN w:val="0"/>
              <w:adjustRightInd w:val="0"/>
              <w:jc w:val="both"/>
            </w:pPr>
          </w:p>
        </w:tc>
        <w:tc>
          <w:tcPr>
            <w:tcW w:w="1525" w:type="dxa"/>
            <w:gridSpan w:val="8"/>
            <w:hideMark/>
          </w:tcPr>
          <w:p w:rsidR="0083625E" w:rsidRPr="002149A7" w:rsidRDefault="0083625E" w:rsidP="005C7399">
            <w:pPr>
              <w:overflowPunct w:val="0"/>
              <w:autoSpaceDE w:val="0"/>
              <w:autoSpaceDN w:val="0"/>
              <w:adjustRightInd w:val="0"/>
              <w:jc w:val="both"/>
            </w:pPr>
            <w:r w:rsidRPr="002149A7">
              <w:t>Tarife 7:-</w:t>
            </w:r>
          </w:p>
        </w:tc>
        <w:tc>
          <w:tcPr>
            <w:tcW w:w="4265" w:type="dxa"/>
            <w:gridSpan w:val="3"/>
          </w:tcPr>
          <w:p w:rsidR="0083625E" w:rsidRPr="002149A7" w:rsidRDefault="0083625E" w:rsidP="005C7399">
            <w:pPr>
              <w:overflowPunct w:val="0"/>
              <w:autoSpaceDE w:val="0"/>
              <w:autoSpaceDN w:val="0"/>
              <w:adjustRightInd w:val="0"/>
              <w:jc w:val="both"/>
            </w:pPr>
          </w:p>
        </w:tc>
        <w:tc>
          <w:tcPr>
            <w:tcW w:w="1837" w:type="dxa"/>
            <w:gridSpan w:val="6"/>
          </w:tcPr>
          <w:p w:rsidR="0083625E" w:rsidRPr="002149A7" w:rsidRDefault="0083625E" w:rsidP="005C7399">
            <w:pPr>
              <w:overflowPunct w:val="0"/>
              <w:autoSpaceDE w:val="0"/>
              <w:autoSpaceDN w:val="0"/>
              <w:adjustRightInd w:val="0"/>
              <w:jc w:val="center"/>
            </w:pPr>
          </w:p>
        </w:tc>
      </w:tr>
      <w:tr w:rsidR="0083625E" w:rsidRPr="002149A7" w:rsidTr="0083625E">
        <w:trPr>
          <w:trHeight w:val="66"/>
        </w:trPr>
        <w:tc>
          <w:tcPr>
            <w:tcW w:w="1341" w:type="dxa"/>
            <w:gridSpan w:val="3"/>
          </w:tcPr>
          <w:p w:rsidR="0083625E" w:rsidRPr="002149A7" w:rsidRDefault="0083625E" w:rsidP="005C7399">
            <w:pPr>
              <w:overflowPunct w:val="0"/>
              <w:autoSpaceDE w:val="0"/>
              <w:autoSpaceDN w:val="0"/>
              <w:adjustRightInd w:val="0"/>
              <w:jc w:val="both"/>
            </w:pPr>
          </w:p>
        </w:tc>
        <w:tc>
          <w:tcPr>
            <w:tcW w:w="7626" w:type="dxa"/>
            <w:gridSpan w:val="17"/>
          </w:tcPr>
          <w:p w:rsidR="0083625E" w:rsidRPr="002149A7" w:rsidRDefault="0083625E" w:rsidP="005C7399">
            <w:pPr>
              <w:overflowPunct w:val="0"/>
              <w:autoSpaceDE w:val="0"/>
              <w:autoSpaceDN w:val="0"/>
              <w:adjustRightInd w:val="0"/>
              <w:jc w:val="both"/>
            </w:pPr>
            <w:r w:rsidRPr="002149A7">
              <w:t>İdare, ışıklandırma, tahrik kuvveti, ısıtma ve sırasıyla başka amaçlar için zamanında binada tesis edilmiş bulunan cihazların kapasitesinden ve bu gibi cihazların kapasitesinin 50 KVA aşmadığından makul olarak tatmin olduğunda tüketici aşağıdaki tarifeler uyarınca ücrete tabi tutulmayı tercih edebilir:</w:t>
            </w:r>
          </w:p>
        </w:tc>
      </w:tr>
      <w:tr w:rsidR="0083625E" w:rsidRPr="002149A7" w:rsidTr="0083625E">
        <w:trPr>
          <w:trHeight w:val="66"/>
        </w:trPr>
        <w:tc>
          <w:tcPr>
            <w:tcW w:w="1341" w:type="dxa"/>
            <w:gridSpan w:val="3"/>
            <w:hideMark/>
          </w:tcPr>
          <w:p w:rsidR="0083625E" w:rsidRPr="002149A7" w:rsidRDefault="0083625E" w:rsidP="005C7399">
            <w:pPr>
              <w:overflowPunct w:val="0"/>
              <w:autoSpaceDE w:val="0"/>
              <w:autoSpaceDN w:val="0"/>
              <w:adjustRightInd w:val="0"/>
              <w:jc w:val="both"/>
            </w:pPr>
            <w:r w:rsidRPr="002149A7">
              <w:t>2(f)(i)303/90</w:t>
            </w:r>
          </w:p>
        </w:tc>
        <w:tc>
          <w:tcPr>
            <w:tcW w:w="5789" w:type="dxa"/>
            <w:gridSpan w:val="11"/>
          </w:tcPr>
          <w:p w:rsidR="0083625E" w:rsidRPr="002149A7" w:rsidRDefault="0083625E" w:rsidP="005C7399">
            <w:pPr>
              <w:overflowPunct w:val="0"/>
              <w:autoSpaceDE w:val="0"/>
              <w:autoSpaceDN w:val="0"/>
              <w:adjustRightInd w:val="0"/>
              <w:jc w:val="both"/>
            </w:pPr>
            <w:r w:rsidRPr="002149A7">
              <w:t>Tesis edilen ışıklandırmanın her wattı veya bir kısmı için</w:t>
            </w:r>
          </w:p>
        </w:tc>
        <w:tc>
          <w:tcPr>
            <w:tcW w:w="1837" w:type="dxa"/>
            <w:gridSpan w:val="6"/>
          </w:tcPr>
          <w:p w:rsidR="0083625E" w:rsidRPr="002149A7" w:rsidRDefault="0083625E" w:rsidP="005C7399">
            <w:pPr>
              <w:overflowPunct w:val="0"/>
              <w:autoSpaceDE w:val="0"/>
              <w:autoSpaceDN w:val="0"/>
              <w:adjustRightInd w:val="0"/>
              <w:jc w:val="center"/>
            </w:pPr>
            <w:r w:rsidRPr="002149A7">
              <w:t>Ayda 170.00 TL</w:t>
            </w:r>
          </w:p>
        </w:tc>
      </w:tr>
      <w:tr w:rsidR="0083625E" w:rsidRPr="002149A7" w:rsidTr="0083625E">
        <w:trPr>
          <w:trHeight w:val="66"/>
        </w:trPr>
        <w:tc>
          <w:tcPr>
            <w:tcW w:w="1341" w:type="dxa"/>
            <w:gridSpan w:val="3"/>
          </w:tcPr>
          <w:p w:rsidR="0083625E" w:rsidRPr="002149A7" w:rsidRDefault="0083625E" w:rsidP="005C7399">
            <w:pPr>
              <w:overflowPunct w:val="0"/>
              <w:autoSpaceDE w:val="0"/>
              <w:autoSpaceDN w:val="0"/>
              <w:adjustRightInd w:val="0"/>
              <w:jc w:val="both"/>
            </w:pPr>
          </w:p>
        </w:tc>
        <w:tc>
          <w:tcPr>
            <w:tcW w:w="5789" w:type="dxa"/>
            <w:gridSpan w:val="11"/>
          </w:tcPr>
          <w:p w:rsidR="0083625E" w:rsidRPr="002149A7" w:rsidRDefault="0083625E" w:rsidP="005C7399">
            <w:pPr>
              <w:overflowPunct w:val="0"/>
              <w:autoSpaceDE w:val="0"/>
              <w:autoSpaceDN w:val="0"/>
              <w:adjustRightInd w:val="0"/>
              <w:jc w:val="both"/>
            </w:pPr>
            <w:r w:rsidRPr="002149A7">
              <w:t>Tahrik kuvveti veya başka amaçlar cihazlarının her 500 wattı veya bir kısmı için</w:t>
            </w:r>
          </w:p>
        </w:tc>
        <w:tc>
          <w:tcPr>
            <w:tcW w:w="1837" w:type="dxa"/>
            <w:gridSpan w:val="6"/>
          </w:tcPr>
          <w:p w:rsidR="0083625E" w:rsidRPr="002149A7" w:rsidRDefault="0083625E" w:rsidP="005C7399">
            <w:pPr>
              <w:overflowPunct w:val="0"/>
              <w:autoSpaceDE w:val="0"/>
              <w:autoSpaceDN w:val="0"/>
              <w:adjustRightInd w:val="0"/>
              <w:jc w:val="center"/>
            </w:pPr>
            <w:r w:rsidRPr="002149A7">
              <w:t>Ayda 170.00 TL</w:t>
            </w:r>
          </w:p>
        </w:tc>
      </w:tr>
      <w:tr w:rsidR="0083625E" w:rsidRPr="002149A7" w:rsidTr="0083625E">
        <w:trPr>
          <w:trHeight w:val="66"/>
        </w:trPr>
        <w:tc>
          <w:tcPr>
            <w:tcW w:w="1341" w:type="dxa"/>
            <w:gridSpan w:val="3"/>
          </w:tcPr>
          <w:p w:rsidR="0083625E" w:rsidRPr="002149A7" w:rsidRDefault="0083625E" w:rsidP="005C7399">
            <w:pPr>
              <w:overflowPunct w:val="0"/>
              <w:autoSpaceDE w:val="0"/>
              <w:autoSpaceDN w:val="0"/>
              <w:adjustRightInd w:val="0"/>
              <w:jc w:val="both"/>
            </w:pPr>
          </w:p>
        </w:tc>
        <w:tc>
          <w:tcPr>
            <w:tcW w:w="5789" w:type="dxa"/>
            <w:gridSpan w:val="11"/>
          </w:tcPr>
          <w:p w:rsidR="0083625E" w:rsidRPr="002149A7" w:rsidRDefault="0083625E" w:rsidP="005C7399">
            <w:pPr>
              <w:overflowPunct w:val="0"/>
              <w:autoSpaceDE w:val="0"/>
              <w:autoSpaceDN w:val="0"/>
              <w:adjustRightInd w:val="0"/>
              <w:jc w:val="both"/>
            </w:pPr>
            <w:r w:rsidRPr="002149A7">
              <w:t xml:space="preserve">Ve verilen her birim için </w:t>
            </w:r>
          </w:p>
        </w:tc>
        <w:tc>
          <w:tcPr>
            <w:tcW w:w="1837" w:type="dxa"/>
            <w:gridSpan w:val="6"/>
            <w:hideMark/>
          </w:tcPr>
          <w:p w:rsidR="0083625E" w:rsidRPr="002149A7" w:rsidRDefault="0083625E" w:rsidP="005C7399">
            <w:pPr>
              <w:overflowPunct w:val="0"/>
              <w:autoSpaceDE w:val="0"/>
              <w:autoSpaceDN w:val="0"/>
              <w:adjustRightInd w:val="0"/>
              <w:jc w:val="center"/>
            </w:pPr>
            <w:r w:rsidRPr="002149A7">
              <w:t>beher birimi 140.00 TL</w:t>
            </w:r>
          </w:p>
        </w:tc>
      </w:tr>
      <w:tr w:rsidR="0083625E" w:rsidRPr="002149A7" w:rsidTr="0083625E">
        <w:trPr>
          <w:trHeight w:val="66"/>
        </w:trPr>
        <w:tc>
          <w:tcPr>
            <w:tcW w:w="1341" w:type="dxa"/>
            <w:gridSpan w:val="3"/>
          </w:tcPr>
          <w:p w:rsidR="0083625E" w:rsidRPr="002149A7" w:rsidRDefault="0083625E" w:rsidP="005C7399">
            <w:pPr>
              <w:overflowPunct w:val="0"/>
              <w:autoSpaceDE w:val="0"/>
              <w:autoSpaceDN w:val="0"/>
              <w:adjustRightInd w:val="0"/>
              <w:jc w:val="both"/>
            </w:pPr>
          </w:p>
        </w:tc>
        <w:tc>
          <w:tcPr>
            <w:tcW w:w="7626" w:type="dxa"/>
            <w:gridSpan w:val="17"/>
            <w:hideMark/>
          </w:tcPr>
          <w:p w:rsidR="0083625E" w:rsidRPr="002149A7" w:rsidRDefault="0083625E" w:rsidP="005C7399">
            <w:pPr>
              <w:overflowPunct w:val="0"/>
              <w:autoSpaceDE w:val="0"/>
              <w:autoSpaceDN w:val="0"/>
              <w:adjustRightInd w:val="0"/>
              <w:jc w:val="both"/>
            </w:pPr>
            <w:r w:rsidRPr="002149A7">
              <w:t>Ceryan elektrik arkı veya direnç kaynağı için kullanıldığında yukarıda sözkonusu ücretlere ek olarak aşağıdaki şekilde bir servis ücreti ödenir:-</w:t>
            </w:r>
          </w:p>
        </w:tc>
      </w:tr>
      <w:tr w:rsidR="0083625E" w:rsidRPr="002149A7" w:rsidTr="0083625E">
        <w:trPr>
          <w:trHeight w:val="66"/>
        </w:trPr>
        <w:tc>
          <w:tcPr>
            <w:tcW w:w="1341" w:type="dxa"/>
            <w:gridSpan w:val="3"/>
          </w:tcPr>
          <w:p w:rsidR="0083625E" w:rsidRPr="002149A7" w:rsidRDefault="0083625E" w:rsidP="005C7399">
            <w:pPr>
              <w:overflowPunct w:val="0"/>
              <w:autoSpaceDE w:val="0"/>
              <w:autoSpaceDN w:val="0"/>
              <w:adjustRightInd w:val="0"/>
              <w:jc w:val="both"/>
            </w:pPr>
          </w:p>
        </w:tc>
        <w:tc>
          <w:tcPr>
            <w:tcW w:w="5789" w:type="dxa"/>
            <w:gridSpan w:val="11"/>
          </w:tcPr>
          <w:p w:rsidR="0083625E" w:rsidRPr="002149A7" w:rsidRDefault="0083625E" w:rsidP="005C7399">
            <w:pPr>
              <w:overflowPunct w:val="0"/>
              <w:autoSpaceDE w:val="0"/>
              <w:autoSpaceDN w:val="0"/>
              <w:adjustRightInd w:val="0"/>
              <w:jc w:val="both"/>
            </w:pPr>
            <w:r w:rsidRPr="002149A7">
              <w:t>Tesis edilen en büyük makinenin nominal kilovolt amper sınıflandırmasının her kilo-volt-amperi veya bir kısmı için</w:t>
            </w:r>
          </w:p>
        </w:tc>
        <w:tc>
          <w:tcPr>
            <w:tcW w:w="1837" w:type="dxa"/>
            <w:gridSpan w:val="6"/>
            <w:hideMark/>
          </w:tcPr>
          <w:p w:rsidR="0083625E" w:rsidRPr="002149A7" w:rsidRDefault="0083625E" w:rsidP="005C7399">
            <w:pPr>
              <w:overflowPunct w:val="0"/>
              <w:autoSpaceDE w:val="0"/>
              <w:autoSpaceDN w:val="0"/>
              <w:adjustRightInd w:val="0"/>
              <w:jc w:val="center"/>
            </w:pPr>
            <w:r w:rsidRPr="002149A7">
              <w:t>Ayda 260.00 TL</w:t>
            </w:r>
          </w:p>
        </w:tc>
      </w:tr>
      <w:tr w:rsidR="0083625E" w:rsidRPr="002149A7" w:rsidTr="0083625E">
        <w:trPr>
          <w:trHeight w:val="66"/>
        </w:trPr>
        <w:tc>
          <w:tcPr>
            <w:tcW w:w="1341" w:type="dxa"/>
            <w:gridSpan w:val="3"/>
          </w:tcPr>
          <w:p w:rsidR="0083625E" w:rsidRPr="002149A7" w:rsidRDefault="0083625E" w:rsidP="005C7399">
            <w:pPr>
              <w:overflowPunct w:val="0"/>
              <w:autoSpaceDE w:val="0"/>
              <w:autoSpaceDN w:val="0"/>
              <w:adjustRightInd w:val="0"/>
              <w:jc w:val="both"/>
            </w:pPr>
          </w:p>
        </w:tc>
        <w:tc>
          <w:tcPr>
            <w:tcW w:w="5789" w:type="dxa"/>
            <w:gridSpan w:val="11"/>
          </w:tcPr>
          <w:p w:rsidR="0083625E" w:rsidRPr="002149A7" w:rsidRDefault="0083625E" w:rsidP="005C7399">
            <w:pPr>
              <w:overflowPunct w:val="0"/>
              <w:autoSpaceDE w:val="0"/>
              <w:autoSpaceDN w:val="0"/>
              <w:adjustRightInd w:val="0"/>
              <w:jc w:val="both"/>
            </w:pPr>
            <w:r w:rsidRPr="002149A7">
              <w:t>Tesis edilen her bir ek makinenin nominal kilo-valt-amper sınıflandırmasının her kilo-volt-amperi veya bir kısmı için</w:t>
            </w:r>
          </w:p>
        </w:tc>
        <w:tc>
          <w:tcPr>
            <w:tcW w:w="1837" w:type="dxa"/>
            <w:gridSpan w:val="6"/>
            <w:hideMark/>
          </w:tcPr>
          <w:p w:rsidR="0083625E" w:rsidRPr="002149A7" w:rsidRDefault="0083625E" w:rsidP="005C7399">
            <w:pPr>
              <w:overflowPunct w:val="0"/>
              <w:autoSpaceDE w:val="0"/>
              <w:autoSpaceDN w:val="0"/>
              <w:adjustRightInd w:val="0"/>
              <w:jc w:val="center"/>
            </w:pPr>
            <w:r w:rsidRPr="002149A7">
              <w:t>Ayda 70.00 TL</w:t>
            </w:r>
          </w:p>
        </w:tc>
      </w:tr>
      <w:tr w:rsidR="0083625E" w:rsidRPr="002149A7" w:rsidTr="0083625E">
        <w:trPr>
          <w:trHeight w:val="66"/>
        </w:trPr>
        <w:tc>
          <w:tcPr>
            <w:tcW w:w="1341" w:type="dxa"/>
            <w:gridSpan w:val="3"/>
          </w:tcPr>
          <w:p w:rsidR="0083625E" w:rsidRPr="002149A7" w:rsidRDefault="0083625E" w:rsidP="005C7399">
            <w:pPr>
              <w:overflowPunct w:val="0"/>
              <w:autoSpaceDE w:val="0"/>
              <w:autoSpaceDN w:val="0"/>
              <w:adjustRightInd w:val="0"/>
              <w:jc w:val="both"/>
            </w:pPr>
          </w:p>
        </w:tc>
        <w:tc>
          <w:tcPr>
            <w:tcW w:w="7626" w:type="dxa"/>
            <w:gridSpan w:val="17"/>
            <w:hideMark/>
          </w:tcPr>
          <w:p w:rsidR="0083625E" w:rsidRPr="002149A7" w:rsidRDefault="0083625E" w:rsidP="005C7399">
            <w:pPr>
              <w:overflowPunct w:val="0"/>
              <w:autoSpaceDE w:val="0"/>
              <w:autoSpaceDN w:val="0"/>
              <w:adjustRightInd w:val="0"/>
              <w:jc w:val="both"/>
            </w:pPr>
            <w:r w:rsidRPr="002149A7">
              <w:t>Tüketicinin iki kısım tarife uyarınca ücret ödemeyi tercih ettiği durumlarda birbirini izleyen en az 12 ay için o tarife uyarınca ödemeye tabi olur. Tüketici ışıklandırmaya yapılan herhangi bir ilaveyi veya tesis edilen başka cihazı derhal İdareye tebliğ eder ve tebliğ etmekte kusur işlemesi halinde verilen tüm ceryan için hangisi daha erken ise, ek ışıklandırma tarihinden ve/veya başka cihazın tesis edildiği tarihten veya sayacın bir önceki son okunma tarihinden itibaren Tarife 6 uyarınca ücrete tabi tutulur.</w:t>
            </w:r>
          </w:p>
        </w:tc>
      </w:tr>
      <w:tr w:rsidR="0083625E" w:rsidRPr="002149A7" w:rsidTr="0083625E">
        <w:trPr>
          <w:trHeight w:val="66"/>
        </w:trPr>
        <w:tc>
          <w:tcPr>
            <w:tcW w:w="1341" w:type="dxa"/>
            <w:gridSpan w:val="3"/>
          </w:tcPr>
          <w:p w:rsidR="0083625E" w:rsidRPr="002149A7" w:rsidRDefault="0083625E" w:rsidP="005C7399">
            <w:pPr>
              <w:overflowPunct w:val="0"/>
              <w:autoSpaceDE w:val="0"/>
              <w:autoSpaceDN w:val="0"/>
              <w:adjustRightInd w:val="0"/>
              <w:jc w:val="both"/>
            </w:pPr>
          </w:p>
        </w:tc>
        <w:tc>
          <w:tcPr>
            <w:tcW w:w="1525" w:type="dxa"/>
            <w:gridSpan w:val="8"/>
            <w:hideMark/>
          </w:tcPr>
          <w:p w:rsidR="0083625E" w:rsidRPr="002149A7" w:rsidRDefault="0083625E" w:rsidP="005C7399">
            <w:pPr>
              <w:overflowPunct w:val="0"/>
              <w:autoSpaceDE w:val="0"/>
              <w:autoSpaceDN w:val="0"/>
              <w:adjustRightInd w:val="0"/>
              <w:jc w:val="both"/>
            </w:pPr>
            <w:r w:rsidRPr="002149A7">
              <w:t>Tarife 8:-</w:t>
            </w:r>
          </w:p>
        </w:tc>
        <w:tc>
          <w:tcPr>
            <w:tcW w:w="6102" w:type="dxa"/>
            <w:gridSpan w:val="9"/>
          </w:tcPr>
          <w:p w:rsidR="0083625E" w:rsidRPr="002149A7" w:rsidRDefault="0083625E" w:rsidP="005C7399">
            <w:pPr>
              <w:overflowPunct w:val="0"/>
              <w:autoSpaceDE w:val="0"/>
              <w:autoSpaceDN w:val="0"/>
              <w:adjustRightInd w:val="0"/>
              <w:jc w:val="both"/>
            </w:pPr>
          </w:p>
        </w:tc>
      </w:tr>
      <w:tr w:rsidR="0083625E" w:rsidRPr="002149A7" w:rsidTr="0083625E">
        <w:trPr>
          <w:trHeight w:val="66"/>
        </w:trPr>
        <w:tc>
          <w:tcPr>
            <w:tcW w:w="1341" w:type="dxa"/>
            <w:gridSpan w:val="3"/>
          </w:tcPr>
          <w:p w:rsidR="0083625E" w:rsidRPr="002149A7" w:rsidRDefault="0083625E" w:rsidP="005C7399">
            <w:pPr>
              <w:overflowPunct w:val="0"/>
              <w:autoSpaceDE w:val="0"/>
              <w:autoSpaceDN w:val="0"/>
              <w:adjustRightInd w:val="0"/>
              <w:jc w:val="both"/>
            </w:pPr>
          </w:p>
        </w:tc>
        <w:tc>
          <w:tcPr>
            <w:tcW w:w="7626" w:type="dxa"/>
            <w:gridSpan w:val="17"/>
          </w:tcPr>
          <w:p w:rsidR="0083625E" w:rsidRPr="002149A7" w:rsidRDefault="0083625E" w:rsidP="005C7399">
            <w:pPr>
              <w:overflowPunct w:val="0"/>
              <w:autoSpaceDE w:val="0"/>
              <w:autoSpaceDN w:val="0"/>
              <w:adjustRightInd w:val="0"/>
              <w:jc w:val="both"/>
            </w:pPr>
            <w:r w:rsidRPr="002149A7">
              <w:t>İdare zamanında binada tesis edilmiş bulunan ışıklandırma ve cihazların kapasitesinden ve bu gibi ışıklandırma ve cihazların kapasitesinin 20 KVA’yı aştığından makul olarak tatmin olduğu sürece, tüketici aşağıdakilere göre ücrete tabi tutulmayı tercih edebilir:</w:t>
            </w:r>
          </w:p>
        </w:tc>
      </w:tr>
      <w:tr w:rsidR="0083625E" w:rsidRPr="002149A7" w:rsidTr="0083625E">
        <w:trPr>
          <w:trHeight w:val="66"/>
        </w:trPr>
        <w:tc>
          <w:tcPr>
            <w:tcW w:w="1341" w:type="dxa"/>
            <w:gridSpan w:val="3"/>
          </w:tcPr>
          <w:p w:rsidR="0083625E" w:rsidRPr="002149A7" w:rsidRDefault="0083625E" w:rsidP="005C7399">
            <w:pPr>
              <w:overflowPunct w:val="0"/>
              <w:autoSpaceDE w:val="0"/>
              <w:autoSpaceDN w:val="0"/>
              <w:adjustRightInd w:val="0"/>
              <w:jc w:val="both"/>
            </w:pPr>
          </w:p>
        </w:tc>
        <w:tc>
          <w:tcPr>
            <w:tcW w:w="6195" w:type="dxa"/>
            <w:gridSpan w:val="15"/>
          </w:tcPr>
          <w:p w:rsidR="0083625E" w:rsidRPr="002149A7" w:rsidRDefault="0083625E" w:rsidP="005C7399">
            <w:pPr>
              <w:overflowPunct w:val="0"/>
              <w:autoSpaceDE w:val="0"/>
              <w:autoSpaceDN w:val="0"/>
              <w:adjustRightInd w:val="0"/>
              <w:jc w:val="both"/>
            </w:pPr>
            <w:r w:rsidRPr="002149A7">
              <w:t>Tesis edilen ışıklandırma ve cihazların toplam kapasitesinin her KVA’sı için ayda 40 birim ve o birim kadar ceryan kullanılıp kullanılmadığına bakılmaz: Beher birim başına 140 TL’den.</w:t>
            </w:r>
          </w:p>
        </w:tc>
        <w:tc>
          <w:tcPr>
            <w:tcW w:w="1432" w:type="dxa"/>
            <w:gridSpan w:val="2"/>
          </w:tcPr>
          <w:p w:rsidR="0083625E" w:rsidRPr="002149A7" w:rsidRDefault="0083625E" w:rsidP="005C7399">
            <w:pPr>
              <w:overflowPunct w:val="0"/>
              <w:autoSpaceDE w:val="0"/>
              <w:autoSpaceDN w:val="0"/>
              <w:adjustRightInd w:val="0"/>
              <w:jc w:val="both"/>
            </w:pPr>
          </w:p>
        </w:tc>
      </w:tr>
      <w:tr w:rsidR="0083625E" w:rsidRPr="002149A7" w:rsidTr="0083625E">
        <w:trPr>
          <w:trHeight w:val="66"/>
        </w:trPr>
        <w:tc>
          <w:tcPr>
            <w:tcW w:w="1341" w:type="dxa"/>
            <w:gridSpan w:val="3"/>
          </w:tcPr>
          <w:p w:rsidR="0083625E" w:rsidRPr="002149A7" w:rsidRDefault="0083625E" w:rsidP="005C7399">
            <w:pPr>
              <w:jc w:val="both"/>
            </w:pPr>
          </w:p>
          <w:p w:rsidR="0083625E" w:rsidRPr="002149A7" w:rsidRDefault="0083625E" w:rsidP="005C7399">
            <w:pPr>
              <w:overflowPunct w:val="0"/>
              <w:autoSpaceDE w:val="0"/>
              <w:autoSpaceDN w:val="0"/>
              <w:adjustRightInd w:val="0"/>
              <w:jc w:val="both"/>
            </w:pPr>
            <w:r w:rsidRPr="002149A7">
              <w:t>2(g)303/90</w:t>
            </w:r>
          </w:p>
        </w:tc>
        <w:tc>
          <w:tcPr>
            <w:tcW w:w="6195" w:type="dxa"/>
            <w:gridSpan w:val="15"/>
          </w:tcPr>
          <w:p w:rsidR="0083625E" w:rsidRPr="002149A7" w:rsidRDefault="0083625E" w:rsidP="005C7399">
            <w:pPr>
              <w:overflowPunct w:val="0"/>
              <w:autoSpaceDE w:val="0"/>
              <w:autoSpaceDN w:val="0"/>
              <w:adjustRightInd w:val="0"/>
              <w:jc w:val="both"/>
            </w:pPr>
            <w:r w:rsidRPr="002149A7">
              <w:t xml:space="preserve">Tesis edilen ışıklandırma ve cihazların toplam kapasitesinin her KVA’sı için bir ayda kullanılan mütekakip 40 birim beher birim başına </w:t>
            </w:r>
          </w:p>
        </w:tc>
        <w:tc>
          <w:tcPr>
            <w:tcW w:w="1432" w:type="dxa"/>
            <w:gridSpan w:val="2"/>
          </w:tcPr>
          <w:p w:rsidR="0083625E" w:rsidRPr="002149A7" w:rsidRDefault="0083625E" w:rsidP="005C7399">
            <w:pPr>
              <w:jc w:val="both"/>
            </w:pPr>
          </w:p>
          <w:p w:rsidR="0083625E" w:rsidRPr="002149A7" w:rsidRDefault="0083625E" w:rsidP="005C7399">
            <w:pPr>
              <w:overflowPunct w:val="0"/>
              <w:autoSpaceDE w:val="0"/>
              <w:autoSpaceDN w:val="0"/>
              <w:adjustRightInd w:val="0"/>
              <w:jc w:val="center"/>
            </w:pPr>
            <w:r w:rsidRPr="002149A7">
              <w:t>135.00 TL’den</w:t>
            </w:r>
          </w:p>
        </w:tc>
      </w:tr>
      <w:tr w:rsidR="0083625E" w:rsidRPr="002149A7" w:rsidTr="0083625E">
        <w:trPr>
          <w:trHeight w:val="66"/>
        </w:trPr>
        <w:tc>
          <w:tcPr>
            <w:tcW w:w="1341" w:type="dxa"/>
            <w:gridSpan w:val="3"/>
          </w:tcPr>
          <w:p w:rsidR="0083625E" w:rsidRPr="002149A7" w:rsidRDefault="0083625E" w:rsidP="005C7399">
            <w:pPr>
              <w:overflowPunct w:val="0"/>
              <w:autoSpaceDE w:val="0"/>
              <w:autoSpaceDN w:val="0"/>
              <w:adjustRightInd w:val="0"/>
              <w:jc w:val="both"/>
            </w:pPr>
          </w:p>
        </w:tc>
        <w:tc>
          <w:tcPr>
            <w:tcW w:w="6195" w:type="dxa"/>
            <w:gridSpan w:val="15"/>
          </w:tcPr>
          <w:p w:rsidR="0083625E" w:rsidRPr="002149A7" w:rsidRDefault="0083625E" w:rsidP="005C7399">
            <w:pPr>
              <w:overflowPunct w:val="0"/>
              <w:autoSpaceDE w:val="0"/>
              <w:autoSpaceDN w:val="0"/>
              <w:adjustRightInd w:val="0"/>
              <w:jc w:val="both"/>
            </w:pPr>
            <w:r w:rsidRPr="002149A7">
              <w:t>Tesis edilen ışıklandırma ve cihazların toplam kapasitesinin her KVA’sı için bir ayda kulanılan 80 birimden fazla olan tüm birimler beher birim başına</w:t>
            </w:r>
          </w:p>
        </w:tc>
        <w:tc>
          <w:tcPr>
            <w:tcW w:w="1432" w:type="dxa"/>
            <w:gridSpan w:val="2"/>
          </w:tcPr>
          <w:p w:rsidR="0083625E" w:rsidRPr="002149A7" w:rsidRDefault="0083625E" w:rsidP="005C7399">
            <w:pPr>
              <w:jc w:val="center"/>
            </w:pPr>
          </w:p>
          <w:p w:rsidR="0083625E" w:rsidRPr="002149A7" w:rsidRDefault="0083625E" w:rsidP="005C7399">
            <w:pPr>
              <w:overflowPunct w:val="0"/>
              <w:autoSpaceDE w:val="0"/>
              <w:autoSpaceDN w:val="0"/>
              <w:adjustRightInd w:val="0"/>
              <w:jc w:val="center"/>
            </w:pPr>
            <w:r w:rsidRPr="002149A7">
              <w:t>130.00 TL’den</w:t>
            </w:r>
          </w:p>
        </w:tc>
      </w:tr>
      <w:tr w:rsidR="0083625E" w:rsidRPr="002149A7" w:rsidTr="0083625E">
        <w:trPr>
          <w:trHeight w:val="66"/>
        </w:trPr>
        <w:tc>
          <w:tcPr>
            <w:tcW w:w="1341" w:type="dxa"/>
            <w:gridSpan w:val="3"/>
          </w:tcPr>
          <w:p w:rsidR="0083625E" w:rsidRPr="002149A7" w:rsidRDefault="0083625E" w:rsidP="005C7399">
            <w:pPr>
              <w:jc w:val="both"/>
            </w:pPr>
          </w:p>
          <w:p w:rsidR="0083625E" w:rsidRPr="002149A7" w:rsidRDefault="0083625E" w:rsidP="005C7399">
            <w:pPr>
              <w:jc w:val="both"/>
            </w:pPr>
          </w:p>
          <w:p w:rsidR="0083625E" w:rsidRPr="002149A7" w:rsidRDefault="0083625E" w:rsidP="005C7399">
            <w:pPr>
              <w:overflowPunct w:val="0"/>
              <w:autoSpaceDE w:val="0"/>
              <w:autoSpaceDN w:val="0"/>
              <w:adjustRightInd w:val="0"/>
              <w:jc w:val="both"/>
            </w:pPr>
            <w:r w:rsidRPr="002149A7">
              <w:t>A.E.1281/56</w:t>
            </w:r>
          </w:p>
        </w:tc>
        <w:tc>
          <w:tcPr>
            <w:tcW w:w="6195" w:type="dxa"/>
            <w:gridSpan w:val="15"/>
          </w:tcPr>
          <w:p w:rsidR="0083625E" w:rsidRPr="002149A7" w:rsidRDefault="0083625E" w:rsidP="005C7399">
            <w:pPr>
              <w:overflowPunct w:val="0"/>
              <w:autoSpaceDE w:val="0"/>
              <w:autoSpaceDN w:val="0"/>
              <w:adjustRightInd w:val="0"/>
              <w:jc w:val="both"/>
            </w:pPr>
            <w:r w:rsidRPr="002149A7">
              <w:t>Herhangi bir ay içinde verilen ceryan birimleri için birim ücreti İdarenin Elektrik Santraline teslim edilen yakıtın metrik tonunun maliyeti 7.500 altında veya üstünde olmasına göre, her 50 milde 0.025 mil düşürülür veya artırılır.</w:t>
            </w:r>
          </w:p>
        </w:tc>
        <w:tc>
          <w:tcPr>
            <w:tcW w:w="1432" w:type="dxa"/>
            <w:gridSpan w:val="2"/>
          </w:tcPr>
          <w:p w:rsidR="0083625E" w:rsidRPr="002149A7" w:rsidRDefault="0083625E" w:rsidP="005C7399">
            <w:pPr>
              <w:overflowPunct w:val="0"/>
              <w:autoSpaceDE w:val="0"/>
              <w:autoSpaceDN w:val="0"/>
              <w:adjustRightInd w:val="0"/>
              <w:jc w:val="center"/>
            </w:pPr>
          </w:p>
        </w:tc>
      </w:tr>
      <w:tr w:rsidR="0083625E" w:rsidRPr="002149A7" w:rsidTr="0083625E">
        <w:trPr>
          <w:trHeight w:val="66"/>
        </w:trPr>
        <w:tc>
          <w:tcPr>
            <w:tcW w:w="1341" w:type="dxa"/>
            <w:gridSpan w:val="3"/>
          </w:tcPr>
          <w:p w:rsidR="0083625E" w:rsidRPr="002149A7" w:rsidRDefault="0083625E" w:rsidP="005C7399">
            <w:pPr>
              <w:overflowPunct w:val="0"/>
              <w:autoSpaceDE w:val="0"/>
              <w:autoSpaceDN w:val="0"/>
              <w:adjustRightInd w:val="0"/>
              <w:jc w:val="both"/>
            </w:pPr>
          </w:p>
        </w:tc>
        <w:tc>
          <w:tcPr>
            <w:tcW w:w="6195" w:type="dxa"/>
            <w:gridSpan w:val="15"/>
          </w:tcPr>
          <w:p w:rsidR="0083625E" w:rsidRPr="002149A7" w:rsidRDefault="0083625E" w:rsidP="005C7399">
            <w:pPr>
              <w:overflowPunct w:val="0"/>
              <w:autoSpaceDE w:val="0"/>
              <w:autoSpaceDN w:val="0"/>
              <w:adjustRightInd w:val="0"/>
              <w:jc w:val="both"/>
            </w:pPr>
            <w:r w:rsidRPr="002149A7">
              <w:t>Tüketicinin bu tarife uyarınca ücret ödemeyi tercih etmesi halinde, birbirini izleyen en az 12 ay için bu tarife uyarınca ödemeye tabi olur. Ceryan elektrik arkı veya direnç kaynağı amaçları için kullanıldığında sözkonusu ücretlere ilaveten, aşağıdaki şekilde bir servis ücreti ödenir:-</w:t>
            </w:r>
          </w:p>
        </w:tc>
        <w:tc>
          <w:tcPr>
            <w:tcW w:w="1432" w:type="dxa"/>
            <w:gridSpan w:val="2"/>
          </w:tcPr>
          <w:p w:rsidR="0083625E" w:rsidRPr="002149A7" w:rsidRDefault="0083625E" w:rsidP="005C7399">
            <w:pPr>
              <w:overflowPunct w:val="0"/>
              <w:autoSpaceDE w:val="0"/>
              <w:autoSpaceDN w:val="0"/>
              <w:adjustRightInd w:val="0"/>
              <w:jc w:val="center"/>
            </w:pPr>
          </w:p>
        </w:tc>
      </w:tr>
      <w:tr w:rsidR="0083625E" w:rsidRPr="002149A7" w:rsidTr="0083625E">
        <w:trPr>
          <w:trHeight w:val="66"/>
        </w:trPr>
        <w:tc>
          <w:tcPr>
            <w:tcW w:w="1341" w:type="dxa"/>
            <w:gridSpan w:val="3"/>
          </w:tcPr>
          <w:p w:rsidR="0083625E" w:rsidRPr="002149A7" w:rsidRDefault="0083625E" w:rsidP="005C7399">
            <w:pPr>
              <w:overflowPunct w:val="0"/>
              <w:autoSpaceDE w:val="0"/>
              <w:autoSpaceDN w:val="0"/>
              <w:adjustRightInd w:val="0"/>
              <w:jc w:val="both"/>
            </w:pPr>
          </w:p>
        </w:tc>
        <w:tc>
          <w:tcPr>
            <w:tcW w:w="6195" w:type="dxa"/>
            <w:gridSpan w:val="15"/>
          </w:tcPr>
          <w:p w:rsidR="0083625E" w:rsidRPr="002149A7" w:rsidRDefault="0083625E" w:rsidP="005C7399">
            <w:pPr>
              <w:overflowPunct w:val="0"/>
              <w:autoSpaceDE w:val="0"/>
              <w:autoSpaceDN w:val="0"/>
              <w:adjustRightInd w:val="0"/>
              <w:jc w:val="both"/>
            </w:pPr>
            <w:r w:rsidRPr="002149A7">
              <w:t>Tesis edilen en büyük makine sınıflandırmasının nominal kilo-valt-amperi veya bir kısmı için ayda</w:t>
            </w:r>
          </w:p>
        </w:tc>
        <w:tc>
          <w:tcPr>
            <w:tcW w:w="1432" w:type="dxa"/>
            <w:gridSpan w:val="2"/>
          </w:tcPr>
          <w:p w:rsidR="0083625E" w:rsidRPr="002149A7" w:rsidRDefault="0083625E" w:rsidP="005C7399">
            <w:pPr>
              <w:overflowPunct w:val="0"/>
              <w:autoSpaceDE w:val="0"/>
              <w:autoSpaceDN w:val="0"/>
              <w:adjustRightInd w:val="0"/>
              <w:jc w:val="center"/>
            </w:pPr>
            <w:r w:rsidRPr="002149A7">
              <w:t>260.00 TL</w:t>
            </w:r>
          </w:p>
        </w:tc>
      </w:tr>
      <w:tr w:rsidR="0083625E" w:rsidRPr="002149A7" w:rsidTr="0083625E">
        <w:trPr>
          <w:trHeight w:val="66"/>
        </w:trPr>
        <w:tc>
          <w:tcPr>
            <w:tcW w:w="1341" w:type="dxa"/>
            <w:gridSpan w:val="3"/>
          </w:tcPr>
          <w:p w:rsidR="0083625E" w:rsidRPr="002149A7" w:rsidRDefault="0083625E" w:rsidP="005C7399">
            <w:pPr>
              <w:overflowPunct w:val="0"/>
              <w:autoSpaceDE w:val="0"/>
              <w:autoSpaceDN w:val="0"/>
              <w:adjustRightInd w:val="0"/>
              <w:jc w:val="both"/>
            </w:pPr>
          </w:p>
        </w:tc>
        <w:tc>
          <w:tcPr>
            <w:tcW w:w="6195" w:type="dxa"/>
            <w:gridSpan w:val="15"/>
          </w:tcPr>
          <w:p w:rsidR="0083625E" w:rsidRPr="002149A7" w:rsidRDefault="0083625E" w:rsidP="005C7399">
            <w:pPr>
              <w:overflowPunct w:val="0"/>
              <w:autoSpaceDE w:val="0"/>
              <w:autoSpaceDN w:val="0"/>
              <w:adjustRightInd w:val="0"/>
              <w:jc w:val="both"/>
            </w:pPr>
            <w:r w:rsidRPr="002149A7">
              <w:t>Tesis edilen her ek makinenin sınıflandırılmasının nominal kolo-valt-amperinin her kilo-valt-amperi veya bir kısmı için ayda</w:t>
            </w:r>
          </w:p>
        </w:tc>
        <w:tc>
          <w:tcPr>
            <w:tcW w:w="1432" w:type="dxa"/>
            <w:gridSpan w:val="2"/>
          </w:tcPr>
          <w:p w:rsidR="0083625E" w:rsidRPr="002149A7" w:rsidRDefault="0083625E" w:rsidP="005C7399">
            <w:pPr>
              <w:jc w:val="center"/>
            </w:pPr>
          </w:p>
          <w:p w:rsidR="0083625E" w:rsidRPr="002149A7" w:rsidRDefault="0083625E" w:rsidP="005C7399">
            <w:pPr>
              <w:overflowPunct w:val="0"/>
              <w:autoSpaceDE w:val="0"/>
              <w:autoSpaceDN w:val="0"/>
              <w:adjustRightInd w:val="0"/>
              <w:jc w:val="center"/>
            </w:pPr>
            <w:r w:rsidRPr="002149A7">
              <w:t xml:space="preserve"> 70.00 TL</w:t>
            </w:r>
          </w:p>
        </w:tc>
      </w:tr>
      <w:tr w:rsidR="0083625E" w:rsidRPr="002149A7" w:rsidTr="0083625E">
        <w:trPr>
          <w:trHeight w:val="66"/>
        </w:trPr>
        <w:tc>
          <w:tcPr>
            <w:tcW w:w="1341" w:type="dxa"/>
            <w:gridSpan w:val="3"/>
          </w:tcPr>
          <w:p w:rsidR="0083625E" w:rsidRPr="002149A7" w:rsidRDefault="0083625E" w:rsidP="005C7399">
            <w:pPr>
              <w:overflowPunct w:val="0"/>
              <w:autoSpaceDE w:val="0"/>
              <w:autoSpaceDN w:val="0"/>
              <w:adjustRightInd w:val="0"/>
              <w:jc w:val="both"/>
            </w:pPr>
          </w:p>
        </w:tc>
        <w:tc>
          <w:tcPr>
            <w:tcW w:w="7626" w:type="dxa"/>
            <w:gridSpan w:val="17"/>
            <w:hideMark/>
          </w:tcPr>
          <w:p w:rsidR="0083625E" w:rsidRPr="002149A7" w:rsidRDefault="0083625E" w:rsidP="005C7399">
            <w:pPr>
              <w:overflowPunct w:val="0"/>
              <w:autoSpaceDE w:val="0"/>
              <w:autoSpaceDN w:val="0"/>
              <w:adjustRightInd w:val="0"/>
              <w:jc w:val="both"/>
            </w:pPr>
            <w:r w:rsidRPr="002149A7">
              <w:t>Tüketici ışıklandırmaya yapılan herhangi bir ilaveyi veya tesis edilen başka cihazı derhal İdareye tebliğ eder ve tebliğ etmekte kusur işlemesi halinde verilen tüm ceryan için hangisi daha erken ise, ek ışıklandırma tarihinden ve/veya başka cihazın tesis edildiği tarihten veya sayacın bir önceki son okunma tarihinden itibaren Tarife 6 uyarınca ücrete tabi tutulur.</w:t>
            </w:r>
          </w:p>
        </w:tc>
      </w:tr>
      <w:tr w:rsidR="0083625E" w:rsidRPr="002149A7" w:rsidTr="0083625E">
        <w:trPr>
          <w:trHeight w:val="66"/>
        </w:trPr>
        <w:tc>
          <w:tcPr>
            <w:tcW w:w="1341" w:type="dxa"/>
            <w:gridSpan w:val="3"/>
          </w:tcPr>
          <w:p w:rsidR="0083625E" w:rsidRPr="002149A7" w:rsidRDefault="0083625E" w:rsidP="005C7399">
            <w:pPr>
              <w:overflowPunct w:val="0"/>
              <w:autoSpaceDE w:val="0"/>
              <w:autoSpaceDN w:val="0"/>
              <w:adjustRightInd w:val="0"/>
              <w:jc w:val="both"/>
            </w:pPr>
          </w:p>
        </w:tc>
        <w:tc>
          <w:tcPr>
            <w:tcW w:w="1525" w:type="dxa"/>
            <w:gridSpan w:val="8"/>
            <w:hideMark/>
          </w:tcPr>
          <w:p w:rsidR="0083625E" w:rsidRPr="002149A7" w:rsidRDefault="0083625E" w:rsidP="005C7399">
            <w:pPr>
              <w:overflowPunct w:val="0"/>
              <w:autoSpaceDE w:val="0"/>
              <w:autoSpaceDN w:val="0"/>
              <w:adjustRightInd w:val="0"/>
              <w:jc w:val="both"/>
            </w:pPr>
            <w:r w:rsidRPr="002149A7">
              <w:t>Tarife 9:-</w:t>
            </w:r>
          </w:p>
        </w:tc>
        <w:tc>
          <w:tcPr>
            <w:tcW w:w="6102" w:type="dxa"/>
            <w:gridSpan w:val="9"/>
          </w:tcPr>
          <w:p w:rsidR="0083625E" w:rsidRPr="002149A7" w:rsidRDefault="0083625E" w:rsidP="005C7399">
            <w:pPr>
              <w:overflowPunct w:val="0"/>
              <w:autoSpaceDE w:val="0"/>
              <w:autoSpaceDN w:val="0"/>
              <w:adjustRightInd w:val="0"/>
              <w:jc w:val="both"/>
            </w:pPr>
          </w:p>
        </w:tc>
      </w:tr>
      <w:tr w:rsidR="0083625E" w:rsidRPr="002149A7" w:rsidTr="0083625E">
        <w:trPr>
          <w:trHeight w:val="66"/>
        </w:trPr>
        <w:tc>
          <w:tcPr>
            <w:tcW w:w="1341" w:type="dxa"/>
            <w:gridSpan w:val="3"/>
          </w:tcPr>
          <w:p w:rsidR="0083625E" w:rsidRPr="002149A7" w:rsidRDefault="0083625E" w:rsidP="005C7399">
            <w:pPr>
              <w:overflowPunct w:val="0"/>
              <w:autoSpaceDE w:val="0"/>
              <w:autoSpaceDN w:val="0"/>
              <w:adjustRightInd w:val="0"/>
              <w:jc w:val="both"/>
            </w:pPr>
          </w:p>
        </w:tc>
        <w:tc>
          <w:tcPr>
            <w:tcW w:w="7626" w:type="dxa"/>
            <w:gridSpan w:val="17"/>
          </w:tcPr>
          <w:p w:rsidR="0083625E" w:rsidRPr="002149A7" w:rsidRDefault="0083625E" w:rsidP="005C7399">
            <w:pPr>
              <w:overflowPunct w:val="0"/>
              <w:autoSpaceDE w:val="0"/>
              <w:autoSpaceDN w:val="0"/>
              <w:adjustRightInd w:val="0"/>
              <w:jc w:val="both"/>
            </w:pPr>
            <w:r w:rsidRPr="002149A7">
              <w:t>İdare, ceryanın pik yük dışı devrelerde sadece sulama amaçları için su pompalamak amacıyla kullanıldığından makul olarak tatmin olduğu sürece tüketici aşağıdakiler uyarınca ücret ödemeyi tercih edebilir:-</w:t>
            </w:r>
          </w:p>
        </w:tc>
      </w:tr>
      <w:tr w:rsidR="0083625E" w:rsidRPr="002149A7" w:rsidTr="0083625E">
        <w:trPr>
          <w:trHeight w:val="66"/>
        </w:trPr>
        <w:tc>
          <w:tcPr>
            <w:tcW w:w="1341" w:type="dxa"/>
            <w:gridSpan w:val="3"/>
            <w:hideMark/>
          </w:tcPr>
          <w:p w:rsidR="0083625E" w:rsidRPr="002149A7" w:rsidRDefault="0083625E" w:rsidP="005C7399">
            <w:pPr>
              <w:overflowPunct w:val="0"/>
              <w:autoSpaceDE w:val="0"/>
              <w:autoSpaceDN w:val="0"/>
              <w:adjustRightInd w:val="0"/>
              <w:jc w:val="both"/>
            </w:pPr>
            <w:r w:rsidRPr="002149A7">
              <w:t>1(h)581/88</w:t>
            </w:r>
          </w:p>
        </w:tc>
        <w:tc>
          <w:tcPr>
            <w:tcW w:w="779" w:type="dxa"/>
            <w:gridSpan w:val="5"/>
          </w:tcPr>
          <w:p w:rsidR="0083625E" w:rsidRPr="002149A7" w:rsidRDefault="0083625E" w:rsidP="005C7399">
            <w:pPr>
              <w:overflowPunct w:val="0"/>
              <w:autoSpaceDE w:val="0"/>
              <w:autoSpaceDN w:val="0"/>
              <w:adjustRightInd w:val="0"/>
              <w:jc w:val="both"/>
            </w:pPr>
          </w:p>
        </w:tc>
        <w:tc>
          <w:tcPr>
            <w:tcW w:w="5149" w:type="dxa"/>
            <w:gridSpan w:val="8"/>
            <w:hideMark/>
          </w:tcPr>
          <w:p w:rsidR="0083625E" w:rsidRPr="002149A7" w:rsidRDefault="0083625E" w:rsidP="005C7399">
            <w:pPr>
              <w:overflowPunct w:val="0"/>
              <w:autoSpaceDE w:val="0"/>
              <w:autoSpaceDN w:val="0"/>
              <w:adjustRightInd w:val="0"/>
              <w:jc w:val="both"/>
            </w:pPr>
            <w:r w:rsidRPr="002149A7">
              <w:t>Tüketilen her Kws için</w:t>
            </w:r>
          </w:p>
        </w:tc>
        <w:tc>
          <w:tcPr>
            <w:tcW w:w="1698" w:type="dxa"/>
            <w:gridSpan w:val="4"/>
            <w:hideMark/>
          </w:tcPr>
          <w:p w:rsidR="0083625E" w:rsidRPr="002149A7" w:rsidRDefault="0083625E" w:rsidP="005C7399">
            <w:pPr>
              <w:overflowPunct w:val="0"/>
              <w:autoSpaceDE w:val="0"/>
              <w:autoSpaceDN w:val="0"/>
              <w:adjustRightInd w:val="0"/>
              <w:jc w:val="center"/>
            </w:pPr>
            <w:r w:rsidRPr="002149A7">
              <w:t>100.00 TL</w:t>
            </w:r>
          </w:p>
        </w:tc>
      </w:tr>
      <w:tr w:rsidR="0083625E" w:rsidRPr="002149A7" w:rsidTr="0083625E">
        <w:trPr>
          <w:trHeight w:val="66"/>
        </w:trPr>
        <w:tc>
          <w:tcPr>
            <w:tcW w:w="1341" w:type="dxa"/>
            <w:gridSpan w:val="3"/>
          </w:tcPr>
          <w:p w:rsidR="0083625E" w:rsidRPr="002149A7" w:rsidRDefault="0083625E" w:rsidP="005C7399">
            <w:pPr>
              <w:overflowPunct w:val="0"/>
              <w:autoSpaceDE w:val="0"/>
              <w:autoSpaceDN w:val="0"/>
              <w:adjustRightInd w:val="0"/>
              <w:jc w:val="both"/>
            </w:pPr>
          </w:p>
        </w:tc>
        <w:tc>
          <w:tcPr>
            <w:tcW w:w="779" w:type="dxa"/>
            <w:gridSpan w:val="5"/>
          </w:tcPr>
          <w:p w:rsidR="0083625E" w:rsidRPr="002149A7" w:rsidRDefault="0083625E" w:rsidP="005C7399">
            <w:pPr>
              <w:overflowPunct w:val="0"/>
              <w:autoSpaceDE w:val="0"/>
              <w:autoSpaceDN w:val="0"/>
              <w:adjustRightInd w:val="0"/>
              <w:jc w:val="both"/>
            </w:pPr>
          </w:p>
        </w:tc>
        <w:tc>
          <w:tcPr>
            <w:tcW w:w="5149" w:type="dxa"/>
            <w:gridSpan w:val="8"/>
            <w:hideMark/>
          </w:tcPr>
          <w:p w:rsidR="0083625E" w:rsidRPr="002149A7" w:rsidRDefault="0083625E" w:rsidP="005C7399">
            <w:pPr>
              <w:overflowPunct w:val="0"/>
              <w:autoSpaceDE w:val="0"/>
              <w:autoSpaceDN w:val="0"/>
              <w:adjustRightInd w:val="0"/>
              <w:jc w:val="both"/>
            </w:pPr>
            <w:r w:rsidRPr="002149A7">
              <w:t>Aylık sayaç kirası</w:t>
            </w:r>
          </w:p>
        </w:tc>
        <w:tc>
          <w:tcPr>
            <w:tcW w:w="1698" w:type="dxa"/>
            <w:gridSpan w:val="4"/>
            <w:hideMark/>
          </w:tcPr>
          <w:p w:rsidR="0083625E" w:rsidRPr="002149A7" w:rsidRDefault="0083625E" w:rsidP="005C7399">
            <w:pPr>
              <w:overflowPunct w:val="0"/>
              <w:autoSpaceDE w:val="0"/>
              <w:autoSpaceDN w:val="0"/>
              <w:adjustRightInd w:val="0"/>
              <w:jc w:val="center"/>
            </w:pPr>
            <w:r w:rsidRPr="002149A7">
              <w:t>1300.00 TL</w:t>
            </w:r>
          </w:p>
        </w:tc>
      </w:tr>
      <w:tr w:rsidR="0083625E" w:rsidRPr="002149A7" w:rsidTr="0083625E">
        <w:trPr>
          <w:trHeight w:val="66"/>
        </w:trPr>
        <w:tc>
          <w:tcPr>
            <w:tcW w:w="1341" w:type="dxa"/>
            <w:gridSpan w:val="3"/>
          </w:tcPr>
          <w:p w:rsidR="0083625E" w:rsidRPr="002149A7" w:rsidRDefault="0083625E" w:rsidP="005C7399">
            <w:pPr>
              <w:overflowPunct w:val="0"/>
              <w:autoSpaceDE w:val="0"/>
              <w:autoSpaceDN w:val="0"/>
              <w:adjustRightInd w:val="0"/>
              <w:jc w:val="both"/>
            </w:pPr>
          </w:p>
        </w:tc>
        <w:tc>
          <w:tcPr>
            <w:tcW w:w="7626" w:type="dxa"/>
            <w:gridSpan w:val="17"/>
            <w:hideMark/>
          </w:tcPr>
          <w:p w:rsidR="0083625E" w:rsidRPr="002149A7" w:rsidRDefault="0083625E" w:rsidP="005C7399">
            <w:pPr>
              <w:overflowPunct w:val="0"/>
              <w:autoSpaceDE w:val="0"/>
              <w:autoSpaceDN w:val="0"/>
              <w:adjustRightInd w:val="0"/>
              <w:jc w:val="both"/>
            </w:pPr>
            <w:r w:rsidRPr="002149A7">
              <w:t>Sokakların ışıklandırılması için verilen ceryan: Bu tarife, sokakların ışıklandırılması için verilen ceryana uygulanır, ancak yeni lamba takılmasını içermez.</w:t>
            </w:r>
          </w:p>
        </w:tc>
      </w:tr>
      <w:tr w:rsidR="0083625E" w:rsidRPr="002149A7" w:rsidTr="0083625E">
        <w:trPr>
          <w:trHeight w:val="66"/>
        </w:trPr>
        <w:tc>
          <w:tcPr>
            <w:tcW w:w="1341" w:type="dxa"/>
            <w:gridSpan w:val="3"/>
            <w:hideMark/>
          </w:tcPr>
          <w:p w:rsidR="0083625E" w:rsidRPr="002149A7" w:rsidRDefault="0083625E" w:rsidP="005C7399">
            <w:pPr>
              <w:overflowPunct w:val="0"/>
              <w:autoSpaceDE w:val="0"/>
              <w:autoSpaceDN w:val="0"/>
              <w:adjustRightInd w:val="0"/>
              <w:jc w:val="both"/>
            </w:pPr>
            <w:r w:rsidRPr="002149A7">
              <w:t>2(i)581/88</w:t>
            </w:r>
          </w:p>
        </w:tc>
        <w:tc>
          <w:tcPr>
            <w:tcW w:w="7626" w:type="dxa"/>
            <w:gridSpan w:val="17"/>
            <w:hideMark/>
          </w:tcPr>
          <w:p w:rsidR="0083625E" w:rsidRPr="002149A7" w:rsidRDefault="0083625E" w:rsidP="005C7399">
            <w:pPr>
              <w:overflowPunct w:val="0"/>
              <w:autoSpaceDE w:val="0"/>
              <w:autoSpaceDN w:val="0"/>
              <w:adjustRightInd w:val="0"/>
              <w:jc w:val="both"/>
            </w:pPr>
            <w:r w:rsidRPr="002149A7">
              <w:t>Tarife 10.-</w:t>
            </w:r>
          </w:p>
        </w:tc>
      </w:tr>
      <w:tr w:rsidR="0083625E" w:rsidRPr="002149A7" w:rsidTr="0083625E">
        <w:trPr>
          <w:trHeight w:val="66"/>
        </w:trPr>
        <w:tc>
          <w:tcPr>
            <w:tcW w:w="1341" w:type="dxa"/>
            <w:gridSpan w:val="3"/>
          </w:tcPr>
          <w:p w:rsidR="0083625E" w:rsidRPr="002149A7" w:rsidRDefault="0083625E" w:rsidP="005C7399">
            <w:pPr>
              <w:overflowPunct w:val="0"/>
              <w:autoSpaceDE w:val="0"/>
              <w:autoSpaceDN w:val="0"/>
              <w:adjustRightInd w:val="0"/>
              <w:jc w:val="both"/>
            </w:pPr>
          </w:p>
        </w:tc>
        <w:tc>
          <w:tcPr>
            <w:tcW w:w="2136" w:type="dxa"/>
            <w:gridSpan w:val="10"/>
          </w:tcPr>
          <w:p w:rsidR="0083625E" w:rsidRPr="002149A7" w:rsidRDefault="0083625E" w:rsidP="005C7399">
            <w:pPr>
              <w:overflowPunct w:val="0"/>
              <w:autoSpaceDE w:val="0"/>
              <w:autoSpaceDN w:val="0"/>
              <w:adjustRightInd w:val="0"/>
              <w:jc w:val="both"/>
            </w:pPr>
          </w:p>
        </w:tc>
        <w:tc>
          <w:tcPr>
            <w:tcW w:w="3792" w:type="dxa"/>
            <w:gridSpan w:val="3"/>
            <w:hideMark/>
          </w:tcPr>
          <w:p w:rsidR="0083625E" w:rsidRPr="002149A7" w:rsidRDefault="0083625E" w:rsidP="005C7399">
            <w:pPr>
              <w:overflowPunct w:val="0"/>
              <w:autoSpaceDE w:val="0"/>
              <w:autoSpaceDN w:val="0"/>
              <w:adjustRightInd w:val="0"/>
              <w:jc w:val="both"/>
            </w:pPr>
            <w:r w:rsidRPr="002149A7">
              <w:t>Tüketilen her Kws için</w:t>
            </w:r>
          </w:p>
        </w:tc>
        <w:tc>
          <w:tcPr>
            <w:tcW w:w="1698" w:type="dxa"/>
            <w:gridSpan w:val="4"/>
            <w:hideMark/>
          </w:tcPr>
          <w:p w:rsidR="0083625E" w:rsidRPr="002149A7" w:rsidRDefault="0083625E" w:rsidP="005C7399">
            <w:pPr>
              <w:overflowPunct w:val="0"/>
              <w:autoSpaceDE w:val="0"/>
              <w:autoSpaceDN w:val="0"/>
              <w:adjustRightInd w:val="0"/>
              <w:jc w:val="center"/>
            </w:pPr>
            <w:r w:rsidRPr="002149A7">
              <w:t>70.00 TL</w:t>
            </w:r>
          </w:p>
        </w:tc>
      </w:tr>
      <w:tr w:rsidR="0083625E" w:rsidRPr="002149A7" w:rsidTr="0083625E">
        <w:trPr>
          <w:trHeight w:val="66"/>
        </w:trPr>
        <w:tc>
          <w:tcPr>
            <w:tcW w:w="1341" w:type="dxa"/>
            <w:gridSpan w:val="3"/>
          </w:tcPr>
          <w:p w:rsidR="0083625E" w:rsidRPr="002149A7" w:rsidRDefault="0083625E" w:rsidP="005C7399">
            <w:pPr>
              <w:overflowPunct w:val="0"/>
              <w:autoSpaceDE w:val="0"/>
              <w:autoSpaceDN w:val="0"/>
              <w:adjustRightInd w:val="0"/>
              <w:jc w:val="both"/>
            </w:pPr>
          </w:p>
        </w:tc>
        <w:tc>
          <w:tcPr>
            <w:tcW w:w="7626" w:type="dxa"/>
            <w:gridSpan w:val="17"/>
            <w:hideMark/>
          </w:tcPr>
          <w:p w:rsidR="0083625E" w:rsidRPr="002149A7" w:rsidRDefault="0083625E" w:rsidP="005C7399">
            <w:pPr>
              <w:overflowPunct w:val="0"/>
              <w:autoSpaceDE w:val="0"/>
              <w:autoSpaceDN w:val="0"/>
              <w:adjustRightInd w:val="0"/>
              <w:jc w:val="both"/>
            </w:pPr>
            <w:r w:rsidRPr="002149A7">
              <w:t>Herhangi bir ay içinde verilen ceryan birimleri için, birim ücreti, İdarenin Elektrik Santraline teslim edilen yakıtın metrik tonunun maliyeti 7.500 altında veya üstünde olmasına göre, her 50 milde 0.025 mil düşürülür veya artırılır.</w:t>
            </w:r>
          </w:p>
        </w:tc>
      </w:tr>
      <w:tr w:rsidR="0083625E" w:rsidRPr="002149A7" w:rsidTr="0083625E">
        <w:trPr>
          <w:trHeight w:val="66"/>
        </w:trPr>
        <w:tc>
          <w:tcPr>
            <w:tcW w:w="1341" w:type="dxa"/>
            <w:gridSpan w:val="3"/>
          </w:tcPr>
          <w:p w:rsidR="0083625E" w:rsidRPr="002149A7" w:rsidRDefault="0083625E" w:rsidP="005C7399">
            <w:pPr>
              <w:overflowPunct w:val="0"/>
              <w:autoSpaceDE w:val="0"/>
              <w:autoSpaceDN w:val="0"/>
              <w:adjustRightInd w:val="0"/>
              <w:jc w:val="both"/>
            </w:pPr>
          </w:p>
        </w:tc>
        <w:tc>
          <w:tcPr>
            <w:tcW w:w="7626" w:type="dxa"/>
            <w:gridSpan w:val="17"/>
            <w:hideMark/>
          </w:tcPr>
          <w:p w:rsidR="0083625E" w:rsidRPr="002149A7" w:rsidRDefault="0083625E" w:rsidP="005C7399">
            <w:pPr>
              <w:overflowPunct w:val="0"/>
              <w:autoSpaceDE w:val="0"/>
              <w:autoSpaceDN w:val="0"/>
              <w:adjustRightInd w:val="0"/>
              <w:jc w:val="both"/>
            </w:pPr>
            <w:r w:rsidRPr="002149A7">
              <w:t>Dağlık sayfiye yerlerindeki otellere verilen ceryan:-</w:t>
            </w:r>
          </w:p>
        </w:tc>
      </w:tr>
      <w:tr w:rsidR="0083625E" w:rsidRPr="002149A7" w:rsidTr="0083625E">
        <w:trPr>
          <w:trHeight w:val="66"/>
        </w:trPr>
        <w:tc>
          <w:tcPr>
            <w:tcW w:w="1341" w:type="dxa"/>
            <w:gridSpan w:val="3"/>
          </w:tcPr>
          <w:p w:rsidR="0083625E" w:rsidRPr="002149A7" w:rsidRDefault="0083625E" w:rsidP="005C7399">
            <w:pPr>
              <w:overflowPunct w:val="0"/>
              <w:autoSpaceDE w:val="0"/>
              <w:autoSpaceDN w:val="0"/>
              <w:adjustRightInd w:val="0"/>
              <w:jc w:val="both"/>
            </w:pPr>
          </w:p>
        </w:tc>
        <w:tc>
          <w:tcPr>
            <w:tcW w:w="7626" w:type="dxa"/>
            <w:gridSpan w:val="17"/>
            <w:hideMark/>
          </w:tcPr>
          <w:p w:rsidR="0083625E" w:rsidRPr="002149A7" w:rsidRDefault="0083625E" w:rsidP="005C7399">
            <w:pPr>
              <w:overflowPunct w:val="0"/>
              <w:autoSpaceDE w:val="0"/>
              <w:autoSpaceDN w:val="0"/>
              <w:adjustRightInd w:val="0"/>
              <w:jc w:val="both"/>
            </w:pPr>
            <w:r w:rsidRPr="002149A7">
              <w:tab/>
              <w:t>Bu tarife, her yıl, her ikisi dahil, 1 Temmuz ile 30 Eylül tarihleri arasındaki sürede dağlık sayfiye yerlerindeki otellere tüm amaçlar için verilen elektrik ceryanına uygulanır.</w:t>
            </w:r>
            <w:r w:rsidRPr="002149A7">
              <w:tab/>
            </w:r>
          </w:p>
        </w:tc>
      </w:tr>
      <w:tr w:rsidR="0083625E" w:rsidRPr="002149A7" w:rsidTr="0083625E">
        <w:trPr>
          <w:trHeight w:val="370"/>
        </w:trPr>
        <w:tc>
          <w:tcPr>
            <w:tcW w:w="1500" w:type="dxa"/>
            <w:gridSpan w:val="4"/>
            <w:hideMark/>
          </w:tcPr>
          <w:p w:rsidR="0083625E" w:rsidRPr="002149A7" w:rsidRDefault="0083625E" w:rsidP="005C7399">
            <w:pPr>
              <w:overflowPunct w:val="0"/>
              <w:autoSpaceDE w:val="0"/>
              <w:autoSpaceDN w:val="0"/>
              <w:adjustRightInd w:val="0"/>
              <w:jc w:val="both"/>
            </w:pPr>
            <w:r w:rsidRPr="002149A7">
              <w:t>AE.431/55</w:t>
            </w:r>
          </w:p>
        </w:tc>
        <w:tc>
          <w:tcPr>
            <w:tcW w:w="7468" w:type="dxa"/>
            <w:gridSpan w:val="16"/>
            <w:hideMark/>
          </w:tcPr>
          <w:p w:rsidR="0083625E" w:rsidRPr="002149A7" w:rsidRDefault="0083625E" w:rsidP="005C7399">
            <w:pPr>
              <w:overflowPunct w:val="0"/>
              <w:autoSpaceDE w:val="0"/>
              <w:autoSpaceDN w:val="0"/>
              <w:adjustRightInd w:val="0"/>
              <w:jc w:val="both"/>
            </w:pPr>
            <w:r w:rsidRPr="002149A7">
              <w:t>Tarife 11:-</w:t>
            </w:r>
          </w:p>
        </w:tc>
      </w:tr>
      <w:tr w:rsidR="0083625E" w:rsidRPr="002149A7" w:rsidTr="0083625E">
        <w:trPr>
          <w:trHeight w:val="66"/>
        </w:trPr>
        <w:tc>
          <w:tcPr>
            <w:tcW w:w="1231" w:type="dxa"/>
            <w:gridSpan w:val="2"/>
          </w:tcPr>
          <w:p w:rsidR="0083625E" w:rsidRPr="002149A7" w:rsidRDefault="0083625E" w:rsidP="005C7399">
            <w:pPr>
              <w:overflowPunct w:val="0"/>
              <w:autoSpaceDE w:val="0"/>
              <w:autoSpaceDN w:val="0"/>
              <w:adjustRightInd w:val="0"/>
              <w:jc w:val="both"/>
            </w:pPr>
          </w:p>
        </w:tc>
        <w:tc>
          <w:tcPr>
            <w:tcW w:w="890" w:type="dxa"/>
            <w:gridSpan w:val="6"/>
          </w:tcPr>
          <w:p w:rsidR="0083625E" w:rsidRPr="002149A7" w:rsidRDefault="0083625E" w:rsidP="005C7399">
            <w:pPr>
              <w:overflowPunct w:val="0"/>
              <w:autoSpaceDE w:val="0"/>
              <w:autoSpaceDN w:val="0"/>
              <w:adjustRightInd w:val="0"/>
              <w:jc w:val="both"/>
            </w:pPr>
          </w:p>
        </w:tc>
        <w:tc>
          <w:tcPr>
            <w:tcW w:w="6848" w:type="dxa"/>
            <w:gridSpan w:val="12"/>
            <w:hideMark/>
          </w:tcPr>
          <w:p w:rsidR="0083625E" w:rsidRPr="002149A7" w:rsidRDefault="0083625E" w:rsidP="005C7399">
            <w:pPr>
              <w:overflowPunct w:val="0"/>
              <w:autoSpaceDE w:val="0"/>
              <w:autoSpaceDN w:val="0"/>
              <w:adjustRightInd w:val="0"/>
              <w:jc w:val="both"/>
            </w:pPr>
            <w:r w:rsidRPr="002149A7">
              <w:t>Binadaki yatak odası sayısı makûl olarak tatmin olacağı biçimde saptandığında, tüketici aşağıdaki şekilde ücret ödemeyi tercih edebilir:-</w:t>
            </w:r>
          </w:p>
        </w:tc>
      </w:tr>
      <w:tr w:rsidR="0083625E" w:rsidRPr="002149A7" w:rsidTr="0083625E">
        <w:trPr>
          <w:trHeight w:val="101"/>
        </w:trPr>
        <w:tc>
          <w:tcPr>
            <w:tcW w:w="1231" w:type="dxa"/>
            <w:gridSpan w:val="2"/>
          </w:tcPr>
          <w:p w:rsidR="0083625E" w:rsidRPr="002149A7" w:rsidRDefault="0083625E" w:rsidP="005C7399">
            <w:pPr>
              <w:overflowPunct w:val="0"/>
              <w:autoSpaceDE w:val="0"/>
              <w:autoSpaceDN w:val="0"/>
              <w:adjustRightInd w:val="0"/>
              <w:jc w:val="both"/>
            </w:pPr>
          </w:p>
        </w:tc>
        <w:tc>
          <w:tcPr>
            <w:tcW w:w="890" w:type="dxa"/>
            <w:gridSpan w:val="6"/>
          </w:tcPr>
          <w:p w:rsidR="0083625E" w:rsidRPr="002149A7" w:rsidRDefault="0083625E" w:rsidP="005C7399">
            <w:pPr>
              <w:overflowPunct w:val="0"/>
              <w:autoSpaceDE w:val="0"/>
              <w:autoSpaceDN w:val="0"/>
              <w:adjustRightInd w:val="0"/>
              <w:jc w:val="both"/>
            </w:pPr>
          </w:p>
        </w:tc>
        <w:tc>
          <w:tcPr>
            <w:tcW w:w="5149" w:type="dxa"/>
            <w:gridSpan w:val="8"/>
            <w:hideMark/>
          </w:tcPr>
          <w:p w:rsidR="0083625E" w:rsidRPr="002149A7" w:rsidRDefault="0083625E" w:rsidP="005C7399">
            <w:pPr>
              <w:overflowPunct w:val="0"/>
              <w:autoSpaceDE w:val="0"/>
              <w:autoSpaceDN w:val="0"/>
              <w:adjustRightInd w:val="0"/>
              <w:jc w:val="both"/>
            </w:pPr>
            <w:r w:rsidRPr="002149A7">
              <w:t>Her yatak odası için ayda</w:t>
            </w:r>
          </w:p>
        </w:tc>
        <w:tc>
          <w:tcPr>
            <w:tcW w:w="1698" w:type="dxa"/>
            <w:gridSpan w:val="4"/>
            <w:hideMark/>
          </w:tcPr>
          <w:p w:rsidR="0083625E" w:rsidRPr="002149A7" w:rsidRDefault="0083625E" w:rsidP="005C7399">
            <w:pPr>
              <w:overflowPunct w:val="0"/>
              <w:autoSpaceDE w:val="0"/>
              <w:autoSpaceDN w:val="0"/>
              <w:adjustRightInd w:val="0"/>
              <w:jc w:val="center"/>
            </w:pPr>
            <w:r w:rsidRPr="002149A7">
              <w:t>417 mil</w:t>
            </w:r>
          </w:p>
        </w:tc>
      </w:tr>
      <w:tr w:rsidR="0083625E" w:rsidRPr="002149A7" w:rsidTr="0083625E">
        <w:trPr>
          <w:trHeight w:val="109"/>
        </w:trPr>
        <w:tc>
          <w:tcPr>
            <w:tcW w:w="1231" w:type="dxa"/>
            <w:gridSpan w:val="2"/>
          </w:tcPr>
          <w:p w:rsidR="0083625E" w:rsidRPr="002149A7" w:rsidRDefault="0083625E" w:rsidP="005C7399">
            <w:pPr>
              <w:overflowPunct w:val="0"/>
              <w:autoSpaceDE w:val="0"/>
              <w:autoSpaceDN w:val="0"/>
              <w:adjustRightInd w:val="0"/>
              <w:jc w:val="both"/>
            </w:pPr>
          </w:p>
        </w:tc>
        <w:tc>
          <w:tcPr>
            <w:tcW w:w="890" w:type="dxa"/>
            <w:gridSpan w:val="6"/>
          </w:tcPr>
          <w:p w:rsidR="0083625E" w:rsidRPr="002149A7" w:rsidRDefault="0083625E" w:rsidP="005C7399">
            <w:pPr>
              <w:overflowPunct w:val="0"/>
              <w:autoSpaceDE w:val="0"/>
              <w:autoSpaceDN w:val="0"/>
              <w:adjustRightInd w:val="0"/>
              <w:jc w:val="both"/>
            </w:pPr>
          </w:p>
        </w:tc>
        <w:tc>
          <w:tcPr>
            <w:tcW w:w="5149" w:type="dxa"/>
            <w:gridSpan w:val="8"/>
            <w:hideMark/>
          </w:tcPr>
          <w:p w:rsidR="0083625E" w:rsidRPr="002149A7" w:rsidRDefault="0083625E" w:rsidP="005C7399">
            <w:pPr>
              <w:overflowPunct w:val="0"/>
              <w:autoSpaceDE w:val="0"/>
              <w:autoSpaceDN w:val="0"/>
              <w:adjustRightInd w:val="0"/>
              <w:jc w:val="both"/>
            </w:pPr>
            <w:r w:rsidRPr="002149A7">
              <w:t>Verilen her birim için 8 mil</w:t>
            </w:r>
          </w:p>
        </w:tc>
        <w:tc>
          <w:tcPr>
            <w:tcW w:w="1698" w:type="dxa"/>
            <w:gridSpan w:val="4"/>
          </w:tcPr>
          <w:p w:rsidR="0083625E" w:rsidRPr="002149A7" w:rsidRDefault="0083625E" w:rsidP="005C7399">
            <w:pPr>
              <w:overflowPunct w:val="0"/>
              <w:autoSpaceDE w:val="0"/>
              <w:autoSpaceDN w:val="0"/>
              <w:adjustRightInd w:val="0"/>
              <w:jc w:val="center"/>
            </w:pPr>
          </w:p>
        </w:tc>
      </w:tr>
      <w:tr w:rsidR="0083625E" w:rsidRPr="002149A7" w:rsidTr="0083625E">
        <w:trPr>
          <w:trHeight w:val="313"/>
        </w:trPr>
        <w:tc>
          <w:tcPr>
            <w:tcW w:w="1231" w:type="dxa"/>
            <w:gridSpan w:val="2"/>
          </w:tcPr>
          <w:p w:rsidR="0083625E" w:rsidRPr="002149A7" w:rsidRDefault="0083625E" w:rsidP="005C7399">
            <w:pPr>
              <w:jc w:val="both"/>
            </w:pPr>
            <w:r w:rsidRPr="002149A7">
              <w:t>R.G.EK.III 18.7.90</w:t>
            </w:r>
          </w:p>
          <w:p w:rsidR="0083625E" w:rsidRPr="002149A7" w:rsidRDefault="0083625E" w:rsidP="005C7399">
            <w:pPr>
              <w:overflowPunct w:val="0"/>
              <w:autoSpaceDE w:val="0"/>
              <w:autoSpaceDN w:val="0"/>
              <w:adjustRightInd w:val="0"/>
              <w:jc w:val="both"/>
            </w:pPr>
          </w:p>
        </w:tc>
        <w:tc>
          <w:tcPr>
            <w:tcW w:w="7737" w:type="dxa"/>
            <w:gridSpan w:val="18"/>
            <w:hideMark/>
          </w:tcPr>
          <w:p w:rsidR="0083625E" w:rsidRPr="002149A7" w:rsidRDefault="0083625E" w:rsidP="005C7399">
            <w:pPr>
              <w:overflowPunct w:val="0"/>
              <w:autoSpaceDE w:val="0"/>
              <w:autoSpaceDN w:val="0"/>
              <w:adjustRightInd w:val="0"/>
              <w:jc w:val="both"/>
            </w:pPr>
            <w:r w:rsidRPr="002149A7">
              <w:t>“Pik yük dışı (off peak)” tarifesi: Bu tarife Kurumun saptayacağı pik yük dışı zamanlarda ve Kurumun onaylayacağı maksatlar için kullanılan enerjiye uygulanır.</w:t>
            </w:r>
          </w:p>
        </w:tc>
      </w:tr>
      <w:tr w:rsidR="0083625E" w:rsidRPr="002149A7" w:rsidTr="0083625E">
        <w:trPr>
          <w:trHeight w:val="101"/>
        </w:trPr>
        <w:tc>
          <w:tcPr>
            <w:tcW w:w="1231" w:type="dxa"/>
            <w:gridSpan w:val="2"/>
          </w:tcPr>
          <w:p w:rsidR="0083625E" w:rsidRPr="002149A7" w:rsidRDefault="0083625E" w:rsidP="005C7399">
            <w:pPr>
              <w:overflowPunct w:val="0"/>
              <w:autoSpaceDE w:val="0"/>
              <w:autoSpaceDN w:val="0"/>
              <w:adjustRightInd w:val="0"/>
              <w:jc w:val="both"/>
            </w:pPr>
          </w:p>
        </w:tc>
        <w:tc>
          <w:tcPr>
            <w:tcW w:w="7737" w:type="dxa"/>
            <w:gridSpan w:val="18"/>
            <w:hideMark/>
          </w:tcPr>
          <w:p w:rsidR="0083625E" w:rsidRPr="002149A7" w:rsidRDefault="0083625E" w:rsidP="005C7399">
            <w:pPr>
              <w:overflowPunct w:val="0"/>
              <w:autoSpaceDE w:val="0"/>
              <w:autoSpaceDN w:val="0"/>
              <w:adjustRightInd w:val="0"/>
              <w:jc w:val="center"/>
            </w:pPr>
            <w:r w:rsidRPr="002149A7">
              <w:t>MESKEN:</w:t>
            </w:r>
          </w:p>
        </w:tc>
      </w:tr>
      <w:tr w:rsidR="0083625E" w:rsidRPr="002149A7" w:rsidTr="0083625E">
        <w:trPr>
          <w:trHeight w:val="101"/>
        </w:trPr>
        <w:tc>
          <w:tcPr>
            <w:tcW w:w="1231" w:type="dxa"/>
            <w:gridSpan w:val="2"/>
          </w:tcPr>
          <w:p w:rsidR="0083625E" w:rsidRPr="002149A7" w:rsidRDefault="0083625E" w:rsidP="005C7399">
            <w:pPr>
              <w:overflowPunct w:val="0"/>
              <w:autoSpaceDE w:val="0"/>
              <w:autoSpaceDN w:val="0"/>
              <w:adjustRightInd w:val="0"/>
              <w:jc w:val="both"/>
            </w:pPr>
          </w:p>
        </w:tc>
        <w:tc>
          <w:tcPr>
            <w:tcW w:w="6039" w:type="dxa"/>
            <w:gridSpan w:val="14"/>
            <w:hideMark/>
          </w:tcPr>
          <w:p w:rsidR="0083625E" w:rsidRPr="002149A7" w:rsidRDefault="0083625E" w:rsidP="005C7399">
            <w:pPr>
              <w:overflowPunct w:val="0"/>
              <w:autoSpaceDE w:val="0"/>
              <w:autoSpaceDN w:val="0"/>
              <w:adjustRightInd w:val="0"/>
              <w:jc w:val="both"/>
            </w:pPr>
            <w:r w:rsidRPr="002149A7">
              <w:t>Tüketilen her Kws için</w:t>
            </w:r>
          </w:p>
        </w:tc>
        <w:tc>
          <w:tcPr>
            <w:tcW w:w="1698" w:type="dxa"/>
            <w:gridSpan w:val="4"/>
            <w:hideMark/>
          </w:tcPr>
          <w:p w:rsidR="0083625E" w:rsidRPr="002149A7" w:rsidRDefault="0083625E" w:rsidP="005C7399">
            <w:pPr>
              <w:overflowPunct w:val="0"/>
              <w:autoSpaceDE w:val="0"/>
              <w:autoSpaceDN w:val="0"/>
              <w:adjustRightInd w:val="0"/>
              <w:jc w:val="center"/>
            </w:pPr>
            <w:r w:rsidRPr="002149A7">
              <w:t>30.00 TL</w:t>
            </w:r>
          </w:p>
        </w:tc>
      </w:tr>
      <w:tr w:rsidR="0083625E" w:rsidRPr="002149A7" w:rsidTr="0083625E">
        <w:trPr>
          <w:trHeight w:val="109"/>
        </w:trPr>
        <w:tc>
          <w:tcPr>
            <w:tcW w:w="1231" w:type="dxa"/>
            <w:gridSpan w:val="2"/>
          </w:tcPr>
          <w:p w:rsidR="0083625E" w:rsidRPr="002149A7" w:rsidRDefault="0083625E" w:rsidP="005C7399">
            <w:pPr>
              <w:overflowPunct w:val="0"/>
              <w:autoSpaceDE w:val="0"/>
              <w:autoSpaceDN w:val="0"/>
              <w:adjustRightInd w:val="0"/>
              <w:jc w:val="both"/>
            </w:pPr>
          </w:p>
        </w:tc>
        <w:tc>
          <w:tcPr>
            <w:tcW w:w="6039" w:type="dxa"/>
            <w:gridSpan w:val="14"/>
            <w:hideMark/>
          </w:tcPr>
          <w:p w:rsidR="0083625E" w:rsidRPr="002149A7" w:rsidRDefault="0083625E" w:rsidP="005C7399">
            <w:pPr>
              <w:overflowPunct w:val="0"/>
              <w:autoSpaceDE w:val="0"/>
              <w:autoSpaceDN w:val="0"/>
              <w:adjustRightInd w:val="0"/>
              <w:jc w:val="both"/>
            </w:pPr>
            <w:r w:rsidRPr="002149A7">
              <w:t>Aylık sayaç kirası</w:t>
            </w:r>
          </w:p>
        </w:tc>
        <w:tc>
          <w:tcPr>
            <w:tcW w:w="1698" w:type="dxa"/>
            <w:gridSpan w:val="4"/>
            <w:hideMark/>
          </w:tcPr>
          <w:p w:rsidR="0083625E" w:rsidRPr="002149A7" w:rsidRDefault="0083625E" w:rsidP="005C7399">
            <w:pPr>
              <w:overflowPunct w:val="0"/>
              <w:autoSpaceDE w:val="0"/>
              <w:autoSpaceDN w:val="0"/>
              <w:adjustRightInd w:val="0"/>
              <w:jc w:val="center"/>
            </w:pPr>
            <w:r w:rsidRPr="002149A7">
              <w:t>400.00 TL</w:t>
            </w:r>
          </w:p>
        </w:tc>
      </w:tr>
      <w:tr w:rsidR="0083625E" w:rsidRPr="002149A7" w:rsidTr="0083625E">
        <w:trPr>
          <w:trHeight w:val="101"/>
        </w:trPr>
        <w:tc>
          <w:tcPr>
            <w:tcW w:w="1231" w:type="dxa"/>
            <w:gridSpan w:val="2"/>
          </w:tcPr>
          <w:p w:rsidR="0083625E" w:rsidRPr="002149A7" w:rsidRDefault="0083625E" w:rsidP="005C7399">
            <w:pPr>
              <w:overflowPunct w:val="0"/>
              <w:autoSpaceDE w:val="0"/>
              <w:autoSpaceDN w:val="0"/>
              <w:adjustRightInd w:val="0"/>
              <w:jc w:val="both"/>
            </w:pPr>
          </w:p>
        </w:tc>
        <w:tc>
          <w:tcPr>
            <w:tcW w:w="6039" w:type="dxa"/>
            <w:gridSpan w:val="14"/>
            <w:hideMark/>
          </w:tcPr>
          <w:p w:rsidR="0083625E" w:rsidRPr="002149A7" w:rsidRDefault="0083625E" w:rsidP="005C7399">
            <w:pPr>
              <w:overflowPunct w:val="0"/>
              <w:autoSpaceDE w:val="0"/>
              <w:autoSpaceDN w:val="0"/>
              <w:adjustRightInd w:val="0"/>
              <w:jc w:val="both"/>
            </w:pPr>
            <w:r w:rsidRPr="002149A7">
              <w:t>TİCARİ - ENDÜSTRİ:</w:t>
            </w:r>
          </w:p>
        </w:tc>
        <w:tc>
          <w:tcPr>
            <w:tcW w:w="1698" w:type="dxa"/>
            <w:gridSpan w:val="4"/>
          </w:tcPr>
          <w:p w:rsidR="0083625E" w:rsidRPr="002149A7" w:rsidRDefault="0083625E" w:rsidP="005C7399">
            <w:pPr>
              <w:overflowPunct w:val="0"/>
              <w:autoSpaceDE w:val="0"/>
              <w:autoSpaceDN w:val="0"/>
              <w:adjustRightInd w:val="0"/>
              <w:jc w:val="center"/>
            </w:pPr>
          </w:p>
        </w:tc>
      </w:tr>
      <w:tr w:rsidR="0083625E" w:rsidRPr="002149A7" w:rsidTr="0083625E">
        <w:trPr>
          <w:trHeight w:val="101"/>
        </w:trPr>
        <w:tc>
          <w:tcPr>
            <w:tcW w:w="1231" w:type="dxa"/>
            <w:gridSpan w:val="2"/>
          </w:tcPr>
          <w:p w:rsidR="0083625E" w:rsidRPr="002149A7" w:rsidRDefault="0083625E" w:rsidP="005C7399">
            <w:pPr>
              <w:overflowPunct w:val="0"/>
              <w:autoSpaceDE w:val="0"/>
              <w:autoSpaceDN w:val="0"/>
              <w:adjustRightInd w:val="0"/>
              <w:jc w:val="both"/>
            </w:pPr>
          </w:p>
        </w:tc>
        <w:tc>
          <w:tcPr>
            <w:tcW w:w="6039" w:type="dxa"/>
            <w:gridSpan w:val="14"/>
            <w:hideMark/>
          </w:tcPr>
          <w:p w:rsidR="0083625E" w:rsidRPr="002149A7" w:rsidRDefault="0083625E" w:rsidP="005C7399">
            <w:pPr>
              <w:overflowPunct w:val="0"/>
              <w:autoSpaceDE w:val="0"/>
              <w:autoSpaceDN w:val="0"/>
              <w:adjustRightInd w:val="0"/>
              <w:jc w:val="both"/>
            </w:pPr>
            <w:r w:rsidRPr="002149A7">
              <w:t>Tüketilen her Kws için</w:t>
            </w:r>
          </w:p>
        </w:tc>
        <w:tc>
          <w:tcPr>
            <w:tcW w:w="1698" w:type="dxa"/>
            <w:gridSpan w:val="4"/>
            <w:hideMark/>
          </w:tcPr>
          <w:p w:rsidR="0083625E" w:rsidRPr="002149A7" w:rsidRDefault="0083625E" w:rsidP="005C7399">
            <w:pPr>
              <w:overflowPunct w:val="0"/>
              <w:autoSpaceDE w:val="0"/>
              <w:autoSpaceDN w:val="0"/>
              <w:adjustRightInd w:val="0"/>
              <w:jc w:val="center"/>
            </w:pPr>
            <w:r w:rsidRPr="002149A7">
              <w:t>60.00 TL</w:t>
            </w:r>
          </w:p>
        </w:tc>
      </w:tr>
      <w:tr w:rsidR="0083625E" w:rsidRPr="002149A7" w:rsidTr="0083625E">
        <w:trPr>
          <w:trHeight w:val="109"/>
        </w:trPr>
        <w:tc>
          <w:tcPr>
            <w:tcW w:w="1231" w:type="dxa"/>
            <w:gridSpan w:val="2"/>
          </w:tcPr>
          <w:p w:rsidR="0083625E" w:rsidRPr="002149A7" w:rsidRDefault="0083625E" w:rsidP="005C7399">
            <w:pPr>
              <w:overflowPunct w:val="0"/>
              <w:autoSpaceDE w:val="0"/>
              <w:autoSpaceDN w:val="0"/>
              <w:adjustRightInd w:val="0"/>
              <w:jc w:val="both"/>
            </w:pPr>
          </w:p>
        </w:tc>
        <w:tc>
          <w:tcPr>
            <w:tcW w:w="6039" w:type="dxa"/>
            <w:gridSpan w:val="14"/>
            <w:hideMark/>
          </w:tcPr>
          <w:p w:rsidR="0083625E" w:rsidRPr="002149A7" w:rsidRDefault="0083625E" w:rsidP="005C7399">
            <w:pPr>
              <w:overflowPunct w:val="0"/>
              <w:autoSpaceDE w:val="0"/>
              <w:autoSpaceDN w:val="0"/>
              <w:adjustRightInd w:val="0"/>
              <w:jc w:val="both"/>
            </w:pPr>
            <w:r w:rsidRPr="002149A7">
              <w:t>Aylık sayaç kirası</w:t>
            </w:r>
          </w:p>
        </w:tc>
        <w:tc>
          <w:tcPr>
            <w:tcW w:w="1698" w:type="dxa"/>
            <w:gridSpan w:val="4"/>
            <w:hideMark/>
          </w:tcPr>
          <w:p w:rsidR="0083625E" w:rsidRPr="002149A7" w:rsidRDefault="0083625E" w:rsidP="005C7399">
            <w:pPr>
              <w:overflowPunct w:val="0"/>
              <w:autoSpaceDE w:val="0"/>
              <w:autoSpaceDN w:val="0"/>
              <w:adjustRightInd w:val="0"/>
              <w:jc w:val="center"/>
            </w:pPr>
            <w:r w:rsidRPr="002149A7">
              <w:t>800.00 TL</w:t>
            </w:r>
          </w:p>
        </w:tc>
      </w:tr>
      <w:tr w:rsidR="0083625E" w:rsidRPr="002149A7" w:rsidTr="0083625E">
        <w:trPr>
          <w:trHeight w:val="101"/>
        </w:trPr>
        <w:tc>
          <w:tcPr>
            <w:tcW w:w="1231" w:type="dxa"/>
            <w:gridSpan w:val="2"/>
          </w:tcPr>
          <w:p w:rsidR="0083625E" w:rsidRPr="002149A7" w:rsidRDefault="0083625E" w:rsidP="005C7399">
            <w:pPr>
              <w:overflowPunct w:val="0"/>
              <w:autoSpaceDE w:val="0"/>
              <w:autoSpaceDN w:val="0"/>
              <w:adjustRightInd w:val="0"/>
              <w:jc w:val="both"/>
            </w:pPr>
          </w:p>
        </w:tc>
        <w:tc>
          <w:tcPr>
            <w:tcW w:w="7737" w:type="dxa"/>
            <w:gridSpan w:val="18"/>
            <w:hideMark/>
          </w:tcPr>
          <w:p w:rsidR="0083625E" w:rsidRPr="002149A7" w:rsidRDefault="0083625E" w:rsidP="005C7399">
            <w:pPr>
              <w:overflowPunct w:val="0"/>
              <w:autoSpaceDE w:val="0"/>
              <w:autoSpaceDN w:val="0"/>
              <w:adjustRightInd w:val="0"/>
              <w:jc w:val="center"/>
            </w:pPr>
            <w:r w:rsidRPr="002149A7">
              <w:t>HOTEL VE KONAKLAMA TESİSLERİ:</w:t>
            </w:r>
          </w:p>
        </w:tc>
      </w:tr>
      <w:tr w:rsidR="0083625E" w:rsidRPr="002149A7" w:rsidTr="0083625E">
        <w:trPr>
          <w:trHeight w:val="212"/>
        </w:trPr>
        <w:tc>
          <w:tcPr>
            <w:tcW w:w="1231" w:type="dxa"/>
            <w:gridSpan w:val="2"/>
          </w:tcPr>
          <w:p w:rsidR="0083625E" w:rsidRPr="002149A7" w:rsidRDefault="0083625E" w:rsidP="005C7399">
            <w:pPr>
              <w:overflowPunct w:val="0"/>
              <w:autoSpaceDE w:val="0"/>
              <w:autoSpaceDN w:val="0"/>
              <w:adjustRightInd w:val="0"/>
              <w:jc w:val="both"/>
            </w:pPr>
          </w:p>
        </w:tc>
        <w:tc>
          <w:tcPr>
            <w:tcW w:w="7737" w:type="dxa"/>
            <w:gridSpan w:val="18"/>
            <w:hideMark/>
          </w:tcPr>
          <w:p w:rsidR="0083625E" w:rsidRPr="002149A7" w:rsidRDefault="0083625E" w:rsidP="005C7399">
            <w:pPr>
              <w:overflowPunct w:val="0"/>
              <w:autoSpaceDE w:val="0"/>
              <w:autoSpaceDN w:val="0"/>
              <w:adjustRightInd w:val="0"/>
              <w:jc w:val="both"/>
            </w:pPr>
            <w:r w:rsidRPr="002149A7">
              <w:t>Bu tarife turizm amaçları için kullanılan hotel ve konaklama tesislerine verilen enerjiye uygulanır.</w:t>
            </w:r>
          </w:p>
        </w:tc>
      </w:tr>
      <w:tr w:rsidR="0083625E" w:rsidRPr="002149A7" w:rsidTr="0083625E">
        <w:trPr>
          <w:trHeight w:val="101"/>
        </w:trPr>
        <w:tc>
          <w:tcPr>
            <w:tcW w:w="1231" w:type="dxa"/>
            <w:gridSpan w:val="2"/>
            <w:hideMark/>
          </w:tcPr>
          <w:p w:rsidR="0083625E" w:rsidRPr="002149A7" w:rsidRDefault="0083625E" w:rsidP="005C7399">
            <w:pPr>
              <w:overflowPunct w:val="0"/>
              <w:autoSpaceDE w:val="0"/>
              <w:autoSpaceDN w:val="0"/>
              <w:adjustRightInd w:val="0"/>
              <w:jc w:val="both"/>
            </w:pPr>
            <w:r w:rsidRPr="002149A7">
              <w:t>2(j) 581/88</w:t>
            </w:r>
          </w:p>
        </w:tc>
        <w:tc>
          <w:tcPr>
            <w:tcW w:w="7737" w:type="dxa"/>
            <w:gridSpan w:val="18"/>
            <w:hideMark/>
          </w:tcPr>
          <w:p w:rsidR="0083625E" w:rsidRPr="002149A7" w:rsidRDefault="0083625E" w:rsidP="005C7399">
            <w:pPr>
              <w:overflowPunct w:val="0"/>
              <w:autoSpaceDE w:val="0"/>
              <w:autoSpaceDN w:val="0"/>
              <w:adjustRightInd w:val="0"/>
              <w:jc w:val="both"/>
            </w:pPr>
            <w:r w:rsidRPr="002149A7">
              <w:t>Tarife 12:-</w:t>
            </w:r>
          </w:p>
        </w:tc>
      </w:tr>
      <w:tr w:rsidR="0083625E" w:rsidRPr="002149A7" w:rsidTr="0083625E">
        <w:trPr>
          <w:trHeight w:val="212"/>
        </w:trPr>
        <w:tc>
          <w:tcPr>
            <w:tcW w:w="1231" w:type="dxa"/>
            <w:gridSpan w:val="2"/>
          </w:tcPr>
          <w:p w:rsidR="0083625E" w:rsidRPr="002149A7" w:rsidRDefault="0083625E" w:rsidP="005C7399">
            <w:pPr>
              <w:overflowPunct w:val="0"/>
              <w:autoSpaceDE w:val="0"/>
              <w:autoSpaceDN w:val="0"/>
              <w:adjustRightInd w:val="0"/>
              <w:jc w:val="both"/>
            </w:pPr>
          </w:p>
        </w:tc>
        <w:tc>
          <w:tcPr>
            <w:tcW w:w="624" w:type="dxa"/>
            <w:gridSpan w:val="4"/>
            <w:hideMark/>
          </w:tcPr>
          <w:p w:rsidR="0083625E" w:rsidRPr="002149A7" w:rsidRDefault="0083625E" w:rsidP="005C7399">
            <w:pPr>
              <w:overflowPunct w:val="0"/>
              <w:autoSpaceDE w:val="0"/>
              <w:autoSpaceDN w:val="0"/>
              <w:adjustRightInd w:val="0"/>
              <w:jc w:val="both"/>
            </w:pPr>
            <w:r w:rsidRPr="002149A7">
              <w:t>(a)</w:t>
            </w:r>
          </w:p>
        </w:tc>
        <w:tc>
          <w:tcPr>
            <w:tcW w:w="7113" w:type="dxa"/>
            <w:gridSpan w:val="14"/>
            <w:hideMark/>
          </w:tcPr>
          <w:p w:rsidR="0083625E" w:rsidRPr="002149A7" w:rsidRDefault="0083625E" w:rsidP="005C7399">
            <w:pPr>
              <w:overflowPunct w:val="0"/>
              <w:autoSpaceDE w:val="0"/>
              <w:autoSpaceDN w:val="0"/>
              <w:adjustRightInd w:val="0"/>
              <w:jc w:val="both"/>
            </w:pPr>
            <w:r w:rsidRPr="002149A7">
              <w:t xml:space="preserve">Işıklandırma, ısıtma ve diğer maksatlar için tesis edilmiş bulunan aygıtın toplam kapasitesi 50 KVA’ı geçmediği hallerde tüketici aşağıdaki tarifeyi seçebilir. </w:t>
            </w:r>
          </w:p>
        </w:tc>
      </w:tr>
      <w:tr w:rsidR="0083625E" w:rsidRPr="002149A7" w:rsidTr="0083625E">
        <w:trPr>
          <w:trHeight w:val="101"/>
        </w:trPr>
        <w:tc>
          <w:tcPr>
            <w:tcW w:w="1231" w:type="dxa"/>
            <w:gridSpan w:val="2"/>
          </w:tcPr>
          <w:p w:rsidR="0083625E" w:rsidRPr="002149A7" w:rsidRDefault="0083625E" w:rsidP="005C7399">
            <w:pPr>
              <w:overflowPunct w:val="0"/>
              <w:autoSpaceDE w:val="0"/>
              <w:autoSpaceDN w:val="0"/>
              <w:adjustRightInd w:val="0"/>
              <w:jc w:val="both"/>
            </w:pPr>
          </w:p>
        </w:tc>
        <w:tc>
          <w:tcPr>
            <w:tcW w:w="624" w:type="dxa"/>
            <w:gridSpan w:val="4"/>
          </w:tcPr>
          <w:p w:rsidR="0083625E" w:rsidRPr="002149A7" w:rsidRDefault="0083625E" w:rsidP="005C7399">
            <w:pPr>
              <w:overflowPunct w:val="0"/>
              <w:autoSpaceDE w:val="0"/>
              <w:autoSpaceDN w:val="0"/>
              <w:adjustRightInd w:val="0"/>
              <w:jc w:val="both"/>
            </w:pPr>
          </w:p>
        </w:tc>
        <w:tc>
          <w:tcPr>
            <w:tcW w:w="5633" w:type="dxa"/>
            <w:gridSpan w:val="11"/>
            <w:hideMark/>
          </w:tcPr>
          <w:p w:rsidR="0083625E" w:rsidRPr="002149A7" w:rsidRDefault="0083625E" w:rsidP="005C7399">
            <w:pPr>
              <w:overflowPunct w:val="0"/>
              <w:autoSpaceDE w:val="0"/>
              <w:autoSpaceDN w:val="0"/>
              <w:adjustRightInd w:val="0"/>
              <w:jc w:val="both"/>
            </w:pPr>
            <w:r w:rsidRPr="002149A7">
              <w:t>Tüketilen her Kws için</w:t>
            </w:r>
          </w:p>
        </w:tc>
        <w:tc>
          <w:tcPr>
            <w:tcW w:w="1479" w:type="dxa"/>
            <w:gridSpan w:val="3"/>
            <w:hideMark/>
          </w:tcPr>
          <w:p w:rsidR="0083625E" w:rsidRPr="002149A7" w:rsidRDefault="0083625E" w:rsidP="005C7399">
            <w:pPr>
              <w:overflowPunct w:val="0"/>
              <w:autoSpaceDE w:val="0"/>
              <w:autoSpaceDN w:val="0"/>
              <w:adjustRightInd w:val="0"/>
              <w:jc w:val="center"/>
            </w:pPr>
            <w:r w:rsidRPr="002149A7">
              <w:t>100.00 TL</w:t>
            </w:r>
          </w:p>
        </w:tc>
      </w:tr>
      <w:tr w:rsidR="0083625E" w:rsidRPr="002149A7" w:rsidTr="0083625E">
        <w:trPr>
          <w:trHeight w:val="101"/>
        </w:trPr>
        <w:tc>
          <w:tcPr>
            <w:tcW w:w="1231" w:type="dxa"/>
            <w:gridSpan w:val="2"/>
          </w:tcPr>
          <w:p w:rsidR="0083625E" w:rsidRPr="002149A7" w:rsidRDefault="0083625E" w:rsidP="005C7399">
            <w:pPr>
              <w:overflowPunct w:val="0"/>
              <w:autoSpaceDE w:val="0"/>
              <w:autoSpaceDN w:val="0"/>
              <w:adjustRightInd w:val="0"/>
              <w:jc w:val="both"/>
            </w:pPr>
          </w:p>
        </w:tc>
        <w:tc>
          <w:tcPr>
            <w:tcW w:w="624" w:type="dxa"/>
            <w:gridSpan w:val="4"/>
          </w:tcPr>
          <w:p w:rsidR="0083625E" w:rsidRPr="002149A7" w:rsidRDefault="0083625E" w:rsidP="005C7399">
            <w:pPr>
              <w:overflowPunct w:val="0"/>
              <w:autoSpaceDE w:val="0"/>
              <w:autoSpaceDN w:val="0"/>
              <w:adjustRightInd w:val="0"/>
              <w:jc w:val="both"/>
            </w:pPr>
          </w:p>
        </w:tc>
        <w:tc>
          <w:tcPr>
            <w:tcW w:w="5633" w:type="dxa"/>
            <w:gridSpan w:val="11"/>
            <w:hideMark/>
          </w:tcPr>
          <w:p w:rsidR="0083625E" w:rsidRPr="002149A7" w:rsidRDefault="0083625E" w:rsidP="005C7399">
            <w:pPr>
              <w:overflowPunct w:val="0"/>
              <w:autoSpaceDE w:val="0"/>
              <w:autoSpaceDN w:val="0"/>
              <w:adjustRightInd w:val="0"/>
              <w:jc w:val="both"/>
            </w:pPr>
            <w:r w:rsidRPr="002149A7">
              <w:t>Sabit Ücret:</w:t>
            </w:r>
          </w:p>
        </w:tc>
        <w:tc>
          <w:tcPr>
            <w:tcW w:w="1479" w:type="dxa"/>
            <w:gridSpan w:val="3"/>
          </w:tcPr>
          <w:p w:rsidR="0083625E" w:rsidRPr="002149A7" w:rsidRDefault="0083625E" w:rsidP="005C7399">
            <w:pPr>
              <w:overflowPunct w:val="0"/>
              <w:autoSpaceDE w:val="0"/>
              <w:autoSpaceDN w:val="0"/>
              <w:adjustRightInd w:val="0"/>
              <w:jc w:val="center"/>
            </w:pPr>
          </w:p>
        </w:tc>
      </w:tr>
      <w:tr w:rsidR="0083625E" w:rsidRPr="002149A7" w:rsidTr="0083625E">
        <w:trPr>
          <w:trHeight w:val="212"/>
        </w:trPr>
        <w:tc>
          <w:tcPr>
            <w:tcW w:w="1231" w:type="dxa"/>
            <w:gridSpan w:val="2"/>
          </w:tcPr>
          <w:p w:rsidR="0083625E" w:rsidRPr="002149A7" w:rsidRDefault="0083625E" w:rsidP="005C7399">
            <w:pPr>
              <w:overflowPunct w:val="0"/>
              <w:autoSpaceDE w:val="0"/>
              <w:autoSpaceDN w:val="0"/>
              <w:adjustRightInd w:val="0"/>
              <w:jc w:val="both"/>
            </w:pPr>
          </w:p>
        </w:tc>
        <w:tc>
          <w:tcPr>
            <w:tcW w:w="624" w:type="dxa"/>
            <w:gridSpan w:val="4"/>
          </w:tcPr>
          <w:p w:rsidR="0083625E" w:rsidRPr="002149A7" w:rsidRDefault="0083625E" w:rsidP="005C7399">
            <w:pPr>
              <w:overflowPunct w:val="0"/>
              <w:autoSpaceDE w:val="0"/>
              <w:autoSpaceDN w:val="0"/>
              <w:adjustRightInd w:val="0"/>
              <w:jc w:val="both"/>
            </w:pPr>
          </w:p>
        </w:tc>
        <w:tc>
          <w:tcPr>
            <w:tcW w:w="5633" w:type="dxa"/>
            <w:gridSpan w:val="11"/>
            <w:hideMark/>
          </w:tcPr>
          <w:p w:rsidR="0083625E" w:rsidRPr="002149A7" w:rsidRDefault="0083625E" w:rsidP="005C7399">
            <w:pPr>
              <w:overflowPunct w:val="0"/>
              <w:autoSpaceDE w:val="0"/>
              <w:autoSpaceDN w:val="0"/>
              <w:adjustRightInd w:val="0"/>
              <w:jc w:val="both"/>
            </w:pPr>
            <w:r w:rsidRPr="002149A7">
              <w:t xml:space="preserve">Işık tesisatının her 100 Walt’ı veya 100 Walt’a kadar olan kısım için ayda </w:t>
            </w:r>
          </w:p>
        </w:tc>
        <w:tc>
          <w:tcPr>
            <w:tcW w:w="1479" w:type="dxa"/>
            <w:gridSpan w:val="3"/>
          </w:tcPr>
          <w:p w:rsidR="0083625E" w:rsidRPr="002149A7" w:rsidRDefault="0083625E" w:rsidP="005C7399">
            <w:pPr>
              <w:jc w:val="center"/>
            </w:pPr>
          </w:p>
          <w:p w:rsidR="0083625E" w:rsidRPr="002149A7" w:rsidRDefault="0083625E" w:rsidP="005C7399">
            <w:pPr>
              <w:overflowPunct w:val="0"/>
              <w:autoSpaceDE w:val="0"/>
              <w:autoSpaceDN w:val="0"/>
              <w:adjustRightInd w:val="0"/>
              <w:jc w:val="center"/>
            </w:pPr>
            <w:r w:rsidRPr="002149A7">
              <w:t>200.00 TL</w:t>
            </w:r>
          </w:p>
        </w:tc>
      </w:tr>
      <w:tr w:rsidR="0083625E" w:rsidRPr="002149A7" w:rsidTr="0083625E">
        <w:trPr>
          <w:trHeight w:val="313"/>
        </w:trPr>
        <w:tc>
          <w:tcPr>
            <w:tcW w:w="1231" w:type="dxa"/>
            <w:gridSpan w:val="2"/>
          </w:tcPr>
          <w:p w:rsidR="0083625E" w:rsidRPr="002149A7" w:rsidRDefault="0083625E" w:rsidP="005C7399">
            <w:pPr>
              <w:overflowPunct w:val="0"/>
              <w:autoSpaceDE w:val="0"/>
              <w:autoSpaceDN w:val="0"/>
              <w:adjustRightInd w:val="0"/>
              <w:jc w:val="both"/>
            </w:pPr>
          </w:p>
        </w:tc>
        <w:tc>
          <w:tcPr>
            <w:tcW w:w="624" w:type="dxa"/>
            <w:gridSpan w:val="4"/>
          </w:tcPr>
          <w:p w:rsidR="0083625E" w:rsidRPr="002149A7" w:rsidRDefault="0083625E" w:rsidP="005C7399">
            <w:pPr>
              <w:overflowPunct w:val="0"/>
              <w:autoSpaceDE w:val="0"/>
              <w:autoSpaceDN w:val="0"/>
              <w:adjustRightInd w:val="0"/>
              <w:jc w:val="both"/>
            </w:pPr>
          </w:p>
        </w:tc>
        <w:tc>
          <w:tcPr>
            <w:tcW w:w="5633" w:type="dxa"/>
            <w:gridSpan w:val="11"/>
            <w:hideMark/>
          </w:tcPr>
          <w:p w:rsidR="0083625E" w:rsidRPr="002149A7" w:rsidRDefault="0083625E" w:rsidP="005C7399">
            <w:pPr>
              <w:overflowPunct w:val="0"/>
              <w:autoSpaceDE w:val="0"/>
              <w:autoSpaceDN w:val="0"/>
              <w:adjustRightInd w:val="0"/>
              <w:jc w:val="both"/>
            </w:pPr>
            <w:r w:rsidRPr="002149A7">
              <w:t xml:space="preserve">Sabit ücret saptamasında; ışıklandırma, ısıtma, kuvvet veya sair maksatlar için tesis edilen aygıtın kapasitesi için 1 Ekim ve 31 Mart arasında tesis edilen kapasite esas alınacaktır. </w:t>
            </w:r>
          </w:p>
        </w:tc>
        <w:tc>
          <w:tcPr>
            <w:tcW w:w="1479" w:type="dxa"/>
            <w:gridSpan w:val="3"/>
          </w:tcPr>
          <w:p w:rsidR="0083625E" w:rsidRPr="002149A7" w:rsidRDefault="0083625E" w:rsidP="005C7399">
            <w:pPr>
              <w:overflowPunct w:val="0"/>
              <w:autoSpaceDE w:val="0"/>
              <w:autoSpaceDN w:val="0"/>
              <w:adjustRightInd w:val="0"/>
              <w:jc w:val="center"/>
            </w:pPr>
          </w:p>
        </w:tc>
      </w:tr>
      <w:tr w:rsidR="0083625E" w:rsidRPr="002149A7" w:rsidTr="0083625E">
        <w:trPr>
          <w:trHeight w:val="205"/>
        </w:trPr>
        <w:tc>
          <w:tcPr>
            <w:tcW w:w="1231" w:type="dxa"/>
            <w:gridSpan w:val="2"/>
          </w:tcPr>
          <w:p w:rsidR="0083625E" w:rsidRPr="002149A7" w:rsidRDefault="0083625E" w:rsidP="005C7399">
            <w:pPr>
              <w:overflowPunct w:val="0"/>
              <w:autoSpaceDE w:val="0"/>
              <w:autoSpaceDN w:val="0"/>
              <w:adjustRightInd w:val="0"/>
              <w:jc w:val="both"/>
            </w:pPr>
          </w:p>
        </w:tc>
        <w:tc>
          <w:tcPr>
            <w:tcW w:w="624" w:type="dxa"/>
            <w:gridSpan w:val="4"/>
          </w:tcPr>
          <w:p w:rsidR="0083625E" w:rsidRPr="002149A7" w:rsidRDefault="0083625E" w:rsidP="005C7399">
            <w:pPr>
              <w:overflowPunct w:val="0"/>
              <w:autoSpaceDE w:val="0"/>
              <w:autoSpaceDN w:val="0"/>
              <w:adjustRightInd w:val="0"/>
              <w:jc w:val="both"/>
            </w:pPr>
          </w:p>
        </w:tc>
        <w:tc>
          <w:tcPr>
            <w:tcW w:w="5633" w:type="dxa"/>
            <w:gridSpan w:val="11"/>
            <w:hideMark/>
          </w:tcPr>
          <w:p w:rsidR="0083625E" w:rsidRPr="002149A7" w:rsidRDefault="0083625E" w:rsidP="005C7399">
            <w:pPr>
              <w:overflowPunct w:val="0"/>
              <w:autoSpaceDE w:val="0"/>
              <w:autoSpaceDN w:val="0"/>
              <w:adjustRightInd w:val="0"/>
              <w:jc w:val="both"/>
            </w:pPr>
            <w:r w:rsidRPr="002149A7">
              <w:t>Tarife 12(a)’yı seçen tüketici, bu tarifeyi en az bir yıl kullanmak zorunluluğundadır.</w:t>
            </w:r>
          </w:p>
        </w:tc>
        <w:tc>
          <w:tcPr>
            <w:tcW w:w="1479" w:type="dxa"/>
            <w:gridSpan w:val="3"/>
          </w:tcPr>
          <w:p w:rsidR="0083625E" w:rsidRPr="002149A7" w:rsidRDefault="0083625E" w:rsidP="005C7399">
            <w:pPr>
              <w:overflowPunct w:val="0"/>
              <w:autoSpaceDE w:val="0"/>
              <w:autoSpaceDN w:val="0"/>
              <w:adjustRightInd w:val="0"/>
              <w:jc w:val="center"/>
            </w:pPr>
          </w:p>
        </w:tc>
      </w:tr>
      <w:tr w:rsidR="0083625E" w:rsidRPr="002149A7" w:rsidTr="0083625E">
        <w:trPr>
          <w:trHeight w:val="423"/>
        </w:trPr>
        <w:tc>
          <w:tcPr>
            <w:tcW w:w="1231" w:type="dxa"/>
            <w:gridSpan w:val="2"/>
          </w:tcPr>
          <w:p w:rsidR="0083625E" w:rsidRPr="002149A7" w:rsidRDefault="0083625E" w:rsidP="005C7399">
            <w:pPr>
              <w:overflowPunct w:val="0"/>
              <w:autoSpaceDE w:val="0"/>
              <w:autoSpaceDN w:val="0"/>
              <w:adjustRightInd w:val="0"/>
              <w:jc w:val="both"/>
            </w:pPr>
          </w:p>
        </w:tc>
        <w:tc>
          <w:tcPr>
            <w:tcW w:w="624" w:type="dxa"/>
            <w:gridSpan w:val="4"/>
          </w:tcPr>
          <w:p w:rsidR="0083625E" w:rsidRPr="002149A7" w:rsidRDefault="0083625E" w:rsidP="005C7399">
            <w:pPr>
              <w:overflowPunct w:val="0"/>
              <w:autoSpaceDE w:val="0"/>
              <w:autoSpaceDN w:val="0"/>
              <w:adjustRightInd w:val="0"/>
              <w:jc w:val="both"/>
            </w:pPr>
          </w:p>
        </w:tc>
        <w:tc>
          <w:tcPr>
            <w:tcW w:w="5633" w:type="dxa"/>
            <w:gridSpan w:val="11"/>
            <w:hideMark/>
          </w:tcPr>
          <w:p w:rsidR="0083625E" w:rsidRPr="002149A7" w:rsidRDefault="0083625E" w:rsidP="005C7399">
            <w:pPr>
              <w:overflowPunct w:val="0"/>
              <w:autoSpaceDE w:val="0"/>
              <w:autoSpaceDN w:val="0"/>
              <w:adjustRightInd w:val="0"/>
              <w:jc w:val="both"/>
            </w:pPr>
            <w:r w:rsidRPr="002149A7">
              <w:t xml:space="preserve">Tarife 12(a)’dan başka uygun bir tarifeye geçmek isteyen tüketiciler bu tarifenin bir yıllık zorunlu kullanım müddetinin dolmasından en az bir ay önce Kurumu bu istemlerinden haberdar etmelidir. </w:t>
            </w:r>
          </w:p>
        </w:tc>
        <w:tc>
          <w:tcPr>
            <w:tcW w:w="1479" w:type="dxa"/>
            <w:gridSpan w:val="3"/>
          </w:tcPr>
          <w:p w:rsidR="0083625E" w:rsidRPr="002149A7" w:rsidRDefault="0083625E" w:rsidP="005C7399">
            <w:pPr>
              <w:overflowPunct w:val="0"/>
              <w:autoSpaceDE w:val="0"/>
              <w:autoSpaceDN w:val="0"/>
              <w:adjustRightInd w:val="0"/>
              <w:jc w:val="center"/>
            </w:pPr>
          </w:p>
        </w:tc>
      </w:tr>
      <w:tr w:rsidR="0083625E" w:rsidRPr="002149A7" w:rsidTr="0083625E">
        <w:trPr>
          <w:trHeight w:val="416"/>
        </w:trPr>
        <w:tc>
          <w:tcPr>
            <w:tcW w:w="1231" w:type="dxa"/>
            <w:gridSpan w:val="2"/>
          </w:tcPr>
          <w:p w:rsidR="0083625E" w:rsidRPr="002149A7" w:rsidRDefault="0083625E" w:rsidP="005C7399">
            <w:pPr>
              <w:overflowPunct w:val="0"/>
              <w:autoSpaceDE w:val="0"/>
              <w:autoSpaceDN w:val="0"/>
              <w:adjustRightInd w:val="0"/>
              <w:jc w:val="both"/>
            </w:pPr>
          </w:p>
        </w:tc>
        <w:tc>
          <w:tcPr>
            <w:tcW w:w="624" w:type="dxa"/>
            <w:gridSpan w:val="4"/>
          </w:tcPr>
          <w:p w:rsidR="0083625E" w:rsidRPr="002149A7" w:rsidRDefault="0083625E" w:rsidP="005C7399">
            <w:pPr>
              <w:overflowPunct w:val="0"/>
              <w:autoSpaceDE w:val="0"/>
              <w:autoSpaceDN w:val="0"/>
              <w:adjustRightInd w:val="0"/>
              <w:jc w:val="both"/>
            </w:pPr>
          </w:p>
        </w:tc>
        <w:tc>
          <w:tcPr>
            <w:tcW w:w="5633" w:type="dxa"/>
            <w:gridSpan w:val="11"/>
            <w:hideMark/>
          </w:tcPr>
          <w:p w:rsidR="0083625E" w:rsidRPr="002149A7" w:rsidRDefault="0083625E" w:rsidP="005C7399">
            <w:pPr>
              <w:overflowPunct w:val="0"/>
              <w:autoSpaceDE w:val="0"/>
              <w:autoSpaceDN w:val="0"/>
              <w:adjustRightInd w:val="0"/>
              <w:jc w:val="both"/>
            </w:pPr>
            <w:r w:rsidRPr="002149A7">
              <w:t>Tüketici ışık tesisinde veya diğer aygıt kapasitesinde yapılan herhanbi bir değişikliği derhal Kuruma bildirmelidir. Bunu yapmadığı takdirde, tüketici Tüketilen tüm enerjiyi Tarife 3(a) gereğince ödemekle yükümlüdür.</w:t>
            </w:r>
          </w:p>
        </w:tc>
        <w:tc>
          <w:tcPr>
            <w:tcW w:w="1479" w:type="dxa"/>
            <w:gridSpan w:val="3"/>
          </w:tcPr>
          <w:p w:rsidR="0083625E" w:rsidRPr="002149A7" w:rsidRDefault="0083625E" w:rsidP="005C7399">
            <w:pPr>
              <w:overflowPunct w:val="0"/>
              <w:autoSpaceDE w:val="0"/>
              <w:autoSpaceDN w:val="0"/>
              <w:adjustRightInd w:val="0"/>
              <w:jc w:val="center"/>
            </w:pPr>
          </w:p>
        </w:tc>
      </w:tr>
      <w:tr w:rsidR="0083625E" w:rsidRPr="002149A7" w:rsidTr="0083625E">
        <w:trPr>
          <w:trHeight w:val="212"/>
        </w:trPr>
        <w:tc>
          <w:tcPr>
            <w:tcW w:w="1231" w:type="dxa"/>
            <w:gridSpan w:val="2"/>
          </w:tcPr>
          <w:p w:rsidR="0083625E" w:rsidRPr="002149A7" w:rsidRDefault="0083625E" w:rsidP="005C7399">
            <w:pPr>
              <w:overflowPunct w:val="0"/>
              <w:autoSpaceDE w:val="0"/>
              <w:autoSpaceDN w:val="0"/>
              <w:adjustRightInd w:val="0"/>
              <w:jc w:val="both"/>
            </w:pPr>
          </w:p>
        </w:tc>
        <w:tc>
          <w:tcPr>
            <w:tcW w:w="624" w:type="dxa"/>
            <w:gridSpan w:val="4"/>
            <w:hideMark/>
          </w:tcPr>
          <w:p w:rsidR="0083625E" w:rsidRPr="002149A7" w:rsidRDefault="0083625E" w:rsidP="005C7399">
            <w:pPr>
              <w:overflowPunct w:val="0"/>
              <w:autoSpaceDE w:val="0"/>
              <w:autoSpaceDN w:val="0"/>
              <w:adjustRightInd w:val="0"/>
              <w:jc w:val="both"/>
            </w:pPr>
            <w:r w:rsidRPr="002149A7">
              <w:t>(b)</w:t>
            </w:r>
          </w:p>
        </w:tc>
        <w:tc>
          <w:tcPr>
            <w:tcW w:w="7113" w:type="dxa"/>
            <w:gridSpan w:val="14"/>
            <w:hideMark/>
          </w:tcPr>
          <w:p w:rsidR="0083625E" w:rsidRPr="002149A7" w:rsidRDefault="0083625E" w:rsidP="005C7399">
            <w:pPr>
              <w:overflowPunct w:val="0"/>
              <w:autoSpaceDE w:val="0"/>
              <w:autoSpaceDN w:val="0"/>
              <w:adjustRightInd w:val="0"/>
              <w:jc w:val="both"/>
            </w:pPr>
            <w:r w:rsidRPr="002149A7">
              <w:t>Işık, ısıtma ve diğer maksatlar için tesis edilen aygıtın toplam kapasitesi 20 KVA veya daha fazla ise, tüketiciler aşağıdaki tarifeyi seçebilirler:-</w:t>
            </w:r>
          </w:p>
        </w:tc>
      </w:tr>
      <w:tr w:rsidR="0083625E" w:rsidRPr="002149A7" w:rsidTr="0083625E">
        <w:trPr>
          <w:trHeight w:val="205"/>
        </w:trPr>
        <w:tc>
          <w:tcPr>
            <w:tcW w:w="1231" w:type="dxa"/>
            <w:gridSpan w:val="2"/>
          </w:tcPr>
          <w:p w:rsidR="0083625E" w:rsidRPr="002149A7" w:rsidRDefault="0083625E" w:rsidP="005C7399">
            <w:pPr>
              <w:overflowPunct w:val="0"/>
              <w:autoSpaceDE w:val="0"/>
              <w:autoSpaceDN w:val="0"/>
              <w:adjustRightInd w:val="0"/>
              <w:jc w:val="both"/>
            </w:pPr>
          </w:p>
        </w:tc>
        <w:tc>
          <w:tcPr>
            <w:tcW w:w="624" w:type="dxa"/>
            <w:gridSpan w:val="4"/>
          </w:tcPr>
          <w:p w:rsidR="0083625E" w:rsidRPr="002149A7" w:rsidRDefault="0083625E" w:rsidP="005C7399">
            <w:pPr>
              <w:overflowPunct w:val="0"/>
              <w:autoSpaceDE w:val="0"/>
              <w:autoSpaceDN w:val="0"/>
              <w:adjustRightInd w:val="0"/>
              <w:jc w:val="both"/>
            </w:pPr>
          </w:p>
        </w:tc>
        <w:tc>
          <w:tcPr>
            <w:tcW w:w="5415" w:type="dxa"/>
            <w:gridSpan w:val="10"/>
            <w:hideMark/>
          </w:tcPr>
          <w:p w:rsidR="0083625E" w:rsidRPr="002149A7" w:rsidRDefault="0083625E" w:rsidP="005C7399">
            <w:pPr>
              <w:overflowPunct w:val="0"/>
              <w:autoSpaceDE w:val="0"/>
              <w:autoSpaceDN w:val="0"/>
              <w:adjustRightInd w:val="0"/>
              <w:jc w:val="both"/>
            </w:pPr>
            <w:r w:rsidRPr="002149A7">
              <w:t>Bir yıl içerisinde çekilen pik gücün her KVA’sı için yılda ilk 1000 Kws’lık enerjinin Kws’ı</w:t>
            </w:r>
          </w:p>
        </w:tc>
        <w:tc>
          <w:tcPr>
            <w:tcW w:w="1698" w:type="dxa"/>
            <w:gridSpan w:val="4"/>
          </w:tcPr>
          <w:p w:rsidR="0083625E" w:rsidRPr="002149A7" w:rsidRDefault="0083625E" w:rsidP="005C7399">
            <w:pPr>
              <w:jc w:val="both"/>
            </w:pPr>
          </w:p>
          <w:p w:rsidR="0083625E" w:rsidRPr="002149A7" w:rsidRDefault="0083625E" w:rsidP="005C7399">
            <w:pPr>
              <w:overflowPunct w:val="0"/>
              <w:autoSpaceDE w:val="0"/>
              <w:autoSpaceDN w:val="0"/>
              <w:adjustRightInd w:val="0"/>
              <w:jc w:val="center"/>
            </w:pPr>
            <w:r w:rsidRPr="002149A7">
              <w:t>110.00 TL</w:t>
            </w:r>
          </w:p>
        </w:tc>
      </w:tr>
      <w:tr w:rsidR="0083625E" w:rsidRPr="002149A7" w:rsidTr="0083625E">
        <w:trPr>
          <w:trHeight w:val="212"/>
        </w:trPr>
        <w:tc>
          <w:tcPr>
            <w:tcW w:w="1231" w:type="dxa"/>
            <w:gridSpan w:val="2"/>
          </w:tcPr>
          <w:p w:rsidR="0083625E" w:rsidRPr="002149A7" w:rsidRDefault="0083625E" w:rsidP="005C7399">
            <w:pPr>
              <w:overflowPunct w:val="0"/>
              <w:autoSpaceDE w:val="0"/>
              <w:autoSpaceDN w:val="0"/>
              <w:adjustRightInd w:val="0"/>
              <w:jc w:val="both"/>
            </w:pPr>
          </w:p>
        </w:tc>
        <w:tc>
          <w:tcPr>
            <w:tcW w:w="624" w:type="dxa"/>
            <w:gridSpan w:val="4"/>
          </w:tcPr>
          <w:p w:rsidR="0083625E" w:rsidRPr="002149A7" w:rsidRDefault="0083625E" w:rsidP="005C7399">
            <w:pPr>
              <w:overflowPunct w:val="0"/>
              <w:autoSpaceDE w:val="0"/>
              <w:autoSpaceDN w:val="0"/>
              <w:adjustRightInd w:val="0"/>
              <w:jc w:val="both"/>
            </w:pPr>
          </w:p>
        </w:tc>
        <w:tc>
          <w:tcPr>
            <w:tcW w:w="5415" w:type="dxa"/>
            <w:gridSpan w:val="10"/>
            <w:hideMark/>
          </w:tcPr>
          <w:p w:rsidR="0083625E" w:rsidRPr="002149A7" w:rsidRDefault="0083625E" w:rsidP="005C7399">
            <w:pPr>
              <w:overflowPunct w:val="0"/>
              <w:autoSpaceDE w:val="0"/>
              <w:autoSpaceDN w:val="0"/>
              <w:adjustRightInd w:val="0"/>
              <w:jc w:val="both"/>
            </w:pPr>
            <w:r w:rsidRPr="002149A7">
              <w:t xml:space="preserve">Yukarıda tüketime ek olarak yıl içerisinde tüketilecek enerjinin Kws’ı </w:t>
            </w:r>
          </w:p>
        </w:tc>
        <w:tc>
          <w:tcPr>
            <w:tcW w:w="1698" w:type="dxa"/>
            <w:gridSpan w:val="4"/>
          </w:tcPr>
          <w:p w:rsidR="0083625E" w:rsidRPr="002149A7" w:rsidRDefault="0083625E" w:rsidP="005C7399">
            <w:pPr>
              <w:jc w:val="both"/>
            </w:pPr>
          </w:p>
          <w:p w:rsidR="0083625E" w:rsidRPr="002149A7" w:rsidRDefault="0083625E" w:rsidP="005C7399">
            <w:pPr>
              <w:overflowPunct w:val="0"/>
              <w:autoSpaceDE w:val="0"/>
              <w:autoSpaceDN w:val="0"/>
              <w:adjustRightInd w:val="0"/>
              <w:jc w:val="center"/>
            </w:pPr>
            <w:r w:rsidRPr="002149A7">
              <w:t>30.00 TL</w:t>
            </w:r>
          </w:p>
        </w:tc>
      </w:tr>
      <w:tr w:rsidR="0083625E" w:rsidRPr="002149A7" w:rsidTr="0083625E">
        <w:trPr>
          <w:trHeight w:val="101"/>
        </w:trPr>
        <w:tc>
          <w:tcPr>
            <w:tcW w:w="1231" w:type="dxa"/>
            <w:gridSpan w:val="2"/>
          </w:tcPr>
          <w:p w:rsidR="0083625E" w:rsidRPr="002149A7" w:rsidRDefault="0083625E" w:rsidP="005C7399">
            <w:pPr>
              <w:overflowPunct w:val="0"/>
              <w:autoSpaceDE w:val="0"/>
              <w:autoSpaceDN w:val="0"/>
              <w:adjustRightInd w:val="0"/>
              <w:jc w:val="both"/>
            </w:pPr>
          </w:p>
        </w:tc>
        <w:tc>
          <w:tcPr>
            <w:tcW w:w="624" w:type="dxa"/>
            <w:gridSpan w:val="4"/>
          </w:tcPr>
          <w:p w:rsidR="0083625E" w:rsidRPr="002149A7" w:rsidRDefault="0083625E" w:rsidP="005C7399">
            <w:pPr>
              <w:overflowPunct w:val="0"/>
              <w:autoSpaceDE w:val="0"/>
              <w:autoSpaceDN w:val="0"/>
              <w:adjustRightInd w:val="0"/>
              <w:jc w:val="both"/>
            </w:pPr>
          </w:p>
        </w:tc>
        <w:tc>
          <w:tcPr>
            <w:tcW w:w="5415" w:type="dxa"/>
            <w:gridSpan w:val="10"/>
            <w:hideMark/>
          </w:tcPr>
          <w:p w:rsidR="0083625E" w:rsidRPr="002149A7" w:rsidRDefault="0083625E" w:rsidP="005C7399">
            <w:pPr>
              <w:overflowPunct w:val="0"/>
              <w:autoSpaceDE w:val="0"/>
              <w:autoSpaceDN w:val="0"/>
              <w:adjustRightInd w:val="0"/>
              <w:jc w:val="both"/>
            </w:pPr>
            <w:r w:rsidRPr="002149A7">
              <w:t>Sabit Ücret:</w:t>
            </w:r>
          </w:p>
        </w:tc>
        <w:tc>
          <w:tcPr>
            <w:tcW w:w="1698" w:type="dxa"/>
            <w:gridSpan w:val="4"/>
          </w:tcPr>
          <w:p w:rsidR="0083625E" w:rsidRPr="002149A7" w:rsidRDefault="0083625E" w:rsidP="005C7399">
            <w:pPr>
              <w:overflowPunct w:val="0"/>
              <w:autoSpaceDE w:val="0"/>
              <w:autoSpaceDN w:val="0"/>
              <w:adjustRightInd w:val="0"/>
              <w:jc w:val="center"/>
            </w:pPr>
          </w:p>
        </w:tc>
      </w:tr>
      <w:tr w:rsidR="0083625E" w:rsidRPr="002149A7" w:rsidTr="0083625E">
        <w:trPr>
          <w:trHeight w:val="212"/>
        </w:trPr>
        <w:tc>
          <w:tcPr>
            <w:tcW w:w="1231" w:type="dxa"/>
            <w:gridSpan w:val="2"/>
          </w:tcPr>
          <w:p w:rsidR="0083625E" w:rsidRPr="002149A7" w:rsidRDefault="0083625E" w:rsidP="005C7399">
            <w:pPr>
              <w:overflowPunct w:val="0"/>
              <w:autoSpaceDE w:val="0"/>
              <w:autoSpaceDN w:val="0"/>
              <w:adjustRightInd w:val="0"/>
              <w:jc w:val="both"/>
            </w:pPr>
          </w:p>
        </w:tc>
        <w:tc>
          <w:tcPr>
            <w:tcW w:w="624" w:type="dxa"/>
            <w:gridSpan w:val="4"/>
          </w:tcPr>
          <w:p w:rsidR="0083625E" w:rsidRPr="002149A7" w:rsidRDefault="0083625E" w:rsidP="005C7399">
            <w:pPr>
              <w:overflowPunct w:val="0"/>
              <w:autoSpaceDE w:val="0"/>
              <w:autoSpaceDN w:val="0"/>
              <w:adjustRightInd w:val="0"/>
              <w:jc w:val="both"/>
            </w:pPr>
          </w:p>
        </w:tc>
        <w:tc>
          <w:tcPr>
            <w:tcW w:w="5415" w:type="dxa"/>
            <w:gridSpan w:val="10"/>
            <w:hideMark/>
          </w:tcPr>
          <w:p w:rsidR="0083625E" w:rsidRPr="002149A7" w:rsidRDefault="0083625E" w:rsidP="005C7399">
            <w:pPr>
              <w:overflowPunct w:val="0"/>
              <w:autoSpaceDE w:val="0"/>
              <w:autoSpaceDN w:val="0"/>
              <w:adjustRightInd w:val="0"/>
              <w:jc w:val="both"/>
            </w:pPr>
            <w:r w:rsidRPr="002149A7">
              <w:t>Yıl içerisinde çekilen pik gücün her KVA’sı için ayda</w:t>
            </w:r>
          </w:p>
        </w:tc>
        <w:tc>
          <w:tcPr>
            <w:tcW w:w="1698" w:type="dxa"/>
            <w:gridSpan w:val="4"/>
          </w:tcPr>
          <w:p w:rsidR="0083625E" w:rsidRPr="002149A7" w:rsidRDefault="0083625E" w:rsidP="005C7399">
            <w:pPr>
              <w:jc w:val="center"/>
            </w:pPr>
          </w:p>
          <w:p w:rsidR="0083625E" w:rsidRPr="002149A7" w:rsidRDefault="0083625E" w:rsidP="005C7399">
            <w:pPr>
              <w:overflowPunct w:val="0"/>
              <w:autoSpaceDE w:val="0"/>
              <w:autoSpaceDN w:val="0"/>
              <w:adjustRightInd w:val="0"/>
              <w:jc w:val="center"/>
            </w:pPr>
            <w:r w:rsidRPr="002149A7">
              <w:t>1000.00 TL</w:t>
            </w:r>
          </w:p>
        </w:tc>
      </w:tr>
      <w:tr w:rsidR="0083625E" w:rsidRPr="002149A7" w:rsidTr="0083625E">
        <w:trPr>
          <w:trHeight w:val="101"/>
        </w:trPr>
        <w:tc>
          <w:tcPr>
            <w:tcW w:w="1231" w:type="dxa"/>
            <w:gridSpan w:val="2"/>
          </w:tcPr>
          <w:p w:rsidR="0083625E" w:rsidRPr="002149A7" w:rsidRDefault="0083625E" w:rsidP="005C7399">
            <w:pPr>
              <w:overflowPunct w:val="0"/>
              <w:autoSpaceDE w:val="0"/>
              <w:autoSpaceDN w:val="0"/>
              <w:adjustRightInd w:val="0"/>
              <w:jc w:val="both"/>
            </w:pPr>
          </w:p>
        </w:tc>
        <w:tc>
          <w:tcPr>
            <w:tcW w:w="624" w:type="dxa"/>
            <w:gridSpan w:val="4"/>
          </w:tcPr>
          <w:p w:rsidR="0083625E" w:rsidRPr="002149A7" w:rsidRDefault="0083625E" w:rsidP="005C7399">
            <w:pPr>
              <w:overflowPunct w:val="0"/>
              <w:autoSpaceDE w:val="0"/>
              <w:autoSpaceDN w:val="0"/>
              <w:adjustRightInd w:val="0"/>
              <w:jc w:val="both"/>
            </w:pPr>
          </w:p>
        </w:tc>
        <w:tc>
          <w:tcPr>
            <w:tcW w:w="5415" w:type="dxa"/>
            <w:gridSpan w:val="10"/>
            <w:hideMark/>
          </w:tcPr>
          <w:p w:rsidR="0083625E" w:rsidRPr="002149A7" w:rsidRDefault="0083625E" w:rsidP="005C7399">
            <w:pPr>
              <w:overflowPunct w:val="0"/>
              <w:autoSpaceDE w:val="0"/>
              <w:autoSpaceDN w:val="0"/>
              <w:adjustRightInd w:val="0"/>
              <w:jc w:val="both"/>
            </w:pPr>
            <w:r w:rsidRPr="002149A7">
              <w:t>Pik güç göstergecinin aylık kirası</w:t>
            </w:r>
          </w:p>
        </w:tc>
        <w:tc>
          <w:tcPr>
            <w:tcW w:w="1698" w:type="dxa"/>
            <w:gridSpan w:val="4"/>
            <w:hideMark/>
          </w:tcPr>
          <w:p w:rsidR="0083625E" w:rsidRPr="002149A7" w:rsidRDefault="0083625E" w:rsidP="005C7399">
            <w:pPr>
              <w:overflowPunct w:val="0"/>
              <w:autoSpaceDE w:val="0"/>
              <w:autoSpaceDN w:val="0"/>
              <w:adjustRightInd w:val="0"/>
              <w:jc w:val="center"/>
            </w:pPr>
            <w:r w:rsidRPr="002149A7">
              <w:t>300.00 TL</w:t>
            </w:r>
          </w:p>
        </w:tc>
      </w:tr>
      <w:tr w:rsidR="0083625E" w:rsidRPr="002149A7" w:rsidTr="0083625E">
        <w:trPr>
          <w:trHeight w:val="627"/>
        </w:trPr>
        <w:tc>
          <w:tcPr>
            <w:tcW w:w="1231" w:type="dxa"/>
            <w:gridSpan w:val="2"/>
          </w:tcPr>
          <w:p w:rsidR="0083625E" w:rsidRPr="002149A7" w:rsidRDefault="0083625E" w:rsidP="005C7399">
            <w:pPr>
              <w:overflowPunct w:val="0"/>
              <w:autoSpaceDE w:val="0"/>
              <w:autoSpaceDN w:val="0"/>
              <w:adjustRightInd w:val="0"/>
              <w:jc w:val="both"/>
            </w:pPr>
          </w:p>
        </w:tc>
        <w:tc>
          <w:tcPr>
            <w:tcW w:w="737" w:type="dxa"/>
            <w:gridSpan w:val="5"/>
          </w:tcPr>
          <w:p w:rsidR="0083625E" w:rsidRPr="002149A7" w:rsidRDefault="0083625E" w:rsidP="005C7399">
            <w:pPr>
              <w:overflowPunct w:val="0"/>
              <w:autoSpaceDE w:val="0"/>
              <w:autoSpaceDN w:val="0"/>
              <w:adjustRightInd w:val="0"/>
              <w:jc w:val="both"/>
            </w:pPr>
          </w:p>
        </w:tc>
        <w:tc>
          <w:tcPr>
            <w:tcW w:w="5857" w:type="dxa"/>
            <w:gridSpan w:val="12"/>
            <w:hideMark/>
          </w:tcPr>
          <w:p w:rsidR="0083625E" w:rsidRPr="002149A7" w:rsidRDefault="0083625E" w:rsidP="005C7399">
            <w:pPr>
              <w:overflowPunct w:val="0"/>
              <w:autoSpaceDE w:val="0"/>
              <w:autoSpaceDN w:val="0"/>
              <w:adjustRightInd w:val="0"/>
              <w:jc w:val="both"/>
            </w:pPr>
            <w:r w:rsidRPr="002149A7">
              <w:t>Pik güç, Kurum tarafından uygun bir ölçü aleti ile saptanacaktır. Pik güç, hesap ay’ı içerisindeki veya geçen 11 ay içerisindeki en yüksek değer olacak ve yıl sonunda hesaplar buna göre ayarlanacaktır. Pik yük 20 KVA’dan az olmayacaktır. Tarife 12(b)’yi seçen tüketici, bu tarifeyi en az bir yıl kullanmak zorunluluğundadır.</w:t>
            </w:r>
          </w:p>
        </w:tc>
        <w:tc>
          <w:tcPr>
            <w:tcW w:w="1143" w:type="dxa"/>
          </w:tcPr>
          <w:p w:rsidR="0083625E" w:rsidRPr="002149A7" w:rsidRDefault="0083625E" w:rsidP="005C7399">
            <w:pPr>
              <w:overflowPunct w:val="0"/>
              <w:autoSpaceDE w:val="0"/>
              <w:autoSpaceDN w:val="0"/>
              <w:adjustRightInd w:val="0"/>
              <w:jc w:val="center"/>
            </w:pPr>
          </w:p>
        </w:tc>
      </w:tr>
      <w:tr w:rsidR="0083625E" w:rsidRPr="002149A7" w:rsidTr="0083625E">
        <w:trPr>
          <w:trHeight w:val="423"/>
        </w:trPr>
        <w:tc>
          <w:tcPr>
            <w:tcW w:w="1231" w:type="dxa"/>
            <w:gridSpan w:val="2"/>
          </w:tcPr>
          <w:p w:rsidR="0083625E" w:rsidRPr="002149A7" w:rsidRDefault="0083625E" w:rsidP="005C7399">
            <w:pPr>
              <w:overflowPunct w:val="0"/>
              <w:autoSpaceDE w:val="0"/>
              <w:autoSpaceDN w:val="0"/>
              <w:adjustRightInd w:val="0"/>
              <w:jc w:val="both"/>
            </w:pPr>
          </w:p>
        </w:tc>
        <w:tc>
          <w:tcPr>
            <w:tcW w:w="737" w:type="dxa"/>
            <w:gridSpan w:val="5"/>
          </w:tcPr>
          <w:p w:rsidR="0083625E" w:rsidRPr="002149A7" w:rsidRDefault="0083625E" w:rsidP="005C7399">
            <w:pPr>
              <w:overflowPunct w:val="0"/>
              <w:autoSpaceDE w:val="0"/>
              <w:autoSpaceDN w:val="0"/>
              <w:adjustRightInd w:val="0"/>
              <w:jc w:val="both"/>
            </w:pPr>
          </w:p>
        </w:tc>
        <w:tc>
          <w:tcPr>
            <w:tcW w:w="5857" w:type="dxa"/>
            <w:gridSpan w:val="12"/>
            <w:hideMark/>
          </w:tcPr>
          <w:p w:rsidR="0083625E" w:rsidRPr="002149A7" w:rsidRDefault="0083625E" w:rsidP="005C7399">
            <w:pPr>
              <w:overflowPunct w:val="0"/>
              <w:autoSpaceDE w:val="0"/>
              <w:autoSpaceDN w:val="0"/>
              <w:adjustRightInd w:val="0"/>
              <w:jc w:val="both"/>
            </w:pPr>
            <w:r w:rsidRPr="002149A7">
              <w:t xml:space="preserve">Tarife 12(b)’den başka uygun bir tarifeye geçmek isteyen tüketiciler bu tarifenin bir yıllık zorunlu kullanım müddetinin dolmasından en az bir ay önce Kurumu bu istemlerinden haberdar etmelidir. </w:t>
            </w:r>
          </w:p>
        </w:tc>
        <w:tc>
          <w:tcPr>
            <w:tcW w:w="1143" w:type="dxa"/>
          </w:tcPr>
          <w:p w:rsidR="0083625E" w:rsidRPr="002149A7" w:rsidRDefault="0083625E" w:rsidP="005C7399">
            <w:pPr>
              <w:overflowPunct w:val="0"/>
              <w:autoSpaceDE w:val="0"/>
              <w:autoSpaceDN w:val="0"/>
              <w:adjustRightInd w:val="0"/>
              <w:jc w:val="center"/>
            </w:pPr>
          </w:p>
        </w:tc>
      </w:tr>
      <w:tr w:rsidR="0083625E" w:rsidRPr="002149A7" w:rsidTr="0083625E">
        <w:trPr>
          <w:trHeight w:val="313"/>
        </w:trPr>
        <w:tc>
          <w:tcPr>
            <w:tcW w:w="1231" w:type="dxa"/>
            <w:gridSpan w:val="2"/>
          </w:tcPr>
          <w:p w:rsidR="0083625E" w:rsidRPr="002149A7" w:rsidRDefault="0083625E" w:rsidP="005C7399">
            <w:pPr>
              <w:overflowPunct w:val="0"/>
              <w:autoSpaceDE w:val="0"/>
              <w:autoSpaceDN w:val="0"/>
              <w:adjustRightInd w:val="0"/>
              <w:jc w:val="both"/>
            </w:pPr>
          </w:p>
        </w:tc>
        <w:tc>
          <w:tcPr>
            <w:tcW w:w="7737" w:type="dxa"/>
            <w:gridSpan w:val="18"/>
            <w:hideMark/>
          </w:tcPr>
          <w:p w:rsidR="0083625E" w:rsidRPr="002149A7" w:rsidRDefault="0083625E" w:rsidP="005C7399">
            <w:pPr>
              <w:overflowPunct w:val="0"/>
              <w:autoSpaceDE w:val="0"/>
              <w:autoSpaceDN w:val="0"/>
              <w:adjustRightInd w:val="0"/>
              <w:jc w:val="both"/>
            </w:pPr>
            <w:r w:rsidRPr="002149A7">
              <w:t>Bu tarife amaçları için bir bina veya yere verilen ceryanın ev maksatları veya ticari veya endüstriyel maksatlar için olup olmadığı konusunda çıkacak herhangi bir sorun İdarece karara bağlanır ve İdarenin kararı kesindir.</w:t>
            </w:r>
          </w:p>
        </w:tc>
      </w:tr>
    </w:tbl>
    <w:p w:rsidR="00B713C1" w:rsidRDefault="0083625E">
      <w:r w:rsidRPr="002149A7">
        <w:br w:type="page"/>
      </w:r>
    </w:p>
    <w:sectPr w:rsidR="00B713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324"/>
    <w:rsid w:val="002A3324"/>
    <w:rsid w:val="0083625E"/>
    <w:rsid w:val="00B713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25E"/>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25E"/>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22EC474910D1F842B03158E7E7A9CF27" ma:contentTypeVersion="0" ma:contentTypeDescription="Yeni belge oluşturun." ma:contentTypeScope="" ma:versionID="f12b4f8d64446a4e895f8680c92f884b">
  <xsd:schema xmlns:xsd="http://www.w3.org/2001/XMLSchema" xmlns:xs="http://www.w3.org/2001/XMLSchema" xmlns:p="http://schemas.microsoft.com/office/2006/metadata/properties" targetNamespace="http://schemas.microsoft.com/office/2006/metadata/properties" ma:root="true" ma:fieldsID="20e105ad862cdcf9b29846cb983d57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94F17B-A00E-4A44-8B11-32C4FC2494CE}"/>
</file>

<file path=customXml/itemProps2.xml><?xml version="1.0" encoding="utf-8"?>
<ds:datastoreItem xmlns:ds="http://schemas.openxmlformats.org/officeDocument/2006/customXml" ds:itemID="{DADD1ED8-26D3-4A51-8B21-5C13A3F62E95}"/>
</file>

<file path=customXml/itemProps3.xml><?xml version="1.0" encoding="utf-8"?>
<ds:datastoreItem xmlns:ds="http://schemas.openxmlformats.org/officeDocument/2006/customXml" ds:itemID="{E7889A5D-DE15-4304-AE1C-501AFC2889C6}"/>
</file>

<file path=docProps/app.xml><?xml version="1.0" encoding="utf-8"?>
<Properties xmlns="http://schemas.openxmlformats.org/officeDocument/2006/extended-properties" xmlns:vt="http://schemas.openxmlformats.org/officeDocument/2006/docPropsVTypes">
  <Template>Normal</Template>
  <TotalTime>0</TotalTime>
  <Pages>19</Pages>
  <Words>7012</Words>
  <Characters>39971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 yemenicioglu</dc:creator>
  <cp:lastModifiedBy>sibel yemenicioglu</cp:lastModifiedBy>
  <cp:revision>2</cp:revision>
  <dcterms:created xsi:type="dcterms:W3CDTF">2016-01-25T12:07:00Z</dcterms:created>
  <dcterms:modified xsi:type="dcterms:W3CDTF">2016-01-25T12:07:00Z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0x01010022EC474910D1F842B03158E7E7A9CF27</vt:lpwstr>
  </property>
</Properties>
</file>