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BE" w:rsidRPr="002149A7" w:rsidRDefault="000B2EBE" w:rsidP="000B2EBE"/>
    <w:tbl>
      <w:tblPr>
        <w:tblW w:w="8931" w:type="dxa"/>
        <w:tblInd w:w="108" w:type="dxa"/>
        <w:tblLook w:val="01E0" w:firstRow="1" w:lastRow="1" w:firstColumn="1" w:lastColumn="1" w:noHBand="0" w:noVBand="0"/>
      </w:tblPr>
      <w:tblGrid>
        <w:gridCol w:w="633"/>
        <w:gridCol w:w="501"/>
        <w:gridCol w:w="124"/>
        <w:gridCol w:w="135"/>
        <w:gridCol w:w="7538"/>
      </w:tblGrid>
      <w:tr w:rsidR="000B2EBE" w:rsidRPr="002149A7" w:rsidTr="000B2EBE">
        <w:trPr>
          <w:trHeight w:val="146"/>
        </w:trPr>
        <w:tc>
          <w:tcPr>
            <w:tcW w:w="8931" w:type="dxa"/>
            <w:gridSpan w:val="5"/>
            <w:hideMark/>
          </w:tcPr>
          <w:p w:rsidR="000B2EBE" w:rsidRPr="002149A7" w:rsidRDefault="000B2EBE" w:rsidP="005C7399">
            <w:pPr>
              <w:jc w:val="center"/>
              <w:rPr>
                <w:lang w:val="en-US"/>
              </w:rPr>
            </w:pPr>
            <w:r w:rsidRPr="002149A7">
              <w:t>FASIL 145.</w:t>
            </w:r>
          </w:p>
          <w:p w:rsidR="000B2EBE" w:rsidRPr="002149A7" w:rsidRDefault="000B2EBE" w:rsidP="005C7399">
            <w:pPr>
              <w:overflowPunct w:val="0"/>
              <w:autoSpaceDE w:val="0"/>
              <w:autoSpaceDN w:val="0"/>
              <w:adjustRightInd w:val="0"/>
              <w:jc w:val="center"/>
              <w:rPr>
                <w:rFonts w:ascii="Arial Unicode MS" w:eastAsia="Arial Unicode MS" w:hAnsi="Arial Unicode MS" w:cs="Arial Unicode MS"/>
                <w:color w:val="000000"/>
                <w:lang w:val="en-US"/>
              </w:rPr>
            </w:pPr>
            <w:r w:rsidRPr="002149A7">
              <w:t>İPEKBÖCEĞİ ENDÜSTRİSİ KORUMA YASASI</w:t>
            </w:r>
          </w:p>
        </w:tc>
      </w:tr>
      <w:tr w:rsidR="000B2EBE" w:rsidRPr="002149A7" w:rsidTr="000B2EBE">
        <w:trPr>
          <w:trHeight w:val="70"/>
        </w:trPr>
        <w:tc>
          <w:tcPr>
            <w:tcW w:w="8931" w:type="dxa"/>
            <w:gridSpan w:val="5"/>
            <w:hideMark/>
          </w:tcPr>
          <w:p w:rsidR="000B2EBE" w:rsidRPr="002149A7" w:rsidRDefault="000B2EBE" w:rsidP="005C7399">
            <w:pPr>
              <w:overflowPunct w:val="0"/>
              <w:autoSpaceDE w:val="0"/>
              <w:autoSpaceDN w:val="0"/>
              <w:adjustRightInd w:val="0"/>
              <w:jc w:val="center"/>
              <w:rPr>
                <w:rFonts w:ascii="Arial Unicode MS" w:eastAsia="Arial Unicode MS" w:hAnsi="Arial Unicode MS" w:cs="Arial Unicode MS"/>
                <w:color w:val="000000"/>
                <w:lang w:val="en-US"/>
              </w:rPr>
            </w:pPr>
            <w:r w:rsidRPr="002149A7">
              <w:t>24. madde uyarınca yapılan Tüzük</w:t>
            </w:r>
          </w:p>
        </w:tc>
      </w:tr>
      <w:tr w:rsidR="000B2EBE" w:rsidRPr="002149A7" w:rsidTr="000B2EBE">
        <w:trPr>
          <w:trHeight w:val="75"/>
        </w:trPr>
        <w:tc>
          <w:tcPr>
            <w:tcW w:w="8931" w:type="dxa"/>
            <w:gridSpan w:val="5"/>
            <w:hideMark/>
          </w:tcPr>
          <w:p w:rsidR="000B2EBE" w:rsidRPr="002149A7" w:rsidRDefault="000B2EBE" w:rsidP="005C7399">
            <w:pPr>
              <w:overflowPunct w:val="0"/>
              <w:autoSpaceDE w:val="0"/>
              <w:autoSpaceDN w:val="0"/>
              <w:adjustRightInd w:val="0"/>
              <w:jc w:val="right"/>
              <w:rPr>
                <w:rFonts w:ascii="Arial Unicode MS" w:eastAsia="Arial Unicode MS" w:hAnsi="Arial Unicode MS" w:cs="Arial Unicode MS"/>
                <w:color w:val="000000"/>
                <w:lang w:val="en-US"/>
              </w:rPr>
            </w:pPr>
            <w:r w:rsidRPr="002149A7">
              <w:t>M.M.S 294</w:t>
            </w:r>
          </w:p>
        </w:tc>
      </w:tr>
      <w:tr w:rsidR="000B2EBE" w:rsidRPr="002149A7" w:rsidTr="000B2EBE">
        <w:trPr>
          <w:trHeight w:val="70"/>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w:t>
            </w:r>
          </w:p>
        </w:tc>
        <w:tc>
          <w:tcPr>
            <w:tcW w:w="8298" w:type="dxa"/>
            <w:gridSpan w:val="4"/>
            <w:hideMark/>
          </w:tcPr>
          <w:p w:rsidR="000B2EBE" w:rsidRPr="002149A7" w:rsidRDefault="000B2EBE" w:rsidP="005C7399">
            <w:pPr>
              <w:overflowPunct w:val="0"/>
              <w:autoSpaceDE w:val="0"/>
              <w:autoSpaceDN w:val="0"/>
              <w:adjustRightInd w:val="0"/>
              <w:ind w:right="-108"/>
              <w:rPr>
                <w:rFonts w:eastAsia="Arial Unicode MS"/>
                <w:lang w:val="en-US"/>
              </w:rPr>
            </w:pPr>
            <w:r w:rsidRPr="002149A7">
              <w:t>Bu Tüzük İpekböceği Endüstirisini Koruma Tüzüğü olarak isimlendirilir.</w:t>
            </w:r>
          </w:p>
        </w:tc>
      </w:tr>
      <w:tr w:rsidR="000B2EBE" w:rsidRPr="002149A7" w:rsidTr="000B2EBE">
        <w:trPr>
          <w:trHeight w:val="1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2.</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Bu Tüzükte "ruhsat sahibi" 9. maddede kuralları uyarınca Ziraat Dairesi Müdürlüğünün yumurta üretmek için ruhsat verdiği herkesi anlatır.</w:t>
            </w:r>
          </w:p>
        </w:tc>
      </w:tr>
      <w:tr w:rsidR="000B2EBE" w:rsidRPr="002149A7" w:rsidTr="000B2EBE">
        <w:trPr>
          <w:trHeight w:val="141"/>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3.</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İpekböceği yumurtası ithal etmek isteyen herkes yazılı olarak Ziraat Dairesine dilekçe vermeli ve dilekçe her yıl 15 Hazirandan geç olamamak üzere Ziraat Dairesi Müdürünün eline geçmeldir.</w:t>
            </w:r>
          </w:p>
        </w:tc>
      </w:tr>
      <w:tr w:rsidR="000B2EBE" w:rsidRPr="002149A7" w:rsidTr="000B2EBE">
        <w:trPr>
          <w:trHeight w:val="1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4.</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 kendi takdirine göre başka bir emir vermedikçe Ziraat Dairesi Müdürünün her yıl 15 Hazirandan sonra aldığı ipekböceği yumurtası ithal dilekçeleri kabul edilemez.</w:t>
            </w:r>
          </w:p>
        </w:tc>
      </w:tr>
      <w:tr w:rsidR="000B2EBE" w:rsidRPr="002149A7" w:rsidTr="000B2EBE">
        <w:trPr>
          <w:trHeight w:val="1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5.</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KKTC’ye ithal edilen her yumurta konvansiyonu menşe ülkesindeki ipek böceği endüstrisinden sorumlu Devlet Makamının aşağıda belirtilen resmi bir belge eşliğinde olmalıdır. Yumurtlamanın:-</w:t>
            </w:r>
          </w:p>
        </w:tc>
      </w:tr>
      <w:tr w:rsidR="000B2EBE" w:rsidRPr="002149A7" w:rsidTr="000B2EBE">
        <w:trPr>
          <w:trHeight w:val="146"/>
        </w:trPr>
        <w:tc>
          <w:tcPr>
            <w:tcW w:w="633" w:type="dxa"/>
          </w:tcPr>
          <w:p w:rsidR="000B2EBE" w:rsidRPr="002149A7" w:rsidRDefault="000B2EBE" w:rsidP="005C7399">
            <w:pPr>
              <w:overflowPunct w:val="0"/>
              <w:autoSpaceDE w:val="0"/>
              <w:autoSpaceDN w:val="0"/>
              <w:adjustRightInd w:val="0"/>
            </w:pPr>
          </w:p>
        </w:tc>
        <w:tc>
          <w:tcPr>
            <w:tcW w:w="760" w:type="dxa"/>
            <w:gridSpan w:val="3"/>
          </w:tcPr>
          <w:p w:rsidR="000B2EBE" w:rsidRPr="002149A7" w:rsidRDefault="000B2EBE" w:rsidP="005C7399">
            <w:pPr>
              <w:overflowPunct w:val="0"/>
              <w:autoSpaceDE w:val="0"/>
              <w:autoSpaceDN w:val="0"/>
              <w:adjustRightInd w:val="0"/>
            </w:pPr>
            <w:r w:rsidRPr="002149A7">
              <w:t>(a)</w:t>
            </w:r>
          </w:p>
        </w:tc>
        <w:tc>
          <w:tcPr>
            <w:tcW w:w="7538" w:type="dxa"/>
          </w:tcPr>
          <w:p w:rsidR="000B2EBE" w:rsidRPr="002149A7" w:rsidRDefault="000B2EBE" w:rsidP="005C7399">
            <w:pPr>
              <w:overflowPunct w:val="0"/>
              <w:autoSpaceDE w:val="0"/>
              <w:autoSpaceDN w:val="0"/>
              <w:adjustRightInd w:val="0"/>
            </w:pPr>
            <w:r w:rsidRPr="002149A7">
              <w:t>Pastör Sellülar sistemi uyarınca üretildiği;</w:t>
            </w:r>
          </w:p>
        </w:tc>
      </w:tr>
      <w:tr w:rsidR="000B2EBE" w:rsidRPr="002149A7" w:rsidTr="000B2EBE">
        <w:trPr>
          <w:trHeight w:val="146"/>
        </w:trPr>
        <w:tc>
          <w:tcPr>
            <w:tcW w:w="633" w:type="dxa"/>
          </w:tcPr>
          <w:p w:rsidR="000B2EBE" w:rsidRPr="002149A7" w:rsidRDefault="000B2EBE" w:rsidP="005C7399">
            <w:pPr>
              <w:overflowPunct w:val="0"/>
              <w:autoSpaceDE w:val="0"/>
              <w:autoSpaceDN w:val="0"/>
              <w:adjustRightInd w:val="0"/>
            </w:pPr>
          </w:p>
        </w:tc>
        <w:tc>
          <w:tcPr>
            <w:tcW w:w="760" w:type="dxa"/>
            <w:gridSpan w:val="3"/>
          </w:tcPr>
          <w:p w:rsidR="000B2EBE" w:rsidRPr="002149A7" w:rsidRDefault="000B2EBE" w:rsidP="005C7399">
            <w:pPr>
              <w:overflowPunct w:val="0"/>
              <w:autoSpaceDE w:val="0"/>
              <w:autoSpaceDN w:val="0"/>
              <w:adjustRightInd w:val="0"/>
            </w:pPr>
            <w:r w:rsidRPr="002149A7">
              <w:t>(b)</w:t>
            </w:r>
          </w:p>
        </w:tc>
        <w:tc>
          <w:tcPr>
            <w:tcW w:w="7538" w:type="dxa"/>
          </w:tcPr>
          <w:p w:rsidR="000B2EBE" w:rsidRPr="002149A7" w:rsidRDefault="000B2EBE" w:rsidP="005C7399">
            <w:pPr>
              <w:overflowPunct w:val="0"/>
              <w:autoSpaceDE w:val="0"/>
              <w:autoSpaceDN w:val="0"/>
              <w:adjustRightInd w:val="0"/>
            </w:pPr>
            <w:r w:rsidRPr="002149A7">
              <w:t>Tüm Hastalıklardan arınmış olduğu;</w:t>
            </w:r>
          </w:p>
        </w:tc>
      </w:tr>
      <w:tr w:rsidR="000B2EBE" w:rsidRPr="002149A7" w:rsidTr="000B2EBE">
        <w:trPr>
          <w:trHeight w:val="146"/>
        </w:trPr>
        <w:tc>
          <w:tcPr>
            <w:tcW w:w="633" w:type="dxa"/>
          </w:tcPr>
          <w:p w:rsidR="000B2EBE" w:rsidRPr="002149A7" w:rsidRDefault="000B2EBE" w:rsidP="005C7399">
            <w:pPr>
              <w:overflowPunct w:val="0"/>
              <w:autoSpaceDE w:val="0"/>
              <w:autoSpaceDN w:val="0"/>
              <w:adjustRightInd w:val="0"/>
            </w:pPr>
          </w:p>
        </w:tc>
        <w:tc>
          <w:tcPr>
            <w:tcW w:w="760" w:type="dxa"/>
            <w:gridSpan w:val="3"/>
          </w:tcPr>
          <w:p w:rsidR="000B2EBE" w:rsidRPr="002149A7" w:rsidRDefault="000B2EBE" w:rsidP="005C7399">
            <w:pPr>
              <w:overflowPunct w:val="0"/>
              <w:autoSpaceDE w:val="0"/>
              <w:autoSpaceDN w:val="0"/>
              <w:adjustRightInd w:val="0"/>
            </w:pPr>
            <w:r w:rsidRPr="002149A7">
              <w:t>(c)</w:t>
            </w:r>
          </w:p>
        </w:tc>
        <w:tc>
          <w:tcPr>
            <w:tcW w:w="7538" w:type="dxa"/>
          </w:tcPr>
          <w:p w:rsidR="000B2EBE" w:rsidRPr="002149A7" w:rsidRDefault="000B2EBE" w:rsidP="005C7399">
            <w:pPr>
              <w:overflowPunct w:val="0"/>
              <w:autoSpaceDE w:val="0"/>
              <w:autoSpaceDN w:val="0"/>
              <w:adjustRightInd w:val="0"/>
            </w:pPr>
            <w:r w:rsidRPr="002149A7">
              <w:t>Zamanında ilan edilmiş maddelerden arınmış olduğu;</w:t>
            </w:r>
          </w:p>
        </w:tc>
      </w:tr>
      <w:tr w:rsidR="000B2EBE" w:rsidRPr="002149A7" w:rsidTr="000B2EBE">
        <w:trPr>
          <w:trHeight w:val="146"/>
        </w:trPr>
        <w:tc>
          <w:tcPr>
            <w:tcW w:w="633" w:type="dxa"/>
          </w:tcPr>
          <w:p w:rsidR="000B2EBE" w:rsidRPr="002149A7" w:rsidRDefault="000B2EBE" w:rsidP="005C7399">
            <w:pPr>
              <w:overflowPunct w:val="0"/>
              <w:autoSpaceDE w:val="0"/>
              <w:autoSpaceDN w:val="0"/>
              <w:adjustRightInd w:val="0"/>
            </w:pPr>
          </w:p>
        </w:tc>
        <w:tc>
          <w:tcPr>
            <w:tcW w:w="760" w:type="dxa"/>
            <w:gridSpan w:val="3"/>
          </w:tcPr>
          <w:p w:rsidR="000B2EBE" w:rsidRPr="002149A7" w:rsidRDefault="000B2EBE" w:rsidP="005C7399">
            <w:pPr>
              <w:overflowPunct w:val="0"/>
              <w:autoSpaceDE w:val="0"/>
              <w:autoSpaceDN w:val="0"/>
              <w:adjustRightInd w:val="0"/>
            </w:pPr>
            <w:r w:rsidRPr="002149A7">
              <w:t>(d)</w:t>
            </w:r>
          </w:p>
        </w:tc>
        <w:tc>
          <w:tcPr>
            <w:tcW w:w="7538" w:type="dxa"/>
          </w:tcPr>
          <w:p w:rsidR="000B2EBE" w:rsidRPr="002149A7" w:rsidRDefault="000B2EBE" w:rsidP="005C7399">
            <w:pPr>
              <w:overflowPunct w:val="0"/>
              <w:autoSpaceDE w:val="0"/>
              <w:autoSpaceDN w:val="0"/>
              <w:adjustRightInd w:val="0"/>
            </w:pPr>
            <w:r w:rsidRPr="002149A7">
              <w:t>Yapay olarak renklendirilmediği;</w:t>
            </w:r>
            <w:bookmarkStart w:id="0" w:name="_GoBack"/>
            <w:bookmarkEnd w:id="0"/>
          </w:p>
        </w:tc>
      </w:tr>
      <w:tr w:rsidR="000B2EBE" w:rsidRPr="002149A7" w:rsidTr="000B2EBE">
        <w:trPr>
          <w:trHeight w:val="146"/>
        </w:trPr>
        <w:tc>
          <w:tcPr>
            <w:tcW w:w="633" w:type="dxa"/>
          </w:tcPr>
          <w:p w:rsidR="000B2EBE" w:rsidRPr="002149A7" w:rsidRDefault="000B2EBE" w:rsidP="005C7399">
            <w:pPr>
              <w:overflowPunct w:val="0"/>
              <w:autoSpaceDE w:val="0"/>
              <w:autoSpaceDN w:val="0"/>
              <w:adjustRightInd w:val="0"/>
            </w:pPr>
          </w:p>
        </w:tc>
        <w:tc>
          <w:tcPr>
            <w:tcW w:w="760" w:type="dxa"/>
            <w:gridSpan w:val="3"/>
          </w:tcPr>
          <w:p w:rsidR="000B2EBE" w:rsidRPr="002149A7" w:rsidRDefault="000B2EBE" w:rsidP="005C7399">
            <w:pPr>
              <w:overflowPunct w:val="0"/>
              <w:autoSpaceDE w:val="0"/>
              <w:autoSpaceDN w:val="0"/>
              <w:adjustRightInd w:val="0"/>
            </w:pPr>
            <w:r w:rsidRPr="002149A7">
              <w:t>(e)</w:t>
            </w:r>
          </w:p>
        </w:tc>
        <w:tc>
          <w:tcPr>
            <w:tcW w:w="7538" w:type="dxa"/>
          </w:tcPr>
          <w:p w:rsidR="000B2EBE" w:rsidRPr="002149A7" w:rsidRDefault="000B2EBE" w:rsidP="005C7399">
            <w:pPr>
              <w:overflowPunct w:val="0"/>
              <w:autoSpaceDE w:val="0"/>
              <w:autoSpaceDN w:val="0"/>
              <w:adjustRightInd w:val="0"/>
            </w:pPr>
            <w:r w:rsidRPr="002149A7">
              <w:t>Yüzde beşten fazla verimsiz yumurtası seçilmediği;</w:t>
            </w:r>
          </w:p>
        </w:tc>
      </w:tr>
      <w:tr w:rsidR="000B2EBE" w:rsidRPr="002149A7" w:rsidTr="000B2EBE">
        <w:trPr>
          <w:trHeight w:val="215"/>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6.</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Yumurta konsinyasyonunun her kutusu, 5. maddede belirtilen Devlet Makamı tarafından yapıştırılmış ve içindekilerini kalite, miktar ve cinsini ve üretici firmanın ve ithalatçının adlarını garanti eden bir bandrolle mühürlenir.</w:t>
            </w:r>
          </w:p>
        </w:tc>
      </w:tr>
      <w:tr w:rsidR="000B2EBE" w:rsidRPr="002149A7" w:rsidTr="000B2EBE">
        <w:trPr>
          <w:trHeight w:val="285"/>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7.</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Herhangi bir yumurta konsinyasyonu gümrükten geçmeden önce gümrüğün ilgili memuru, yumurtaların geldiğini Ziraat Dairesi Müdürüne bildirir ve ithalatçının ibraz ettiği herhangi bir tasdikname veya başka belgeyi mühürlemesi için ona gönderir. Ziraat Dairesi Müdürü konsinyasyonun ithaline müsaade ederse, İpekböceği Müfettişi konsinyasyonun her kutusunu bir KKTC bandrolü ile bandrollar.</w:t>
            </w:r>
          </w:p>
        </w:tc>
      </w:tr>
      <w:tr w:rsidR="000B2EBE" w:rsidRPr="002149A7" w:rsidTr="000B2EBE">
        <w:trPr>
          <w:trHeight w:val="283"/>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8.</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 Yasa veya</w:t>
            </w:r>
            <w:r>
              <w:t xml:space="preserve"> bu tüzük</w:t>
            </w:r>
            <w:r w:rsidRPr="002149A7">
              <w:t xml:space="preserve"> kurallarının uygulanmaması halinde, herhangi bir yumurta konsinyasyonunun ithalini reddedebilir. Ziraat Dairesi Müdürü, bunun üzerine, gümrük memuruna ve ithalatçıya ithale müsaade etmeyi reddettiğini tebliğ eder. İthalatçıya da, bunun üzerine, ilgili yumurtaların red tarihinden bir aya kadar ihraç etmesine müsaade edilir ve belirtilen süre içerisinde bu şekilde ihraç etmesinde kusur işlemesi halinde, tazminat ödenmeksizin yumurtalar imha edilir. Gümrük makamları ihraç veya imha tarihini Ziraat Dairesi Müdürüne bildirir.</w:t>
            </w:r>
          </w:p>
        </w:tc>
      </w:tr>
      <w:tr w:rsidR="000B2EBE" w:rsidRPr="002149A7" w:rsidTr="000B2EBE">
        <w:trPr>
          <w:trHeight w:val="362"/>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9.</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 uygun görmesi halinde, Pastör Sellüler Sistemine göre yumurta üretmek için herhangi bir kişiye yetki veren bir ruhsat veya uygun bir mikroskop sahibi olan ve yumurt üretmekle uğraşan veya uygun bir mikroskoptan yararlanabilen ve ipekböcekciliğine uygulandığı biçimde uygun bir Mikroskobu kullanmamaya yeteri kadar bilgisi olduğu Ziraat Dairesi Müdürünce tasdik edilen herhangi bir kişiye ruhsat verebilir. Bu ruhsatlar yıllık olur ve her yıl Şubat ayının 28'inci günü sona erer.</w:t>
            </w:r>
          </w:p>
        </w:tc>
      </w:tr>
      <w:tr w:rsidR="000B2EBE" w:rsidRPr="002149A7" w:rsidTr="000B2EBE">
        <w:trPr>
          <w:trHeight w:val="141"/>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10.</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Müdürünün istemesi üzerice her ruhsat sahibi, Ziraat Dairesi Müdürü veya temsilcisi tarafından gerek kendinin gerek mikroskobunun muayene edilmesini kabul eder.</w:t>
            </w:r>
          </w:p>
        </w:tc>
      </w:tr>
      <w:tr w:rsidR="000B2EBE" w:rsidRPr="002149A7" w:rsidTr="000B2EBE">
        <w:trPr>
          <w:trHeight w:val="362"/>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11.</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 xml:space="preserve">Ruhsatını onaylatmak isteyen her ruhsat sahibi, Aralık ve Ocak aylarında ve her halukarda herhangi bir yılda 31 Ocak’tan geç olmamak üzere Ziraat Dairesi Müdürüne müracaat eder. Herhangi bir yılda 28 Şubat tarihine kadar dilekçe kabul edilebilir ve özel durumlarda bunlar dikkate alınabilir. Herhangi bir yılda 28 Şubat’tan sonra alınan dilekçelerin sadece Ziraat Dairesi Müdürüne 250 mil harç ödenmesi üzerine dikkate alınır </w:t>
            </w:r>
          </w:p>
        </w:tc>
      </w:tr>
      <w:tr w:rsidR="000B2EBE" w:rsidRPr="002149A7" w:rsidTr="000B2EBE">
        <w:trPr>
          <w:trHeight w:val="215"/>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12.</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Her ruhsat sahibi yumurtalarını mikroskoptan geçirdikten hemen sonra ve her halukarda her 1 31 Aralık tarihinden geç olmamak üzere üreteceği yumurta miktarını Ziraat Dairesi Müdürüne bildirir ve aynı zamanda bandrollanmak için ilgili tüm yumurtaların:-</w:t>
            </w:r>
          </w:p>
        </w:tc>
      </w:tr>
      <w:tr w:rsidR="000B2EBE" w:rsidRPr="002149A7" w:rsidTr="000B2EBE">
        <w:trPr>
          <w:trHeight w:val="215"/>
        </w:trPr>
        <w:tc>
          <w:tcPr>
            <w:tcW w:w="633" w:type="dxa"/>
          </w:tcPr>
          <w:p w:rsidR="000B2EBE" w:rsidRPr="002149A7" w:rsidRDefault="000B2EBE" w:rsidP="005C7399">
            <w:pPr>
              <w:overflowPunct w:val="0"/>
              <w:autoSpaceDE w:val="0"/>
              <w:autoSpaceDN w:val="0"/>
              <w:adjustRightInd w:val="0"/>
            </w:pPr>
          </w:p>
        </w:tc>
        <w:tc>
          <w:tcPr>
            <w:tcW w:w="625" w:type="dxa"/>
            <w:gridSpan w:val="2"/>
          </w:tcPr>
          <w:p w:rsidR="000B2EBE" w:rsidRPr="002149A7" w:rsidRDefault="000B2EBE" w:rsidP="005C7399">
            <w:pPr>
              <w:overflowPunct w:val="0"/>
              <w:autoSpaceDE w:val="0"/>
              <w:autoSpaceDN w:val="0"/>
              <w:adjustRightInd w:val="0"/>
            </w:pPr>
            <w:r w:rsidRPr="002149A7">
              <w:t>(a)</w:t>
            </w:r>
          </w:p>
        </w:tc>
        <w:tc>
          <w:tcPr>
            <w:tcW w:w="7673" w:type="dxa"/>
            <w:gridSpan w:val="2"/>
          </w:tcPr>
          <w:p w:rsidR="000B2EBE" w:rsidRPr="002149A7" w:rsidRDefault="000B2EBE" w:rsidP="005C7399">
            <w:pPr>
              <w:overflowPunct w:val="0"/>
              <w:autoSpaceDE w:val="0"/>
              <w:autoSpaceDN w:val="0"/>
              <w:adjustRightInd w:val="0"/>
            </w:pPr>
            <w:r w:rsidRPr="002149A7">
              <w:t>Yabancı madde ilâve edilmekten arınmış olduğu;</w:t>
            </w:r>
          </w:p>
        </w:tc>
      </w:tr>
      <w:tr w:rsidR="000B2EBE" w:rsidRPr="002149A7" w:rsidTr="000B2EBE">
        <w:trPr>
          <w:trHeight w:val="215"/>
        </w:trPr>
        <w:tc>
          <w:tcPr>
            <w:tcW w:w="633" w:type="dxa"/>
          </w:tcPr>
          <w:p w:rsidR="000B2EBE" w:rsidRPr="002149A7" w:rsidRDefault="000B2EBE" w:rsidP="005C7399">
            <w:pPr>
              <w:overflowPunct w:val="0"/>
              <w:autoSpaceDE w:val="0"/>
              <w:autoSpaceDN w:val="0"/>
              <w:adjustRightInd w:val="0"/>
            </w:pPr>
          </w:p>
        </w:tc>
        <w:tc>
          <w:tcPr>
            <w:tcW w:w="625" w:type="dxa"/>
            <w:gridSpan w:val="2"/>
          </w:tcPr>
          <w:p w:rsidR="000B2EBE" w:rsidRPr="002149A7" w:rsidRDefault="000B2EBE" w:rsidP="005C7399">
            <w:pPr>
              <w:overflowPunct w:val="0"/>
              <w:autoSpaceDE w:val="0"/>
              <w:autoSpaceDN w:val="0"/>
              <w:adjustRightInd w:val="0"/>
            </w:pPr>
            <w:r w:rsidRPr="002149A7">
              <w:t>(b)</w:t>
            </w:r>
          </w:p>
        </w:tc>
        <w:tc>
          <w:tcPr>
            <w:tcW w:w="7673" w:type="dxa"/>
            <w:gridSpan w:val="2"/>
          </w:tcPr>
          <w:p w:rsidR="000B2EBE" w:rsidRPr="002149A7" w:rsidRDefault="000B2EBE" w:rsidP="005C7399">
            <w:pPr>
              <w:overflowPunct w:val="0"/>
              <w:autoSpaceDE w:val="0"/>
              <w:autoSpaceDN w:val="0"/>
              <w:adjustRightInd w:val="0"/>
            </w:pPr>
            <w:r w:rsidRPr="002149A7">
              <w:t>Yapay olarak renklendirilmedigi: ve</w:t>
            </w:r>
          </w:p>
        </w:tc>
      </w:tr>
      <w:tr w:rsidR="000B2EBE" w:rsidRPr="002149A7" w:rsidTr="000B2EBE">
        <w:trPr>
          <w:trHeight w:val="215"/>
        </w:trPr>
        <w:tc>
          <w:tcPr>
            <w:tcW w:w="633" w:type="dxa"/>
          </w:tcPr>
          <w:p w:rsidR="000B2EBE" w:rsidRPr="002149A7" w:rsidRDefault="000B2EBE" w:rsidP="005C7399">
            <w:pPr>
              <w:overflowPunct w:val="0"/>
              <w:autoSpaceDE w:val="0"/>
              <w:autoSpaceDN w:val="0"/>
              <w:adjustRightInd w:val="0"/>
            </w:pPr>
          </w:p>
        </w:tc>
        <w:tc>
          <w:tcPr>
            <w:tcW w:w="625" w:type="dxa"/>
            <w:gridSpan w:val="2"/>
          </w:tcPr>
          <w:p w:rsidR="000B2EBE" w:rsidRPr="002149A7" w:rsidRDefault="000B2EBE" w:rsidP="005C7399">
            <w:pPr>
              <w:overflowPunct w:val="0"/>
              <w:autoSpaceDE w:val="0"/>
              <w:autoSpaceDN w:val="0"/>
              <w:adjustRightInd w:val="0"/>
            </w:pPr>
            <w:r w:rsidRPr="002149A7">
              <w:t>(c)</w:t>
            </w:r>
          </w:p>
        </w:tc>
        <w:tc>
          <w:tcPr>
            <w:tcW w:w="7673" w:type="dxa"/>
            <w:gridSpan w:val="2"/>
          </w:tcPr>
          <w:p w:rsidR="000B2EBE" w:rsidRPr="002149A7" w:rsidRDefault="000B2EBE" w:rsidP="005C7399">
            <w:pPr>
              <w:overflowPunct w:val="0"/>
              <w:autoSpaceDE w:val="0"/>
              <w:autoSpaceDN w:val="0"/>
              <w:adjustRightInd w:val="0"/>
            </w:pPr>
            <w:r w:rsidRPr="002149A7">
              <w:t>Yüzde birde:, fazla verimsiz vumurta içermediği,</w:t>
            </w:r>
          </w:p>
        </w:tc>
      </w:tr>
      <w:tr w:rsidR="000B2EBE" w:rsidRPr="002149A7" w:rsidTr="000B2EBE">
        <w:trPr>
          <w:trHeight w:val="215"/>
        </w:trPr>
        <w:tc>
          <w:tcPr>
            <w:tcW w:w="633" w:type="dxa"/>
          </w:tcPr>
          <w:p w:rsidR="000B2EBE" w:rsidRPr="002149A7" w:rsidRDefault="000B2EBE" w:rsidP="005C7399">
            <w:pPr>
              <w:overflowPunct w:val="0"/>
              <w:autoSpaceDE w:val="0"/>
              <w:autoSpaceDN w:val="0"/>
              <w:adjustRightInd w:val="0"/>
            </w:pPr>
          </w:p>
        </w:tc>
        <w:tc>
          <w:tcPr>
            <w:tcW w:w="8298" w:type="dxa"/>
            <w:gridSpan w:val="4"/>
          </w:tcPr>
          <w:p w:rsidR="000B2EBE" w:rsidRPr="002149A7" w:rsidRDefault="000B2EBE" w:rsidP="005C7399">
            <w:pPr>
              <w:overflowPunct w:val="0"/>
              <w:autoSpaceDE w:val="0"/>
              <w:autoSpaceDN w:val="0"/>
              <w:adjustRightInd w:val="0"/>
            </w:pPr>
            <w:r w:rsidRPr="002149A7">
              <w:t>yolunda bir de belge sunar.</w:t>
            </w:r>
          </w:p>
        </w:tc>
      </w:tr>
      <w:tr w:rsidR="000B2EBE" w:rsidRPr="002149A7" w:rsidTr="000B2EBE">
        <w:trPr>
          <w:trHeight w:val="503"/>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13.</w:t>
            </w:r>
          </w:p>
        </w:tc>
        <w:tc>
          <w:tcPr>
            <w:tcW w:w="625" w:type="dxa"/>
            <w:gridSpan w:val="2"/>
            <w:hideMark/>
          </w:tcPr>
          <w:p w:rsidR="000B2EBE" w:rsidRPr="002149A7" w:rsidRDefault="000B2EBE" w:rsidP="005C7399">
            <w:pPr>
              <w:overflowPunct w:val="0"/>
              <w:autoSpaceDE w:val="0"/>
              <w:autoSpaceDN w:val="0"/>
              <w:adjustRightInd w:val="0"/>
              <w:rPr>
                <w:rFonts w:eastAsia="Arial Unicode MS"/>
                <w:lang w:val="en-US"/>
              </w:rPr>
            </w:pPr>
            <w:r w:rsidRPr="002149A7">
              <w:t>(1)</w:t>
            </w:r>
          </w:p>
        </w:tc>
        <w:tc>
          <w:tcPr>
            <w:tcW w:w="7673" w:type="dxa"/>
            <w:gridSpan w:val="2"/>
            <w:hideMark/>
          </w:tcPr>
          <w:p w:rsidR="000B2EBE" w:rsidRPr="002149A7" w:rsidRDefault="000B2EBE" w:rsidP="005C7399">
            <w:pPr>
              <w:overflowPunct w:val="0"/>
              <w:autoSpaceDE w:val="0"/>
              <w:autoSpaceDN w:val="0"/>
              <w:adjustRightInd w:val="0"/>
              <w:ind w:right="-80"/>
              <w:rPr>
                <w:rFonts w:eastAsia="Arial Unicode MS"/>
                <w:lang w:val="en-US"/>
              </w:rPr>
            </w:pPr>
            <w:r w:rsidRPr="002149A7">
              <w:t>Yukarıdaki 12. maddede de öngörülen bildirimin Zirat Dairesi Müdürünce alınması üzerine ruhsat sahibinin tasarrufunda bulunan tüm yumurtaların, istenmesi üzerine bir ipek böceği müfettişine ibraz edilir ve ruhsat sahibine ait olan kutuların toplam sayısını müfettiş sayar. Müfettiş yumurtalardar örnek alır ve ruhsat sahibinin hazır bulunduğu bir sırada usulüne uygun olarak mühürlenmiş bir sandıkta derhal Ziraat Dairesi Müdürüne gönderir. Müdür bunların yumurtalardan çıkmasını ve kutuların aşağıda öngörüldüğü şekilde mikroskopla muayene edilerek sağlıklı veya hastalıklı olup olmadıklarının tasdikini sağlar.</w:t>
            </w:r>
          </w:p>
        </w:tc>
      </w:tr>
      <w:tr w:rsidR="000B2EBE" w:rsidRPr="002149A7" w:rsidTr="000B2EBE">
        <w:trPr>
          <w:trHeight w:val="108"/>
        </w:trPr>
        <w:tc>
          <w:tcPr>
            <w:tcW w:w="633" w:type="dxa"/>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p>
        </w:tc>
        <w:tc>
          <w:tcPr>
            <w:tcW w:w="625" w:type="dxa"/>
            <w:gridSpan w:val="2"/>
            <w:hideMark/>
          </w:tcPr>
          <w:p w:rsidR="000B2EBE" w:rsidRPr="002149A7" w:rsidRDefault="000B2EBE" w:rsidP="005C7399">
            <w:pPr>
              <w:overflowPunct w:val="0"/>
              <w:autoSpaceDE w:val="0"/>
              <w:autoSpaceDN w:val="0"/>
              <w:adjustRightInd w:val="0"/>
              <w:rPr>
                <w:rFonts w:eastAsia="Arial Unicode MS"/>
                <w:lang w:val="en-US"/>
              </w:rPr>
            </w:pPr>
            <w:r w:rsidRPr="002149A7">
              <w:t>(2)</w:t>
            </w:r>
          </w:p>
        </w:tc>
        <w:tc>
          <w:tcPr>
            <w:tcW w:w="7673" w:type="dxa"/>
            <w:gridSpan w:val="2"/>
            <w:hideMark/>
          </w:tcPr>
          <w:p w:rsidR="000B2EBE" w:rsidRPr="002149A7" w:rsidRDefault="000B2EBE" w:rsidP="005C7399">
            <w:pPr>
              <w:overflowPunct w:val="0"/>
              <w:autoSpaceDE w:val="0"/>
              <w:autoSpaceDN w:val="0"/>
              <w:adjustRightInd w:val="0"/>
              <w:ind w:right="-95"/>
              <w:rPr>
                <w:rFonts w:eastAsia="Arial Unicode MS"/>
                <w:lang w:val="en-US"/>
              </w:rPr>
            </w:pPr>
            <w:r w:rsidRPr="002149A7">
              <w:t>Yumurta örneklerinin hastalıklı olduğu meydana çıkarsa, ilgili ruhsat sahibinin mali olan yumurta miktarı, Yasanın 15. maddesi uyarınca gerekli muameleye tabi tutulur. Sağlıklı bulunmayan, Ziraat Dairesi Müdürü, ruhsat sahibinin yukarda sözü edildiği şekilde ürettiği tüm kutuları bandrol lanması için bir ipekböceği müfettişine derhal talimat veririr.</w:t>
            </w:r>
          </w:p>
        </w:tc>
      </w:tr>
      <w:tr w:rsidR="000B2EBE" w:rsidRPr="002149A7" w:rsidTr="000B2EBE">
        <w:trPr>
          <w:trHeight w:val="46"/>
        </w:trPr>
        <w:tc>
          <w:tcPr>
            <w:tcW w:w="633" w:type="dxa"/>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p>
        </w:tc>
        <w:tc>
          <w:tcPr>
            <w:tcW w:w="625" w:type="dxa"/>
            <w:gridSpan w:val="2"/>
            <w:hideMark/>
          </w:tcPr>
          <w:p w:rsidR="000B2EBE" w:rsidRPr="002149A7" w:rsidRDefault="000B2EBE" w:rsidP="005C7399">
            <w:pPr>
              <w:overflowPunct w:val="0"/>
              <w:autoSpaceDE w:val="0"/>
              <w:autoSpaceDN w:val="0"/>
              <w:adjustRightInd w:val="0"/>
              <w:rPr>
                <w:rFonts w:eastAsia="Arial Unicode MS"/>
                <w:lang w:val="en-US"/>
              </w:rPr>
            </w:pPr>
            <w:r w:rsidRPr="002149A7">
              <w:t>(3)</w:t>
            </w:r>
          </w:p>
        </w:tc>
        <w:tc>
          <w:tcPr>
            <w:tcW w:w="7673" w:type="dxa"/>
            <w:gridSpan w:val="2"/>
            <w:hideMark/>
          </w:tcPr>
          <w:p w:rsidR="000B2EBE" w:rsidRPr="002149A7" w:rsidRDefault="000B2EBE" w:rsidP="005C7399">
            <w:pPr>
              <w:overflowPunct w:val="0"/>
              <w:autoSpaceDE w:val="0"/>
              <w:autoSpaceDN w:val="0"/>
              <w:adjustRightInd w:val="0"/>
              <w:rPr>
                <w:rFonts w:eastAsia="Arial Unicode MS"/>
                <w:lang w:val="en-US"/>
              </w:rPr>
            </w:pPr>
            <w:r w:rsidRPr="002149A7">
              <w:t>Her ruhsat sahibine yumurtlarını mikroskop muayenesine tabi tutulacağı tarih onbeş gün önceden bildirilir. Ruhsat sahibi veya temsilcisi bildirilen tarihte hazır bulunmakta kusur ederse, yumurtaları gaybubetinde muayene edilir;</w:t>
            </w:r>
          </w:p>
        </w:tc>
      </w:tr>
      <w:tr w:rsidR="000B2EBE" w:rsidRPr="002149A7" w:rsidTr="000B2EBE">
        <w:trPr>
          <w:trHeight w:val="227"/>
        </w:trPr>
        <w:tc>
          <w:tcPr>
            <w:tcW w:w="633" w:type="dxa"/>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p>
        </w:tc>
        <w:tc>
          <w:tcPr>
            <w:tcW w:w="625" w:type="dxa"/>
            <w:gridSpan w:val="2"/>
            <w:hideMark/>
          </w:tcPr>
          <w:p w:rsidR="000B2EBE" w:rsidRPr="002149A7" w:rsidRDefault="000B2EBE" w:rsidP="005C7399">
            <w:pPr>
              <w:overflowPunct w:val="0"/>
              <w:autoSpaceDE w:val="0"/>
              <w:autoSpaceDN w:val="0"/>
              <w:adjustRightInd w:val="0"/>
              <w:rPr>
                <w:rFonts w:eastAsia="Arial Unicode MS"/>
                <w:lang w:val="en-US"/>
              </w:rPr>
            </w:pPr>
            <w:r w:rsidRPr="002149A7">
              <w:t>(4)</w:t>
            </w:r>
          </w:p>
        </w:tc>
        <w:tc>
          <w:tcPr>
            <w:tcW w:w="7673" w:type="dxa"/>
            <w:gridSpan w:val="2"/>
            <w:hideMark/>
          </w:tcPr>
          <w:p w:rsidR="000B2EBE" w:rsidRPr="002149A7" w:rsidRDefault="000B2EBE" w:rsidP="005C7399">
            <w:pPr>
              <w:overflowPunct w:val="0"/>
              <w:autoSpaceDE w:val="0"/>
              <w:autoSpaceDN w:val="0"/>
              <w:adjustRightInd w:val="0"/>
              <w:ind w:right="-237"/>
              <w:rPr>
                <w:rFonts w:eastAsia="Arial Unicode MS"/>
                <w:lang w:val="en-US"/>
              </w:rPr>
            </w:pPr>
            <w:r w:rsidRPr="002149A7">
              <w:t>Tüm yumurta kutuları her yıl 1 Şubat'tan geç olmamak üzere bandrollenir.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14.</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İpek böcegi müfettişi, örnek alırken, geçici olarak ve bandrollanma yetkisi beklenilirken, bir ruhsat sahibinin ürettiği tüm yumurta kutularına, her kutuya tam olarak mühürlenecek şekilde saptanmış modelde pullar yapıştırılır.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15.</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Müdürünün bandrollanması için yetki verdiği yerel olarak üretilmiş her yumurta kutusu, bir ipek böceği müfettişi tarafından, kutuda bulunan yumurtaların cinsi, miktarı ve kalitesi ve üreticinin adı ve adresini gösteren bir bandrolla bandrollenir. Miktar gram veya dirhem olarak ifade edilir ve 25 gram, 8 Kıbrıs dirhemine veya bir aunsa eşit olarak alınır.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16.</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Bandrolü silinen, yırtılan veya okunmaksız hale gelen herhangi bir kutuda bulunan yumurtaların, yasadışı olarak üretilmiş sayılır ve ona göre ele alınır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17.</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Yerel olarak üretilen veya ithal edilen tüm ipekböcegi yumurtaları her yıl 5 Ocak'tan geç olmamak üzere ve her yıl en erken 28 Şubat tarihine kadar kış uykusuna yatırılır.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18</w:t>
            </w:r>
          </w:p>
        </w:tc>
        <w:tc>
          <w:tcPr>
            <w:tcW w:w="501" w:type="dxa"/>
            <w:hideMark/>
          </w:tcPr>
          <w:p w:rsidR="000B2EBE" w:rsidRPr="002149A7" w:rsidRDefault="000B2EBE" w:rsidP="005C7399">
            <w:pPr>
              <w:overflowPunct w:val="0"/>
              <w:autoSpaceDE w:val="0"/>
              <w:autoSpaceDN w:val="0"/>
              <w:adjustRightInd w:val="0"/>
              <w:rPr>
                <w:rFonts w:eastAsia="Arial Unicode MS"/>
                <w:lang w:val="en-US"/>
              </w:rPr>
            </w:pPr>
            <w:r w:rsidRPr="002149A7">
              <w:t>(l)</w:t>
            </w:r>
          </w:p>
        </w:tc>
        <w:tc>
          <w:tcPr>
            <w:tcW w:w="7797" w:type="dxa"/>
            <w:gridSpan w:val="3"/>
            <w:hideMark/>
          </w:tcPr>
          <w:p w:rsidR="000B2EBE" w:rsidRPr="002149A7" w:rsidRDefault="000B2EBE" w:rsidP="005C7399">
            <w:pPr>
              <w:overflowPunct w:val="0"/>
              <w:autoSpaceDE w:val="0"/>
              <w:autoSpaceDN w:val="0"/>
              <w:adjustRightInd w:val="0"/>
              <w:rPr>
                <w:rFonts w:eastAsia="Arial Unicode MS"/>
                <w:lang w:val="en-US"/>
              </w:rPr>
            </w:pPr>
            <w:r w:rsidRPr="002149A7">
              <w:t>Yaylada veya soğuk hava depolarında olsun hiçbir kış uykusuna yatma yeri, Ziraat Dairesi Müdürünce o amaçla onaylamadıkca, İpekböcegi yumurtalarını kış uykusuna, yatırmak için kullanılamaz.</w:t>
            </w:r>
          </w:p>
        </w:tc>
      </w:tr>
      <w:tr w:rsidR="000B2EBE" w:rsidRPr="002149A7" w:rsidTr="000B2EBE">
        <w:trPr>
          <w:trHeight w:val="46"/>
        </w:trPr>
        <w:tc>
          <w:tcPr>
            <w:tcW w:w="633" w:type="dxa"/>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p>
        </w:tc>
        <w:tc>
          <w:tcPr>
            <w:tcW w:w="501" w:type="dxa"/>
            <w:hideMark/>
          </w:tcPr>
          <w:p w:rsidR="000B2EBE" w:rsidRPr="002149A7" w:rsidRDefault="000B2EBE" w:rsidP="005C7399">
            <w:pPr>
              <w:overflowPunct w:val="0"/>
              <w:autoSpaceDE w:val="0"/>
              <w:autoSpaceDN w:val="0"/>
              <w:adjustRightInd w:val="0"/>
              <w:rPr>
                <w:rFonts w:eastAsia="Arial Unicode MS"/>
                <w:lang w:val="en-US"/>
              </w:rPr>
            </w:pPr>
            <w:r w:rsidRPr="002149A7">
              <w:t>(2)</w:t>
            </w:r>
          </w:p>
        </w:tc>
        <w:tc>
          <w:tcPr>
            <w:tcW w:w="7797" w:type="dxa"/>
            <w:gridSpan w:val="3"/>
            <w:hideMark/>
          </w:tcPr>
          <w:p w:rsidR="000B2EBE" w:rsidRPr="002149A7" w:rsidRDefault="000B2EBE" w:rsidP="005C7399">
            <w:pPr>
              <w:overflowPunct w:val="0"/>
              <w:autoSpaceDE w:val="0"/>
              <w:autoSpaceDN w:val="0"/>
              <w:adjustRightInd w:val="0"/>
              <w:rPr>
                <w:rFonts w:eastAsia="Arial Unicode MS"/>
                <w:lang w:val="en-US"/>
              </w:rPr>
            </w:pPr>
            <w:r w:rsidRPr="002149A7">
              <w:t>Herhangi bir kış uykusuna yatırma yeri, her yıl 5 Ocak ile 28 Şubat tarihleri arasında, her zaman bir ipekböceği müfettişinin muayenesine hazır bulundurulur.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19.</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Ziraat Dairesi Müdürünün yazılı izni olmaksızın hiçbir kimse birden çok kişinin temin ettiği yumurtalardan çıkan kurt besleyemez.</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20.</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Her ruhsat sahibi, yumurta üretmek amacıyla veya koza almayı tasarladığı kişiler varsa, adını veya adresini ve koza miktarını her yıl 1 Mart'tan önce Ziraat Dairesi Müdürüne bildirir.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21.</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Her ruhsat sahibi ile her ipekböcegi besicisi tüm çöp ve süprüntüyü tablalardan kaldırır kaldırmaz bir ipekböceği Müfettişinin tatmin olabileceği şekilde yakar veya gömer.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22.</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Bu Tüzük kuralları uyarınca ve usulüne uygun olarak bandrollenmiş yumurtaların herhangi biri emniyet mensubu veya köy ihtiyar heyeti tarafından müsadere edilerek elden çıkarılmak üzere muhafaza edilir.</w:t>
            </w:r>
          </w:p>
        </w:tc>
      </w:tr>
      <w:tr w:rsidR="000B2EBE" w:rsidRPr="002149A7" w:rsidTr="000B2EBE">
        <w:trPr>
          <w:trHeight w:val="46"/>
        </w:trPr>
        <w:tc>
          <w:tcPr>
            <w:tcW w:w="633" w:type="dxa"/>
            <w:hideMark/>
          </w:tcPr>
          <w:p w:rsidR="000B2EBE" w:rsidRPr="002149A7" w:rsidRDefault="000B2EBE" w:rsidP="005C7399">
            <w:pPr>
              <w:overflowPunct w:val="0"/>
              <w:autoSpaceDE w:val="0"/>
              <w:autoSpaceDN w:val="0"/>
              <w:adjustRightInd w:val="0"/>
              <w:rPr>
                <w:rFonts w:ascii="Arial Unicode MS" w:eastAsia="Arial Unicode MS" w:hAnsi="Arial Unicode MS" w:cs="Arial Unicode MS"/>
                <w:color w:val="000000"/>
                <w:lang w:val="en-US"/>
              </w:rPr>
            </w:pPr>
            <w:r w:rsidRPr="002149A7">
              <w:t>23.</w:t>
            </w:r>
          </w:p>
        </w:tc>
        <w:tc>
          <w:tcPr>
            <w:tcW w:w="8298" w:type="dxa"/>
            <w:gridSpan w:val="4"/>
            <w:hideMark/>
          </w:tcPr>
          <w:p w:rsidR="000B2EBE" w:rsidRPr="002149A7" w:rsidRDefault="000B2EBE" w:rsidP="005C7399">
            <w:pPr>
              <w:overflowPunct w:val="0"/>
              <w:autoSpaceDE w:val="0"/>
              <w:autoSpaceDN w:val="0"/>
              <w:adjustRightInd w:val="0"/>
              <w:rPr>
                <w:rFonts w:eastAsia="Arial Unicode MS"/>
                <w:lang w:val="en-US"/>
              </w:rPr>
            </w:pPr>
            <w:r w:rsidRPr="002149A7">
              <w:t xml:space="preserve">Tüm ruhsat sahiplerinin adları her yıl Resmi Gazete'de yayınlanır. Bir ruhsatın </w:t>
            </w:r>
            <w:r>
              <w:t xml:space="preserve">bu tüzüğün </w:t>
            </w:r>
            <w:r w:rsidRPr="002149A7">
              <w:t>ihlali veya başka bir sebebten dolayı iptal edildiği durumlarda, ruhsatı iptal edilen kişinin adı aynı şekilde yayınlanır</w:t>
            </w:r>
          </w:p>
        </w:tc>
      </w:tr>
    </w:tbl>
    <w:tbl>
      <w:tblPr>
        <w:tblStyle w:val="TableGrid"/>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629"/>
        <w:gridCol w:w="6396"/>
      </w:tblGrid>
      <w:tr w:rsidR="000B2EBE" w:rsidRPr="002149A7" w:rsidTr="005C7399">
        <w:trPr>
          <w:trHeight w:val="129"/>
        </w:trPr>
        <w:tc>
          <w:tcPr>
            <w:tcW w:w="7655" w:type="dxa"/>
            <w:gridSpan w:val="3"/>
          </w:tcPr>
          <w:p w:rsidR="000B2EBE" w:rsidRPr="002149A7" w:rsidRDefault="000B2EBE" w:rsidP="005C7399">
            <w:pPr>
              <w:jc w:val="center"/>
            </w:pPr>
            <w:r w:rsidRPr="002149A7">
              <w:t xml:space="preserve">FASIL 145. </w:t>
            </w:r>
          </w:p>
          <w:p w:rsidR="000B2EBE" w:rsidRPr="002149A7" w:rsidRDefault="000B2EBE" w:rsidP="005C7399">
            <w:pPr>
              <w:jc w:val="center"/>
            </w:pPr>
            <w:r w:rsidRPr="002149A7">
              <w:t>ÎPEKBÖCEĞİ ENDÜSTRÎSÎ</w:t>
            </w:r>
            <w:r>
              <w:t xml:space="preserve"> </w:t>
            </w:r>
            <w:r w:rsidRPr="002149A7">
              <w:t>KORUMA YASASI</w:t>
            </w:r>
          </w:p>
        </w:tc>
      </w:tr>
      <w:tr w:rsidR="000B2EBE" w:rsidRPr="002149A7" w:rsidTr="005C7399">
        <w:trPr>
          <w:trHeight w:val="129"/>
        </w:trPr>
        <w:tc>
          <w:tcPr>
            <w:tcW w:w="7655" w:type="dxa"/>
            <w:gridSpan w:val="3"/>
          </w:tcPr>
          <w:p w:rsidR="000B2EBE" w:rsidRPr="002149A7" w:rsidRDefault="000B2EBE" w:rsidP="005C7399">
            <w:pPr>
              <w:jc w:val="center"/>
            </w:pPr>
            <w:r w:rsidRPr="002149A7">
              <w:t>24, madde uyarınca yapılan Tüzük</w:t>
            </w:r>
          </w:p>
        </w:tc>
      </w:tr>
      <w:tr w:rsidR="000B2EBE" w:rsidRPr="002149A7" w:rsidTr="005C7399">
        <w:trPr>
          <w:trHeight w:val="83"/>
        </w:trPr>
        <w:tc>
          <w:tcPr>
            <w:tcW w:w="7655" w:type="dxa"/>
            <w:gridSpan w:val="3"/>
          </w:tcPr>
          <w:p w:rsidR="000B2EBE" w:rsidRPr="002149A7" w:rsidRDefault="000B2EBE" w:rsidP="005C7399">
            <w:pPr>
              <w:jc w:val="right"/>
            </w:pPr>
            <w:r w:rsidRPr="002149A7">
              <w:t>M.M.Cilt I, S 294</w:t>
            </w:r>
          </w:p>
        </w:tc>
      </w:tr>
      <w:tr w:rsidR="000B2EBE" w:rsidRPr="002149A7" w:rsidTr="005C7399">
        <w:trPr>
          <w:trHeight w:val="51"/>
        </w:trPr>
        <w:tc>
          <w:tcPr>
            <w:tcW w:w="630" w:type="dxa"/>
          </w:tcPr>
          <w:p w:rsidR="000B2EBE" w:rsidRPr="002149A7" w:rsidRDefault="000B2EBE" w:rsidP="005C7399">
            <w:r w:rsidRPr="002149A7">
              <w:t>1.</w:t>
            </w:r>
          </w:p>
        </w:tc>
        <w:tc>
          <w:tcPr>
            <w:tcW w:w="7025" w:type="dxa"/>
            <w:gridSpan w:val="2"/>
          </w:tcPr>
          <w:p w:rsidR="000B2EBE" w:rsidRPr="002149A7" w:rsidRDefault="000B2EBE" w:rsidP="005C7399">
            <w:r w:rsidRPr="002149A7">
              <w:t>Bu Tüzük İpekböceği Endüstirisini Koruma Tüzüğü olarak isimlendirilir.</w:t>
            </w:r>
          </w:p>
        </w:tc>
      </w:tr>
      <w:tr w:rsidR="000B2EBE" w:rsidRPr="002149A7" w:rsidTr="005C7399">
        <w:trPr>
          <w:trHeight w:val="129"/>
        </w:trPr>
        <w:tc>
          <w:tcPr>
            <w:tcW w:w="630" w:type="dxa"/>
          </w:tcPr>
          <w:p w:rsidR="000B2EBE" w:rsidRPr="002149A7" w:rsidRDefault="000B2EBE" w:rsidP="005C7399">
            <w:r w:rsidRPr="002149A7">
              <w:t>2.</w:t>
            </w:r>
          </w:p>
        </w:tc>
        <w:tc>
          <w:tcPr>
            <w:tcW w:w="7025" w:type="dxa"/>
            <w:gridSpan w:val="2"/>
          </w:tcPr>
          <w:p w:rsidR="000B2EBE" w:rsidRPr="002149A7" w:rsidRDefault="000B2EBE" w:rsidP="005C7399">
            <w:r w:rsidRPr="002149A7">
              <w:t>Bu Tüzükte "ruhsat sahibi" 9. maddede kuralları uyarınca Ziraat Dairesi Müdürlüğünün yumurta üretmek için ruhsat verdiği herkesi anlatır.</w:t>
            </w:r>
          </w:p>
        </w:tc>
      </w:tr>
      <w:tr w:rsidR="000B2EBE" w:rsidRPr="002149A7" w:rsidTr="005C7399">
        <w:trPr>
          <w:trHeight w:val="129"/>
        </w:trPr>
        <w:tc>
          <w:tcPr>
            <w:tcW w:w="630" w:type="dxa"/>
          </w:tcPr>
          <w:p w:rsidR="000B2EBE" w:rsidRPr="002149A7" w:rsidRDefault="000B2EBE" w:rsidP="005C7399">
            <w:r w:rsidRPr="002149A7">
              <w:t>3.</w:t>
            </w:r>
          </w:p>
        </w:tc>
        <w:tc>
          <w:tcPr>
            <w:tcW w:w="7025" w:type="dxa"/>
            <w:gridSpan w:val="2"/>
          </w:tcPr>
          <w:p w:rsidR="000B2EBE" w:rsidRPr="002149A7" w:rsidRDefault="000B2EBE" w:rsidP="005C7399">
            <w:r w:rsidRPr="002149A7">
              <w:t>İpekböceği yumurtası ithal etmek isteyen herkes yazılı olarak Ziraat Dairesine dilekçe vermeli ve dilekçe her yıl 15 Hazirandan geç olamamak üzere Ziraat Dairesi Müdürünün eline geçmelidir.</w:t>
            </w:r>
          </w:p>
        </w:tc>
      </w:tr>
      <w:tr w:rsidR="000B2EBE" w:rsidRPr="002149A7" w:rsidTr="005C7399">
        <w:trPr>
          <w:trHeight w:val="129"/>
        </w:trPr>
        <w:tc>
          <w:tcPr>
            <w:tcW w:w="630" w:type="dxa"/>
          </w:tcPr>
          <w:p w:rsidR="000B2EBE" w:rsidRPr="002149A7" w:rsidRDefault="000B2EBE" w:rsidP="005C7399">
            <w:r w:rsidRPr="002149A7">
              <w:t>4.</w:t>
            </w:r>
          </w:p>
        </w:tc>
        <w:tc>
          <w:tcPr>
            <w:tcW w:w="7025" w:type="dxa"/>
            <w:gridSpan w:val="2"/>
          </w:tcPr>
          <w:p w:rsidR="000B2EBE" w:rsidRPr="002149A7" w:rsidRDefault="000B2EBE" w:rsidP="005C7399">
            <w:r w:rsidRPr="002149A7">
              <w:t>Ziraat Dairesi Müdürü kendi takdirine göre başka bir emir vermedikçe Ziraat Dairesi Müdürünün her yıl 15 Hazirandan sonra aldığı ipekböceği yumurtası ithal dilekçeleri kabul edilemez.</w:t>
            </w:r>
          </w:p>
        </w:tc>
      </w:tr>
      <w:tr w:rsidR="000B2EBE" w:rsidRPr="002149A7" w:rsidTr="005C7399">
        <w:trPr>
          <w:trHeight w:val="129"/>
        </w:trPr>
        <w:tc>
          <w:tcPr>
            <w:tcW w:w="630" w:type="dxa"/>
          </w:tcPr>
          <w:p w:rsidR="000B2EBE" w:rsidRPr="002149A7" w:rsidRDefault="000B2EBE" w:rsidP="005C7399">
            <w:r w:rsidRPr="002149A7">
              <w:t>5.</w:t>
            </w:r>
          </w:p>
        </w:tc>
        <w:tc>
          <w:tcPr>
            <w:tcW w:w="7025" w:type="dxa"/>
            <w:gridSpan w:val="2"/>
          </w:tcPr>
          <w:p w:rsidR="000B2EBE" w:rsidRPr="002149A7" w:rsidRDefault="000B2EBE" w:rsidP="005C7399">
            <w:r w:rsidRPr="002149A7">
              <w:t>KKTC’ye ithal edilen her yumurta konvansiyonu menşe ülkesindeki ipek böceği endüstrisinden sorumlu Devlet Makamının aşağıda belirtilen resmi bir belge eşliğinde olmalıdır. Yumurtlamanın:-</w:t>
            </w:r>
          </w:p>
        </w:tc>
      </w:tr>
      <w:tr w:rsidR="000B2EBE" w:rsidRPr="002149A7" w:rsidTr="005C7399">
        <w:trPr>
          <w:trHeight w:val="83"/>
        </w:trPr>
        <w:tc>
          <w:tcPr>
            <w:tcW w:w="630" w:type="dxa"/>
          </w:tcPr>
          <w:p w:rsidR="000B2EBE" w:rsidRPr="002149A7" w:rsidRDefault="000B2EBE" w:rsidP="005C7399"/>
        </w:tc>
        <w:tc>
          <w:tcPr>
            <w:tcW w:w="629" w:type="dxa"/>
          </w:tcPr>
          <w:p w:rsidR="000B2EBE" w:rsidRPr="002149A7" w:rsidRDefault="000B2EBE" w:rsidP="005C7399">
            <w:r w:rsidRPr="002149A7">
              <w:t>(a)</w:t>
            </w:r>
          </w:p>
        </w:tc>
        <w:tc>
          <w:tcPr>
            <w:tcW w:w="6396" w:type="dxa"/>
          </w:tcPr>
          <w:p w:rsidR="000B2EBE" w:rsidRPr="002149A7" w:rsidRDefault="000B2EBE" w:rsidP="005C7399">
            <w:r w:rsidRPr="002149A7">
              <w:t>Pastör Sellülar sistemi uyarınca üretildiği;</w:t>
            </w:r>
          </w:p>
        </w:tc>
      </w:tr>
      <w:tr w:rsidR="000B2EBE" w:rsidRPr="002149A7" w:rsidTr="005C7399">
        <w:trPr>
          <w:trHeight w:val="46"/>
        </w:trPr>
        <w:tc>
          <w:tcPr>
            <w:tcW w:w="630" w:type="dxa"/>
          </w:tcPr>
          <w:p w:rsidR="000B2EBE" w:rsidRPr="002149A7" w:rsidRDefault="000B2EBE" w:rsidP="005C7399"/>
        </w:tc>
        <w:tc>
          <w:tcPr>
            <w:tcW w:w="629" w:type="dxa"/>
          </w:tcPr>
          <w:p w:rsidR="000B2EBE" w:rsidRPr="002149A7" w:rsidRDefault="000B2EBE" w:rsidP="005C7399">
            <w:r w:rsidRPr="002149A7">
              <w:t>(b)</w:t>
            </w:r>
          </w:p>
        </w:tc>
        <w:tc>
          <w:tcPr>
            <w:tcW w:w="6396" w:type="dxa"/>
          </w:tcPr>
          <w:p w:rsidR="000B2EBE" w:rsidRPr="002149A7" w:rsidRDefault="000B2EBE" w:rsidP="005C7399">
            <w:r w:rsidRPr="002149A7">
              <w:t>Tüm Hastalıklardan arınmış olduğu;</w:t>
            </w:r>
          </w:p>
        </w:tc>
      </w:tr>
      <w:tr w:rsidR="000B2EBE" w:rsidRPr="002149A7" w:rsidTr="005C7399">
        <w:trPr>
          <w:trHeight w:val="64"/>
        </w:trPr>
        <w:tc>
          <w:tcPr>
            <w:tcW w:w="630" w:type="dxa"/>
          </w:tcPr>
          <w:p w:rsidR="000B2EBE" w:rsidRPr="002149A7" w:rsidRDefault="000B2EBE" w:rsidP="005C7399"/>
        </w:tc>
        <w:tc>
          <w:tcPr>
            <w:tcW w:w="629" w:type="dxa"/>
          </w:tcPr>
          <w:p w:rsidR="000B2EBE" w:rsidRPr="002149A7" w:rsidRDefault="000B2EBE" w:rsidP="005C7399">
            <w:r w:rsidRPr="002149A7">
              <w:t>(c)</w:t>
            </w:r>
          </w:p>
        </w:tc>
        <w:tc>
          <w:tcPr>
            <w:tcW w:w="6396" w:type="dxa"/>
          </w:tcPr>
          <w:p w:rsidR="000B2EBE" w:rsidRPr="002149A7" w:rsidRDefault="000B2EBE" w:rsidP="005C7399">
            <w:r w:rsidRPr="002149A7">
              <w:t>Zamanında ilan edilmiş maddelerden arınmış olduğu;</w:t>
            </w:r>
          </w:p>
        </w:tc>
      </w:tr>
      <w:tr w:rsidR="000B2EBE" w:rsidRPr="002149A7" w:rsidTr="005C7399">
        <w:trPr>
          <w:trHeight w:val="88"/>
        </w:trPr>
        <w:tc>
          <w:tcPr>
            <w:tcW w:w="630" w:type="dxa"/>
          </w:tcPr>
          <w:p w:rsidR="000B2EBE" w:rsidRPr="002149A7" w:rsidRDefault="000B2EBE" w:rsidP="005C7399"/>
        </w:tc>
        <w:tc>
          <w:tcPr>
            <w:tcW w:w="629" w:type="dxa"/>
          </w:tcPr>
          <w:p w:rsidR="000B2EBE" w:rsidRPr="002149A7" w:rsidRDefault="000B2EBE" w:rsidP="005C7399">
            <w:r w:rsidRPr="002149A7">
              <w:t>(d)</w:t>
            </w:r>
          </w:p>
        </w:tc>
        <w:tc>
          <w:tcPr>
            <w:tcW w:w="6396" w:type="dxa"/>
          </w:tcPr>
          <w:p w:rsidR="000B2EBE" w:rsidRPr="002149A7" w:rsidRDefault="000B2EBE" w:rsidP="005C7399">
            <w:r w:rsidRPr="002149A7">
              <w:t>Yapay olarak renklendirilmediği;</w:t>
            </w:r>
          </w:p>
        </w:tc>
      </w:tr>
      <w:tr w:rsidR="000B2EBE" w:rsidRPr="002149A7" w:rsidTr="005C7399">
        <w:trPr>
          <w:trHeight w:val="49"/>
        </w:trPr>
        <w:tc>
          <w:tcPr>
            <w:tcW w:w="630" w:type="dxa"/>
          </w:tcPr>
          <w:p w:rsidR="000B2EBE" w:rsidRPr="002149A7" w:rsidRDefault="000B2EBE" w:rsidP="005C7399"/>
        </w:tc>
        <w:tc>
          <w:tcPr>
            <w:tcW w:w="629" w:type="dxa"/>
          </w:tcPr>
          <w:p w:rsidR="000B2EBE" w:rsidRPr="002149A7" w:rsidRDefault="000B2EBE" w:rsidP="005C7399">
            <w:r w:rsidRPr="002149A7">
              <w:t>(e)</w:t>
            </w:r>
          </w:p>
        </w:tc>
        <w:tc>
          <w:tcPr>
            <w:tcW w:w="6396" w:type="dxa"/>
          </w:tcPr>
          <w:p w:rsidR="000B2EBE" w:rsidRPr="002149A7" w:rsidRDefault="000B2EBE" w:rsidP="005C7399">
            <w:r w:rsidRPr="002149A7">
              <w:t>Yüzde beşten fazla verimsiz yumurtası seçilmediği;</w:t>
            </w:r>
          </w:p>
        </w:tc>
      </w:tr>
      <w:tr w:rsidR="000B2EBE" w:rsidRPr="002149A7" w:rsidTr="005C7399">
        <w:trPr>
          <w:trHeight w:val="129"/>
        </w:trPr>
        <w:tc>
          <w:tcPr>
            <w:tcW w:w="630" w:type="dxa"/>
          </w:tcPr>
          <w:p w:rsidR="000B2EBE" w:rsidRPr="002149A7" w:rsidRDefault="000B2EBE" w:rsidP="005C7399">
            <w:r w:rsidRPr="002149A7">
              <w:t>6.</w:t>
            </w:r>
          </w:p>
        </w:tc>
        <w:tc>
          <w:tcPr>
            <w:tcW w:w="7025" w:type="dxa"/>
            <w:gridSpan w:val="2"/>
          </w:tcPr>
          <w:p w:rsidR="000B2EBE" w:rsidRPr="002149A7" w:rsidRDefault="000B2EBE" w:rsidP="005C7399">
            <w:pPr>
              <w:ind w:right="-80"/>
            </w:pPr>
            <w:r w:rsidRPr="002149A7">
              <w:t>Yumurta konsinyasyonunun her kutusu,</w:t>
            </w:r>
            <w:r>
              <w:t xml:space="preserve"> </w:t>
            </w:r>
            <w:r w:rsidRPr="002149A7">
              <w:t>5. maddede belirtilen Devlet</w:t>
            </w:r>
            <w:r>
              <w:t xml:space="preserve"> </w:t>
            </w:r>
            <w:r w:rsidRPr="002149A7">
              <w:t>Makamı tarafından yapıştırılmış ve</w:t>
            </w:r>
            <w:r>
              <w:t xml:space="preserve"> </w:t>
            </w:r>
            <w:r w:rsidRPr="002149A7">
              <w:t>içindekilerini kalite, miktar ve cinsini ve üretici firmanın ve ithalatçının adlarını garanti eden bir bandrolle mühürlenir.</w:t>
            </w:r>
          </w:p>
        </w:tc>
      </w:tr>
      <w:tr w:rsidR="000B2EBE" w:rsidRPr="002149A7" w:rsidTr="005C7399">
        <w:trPr>
          <w:trHeight w:val="129"/>
        </w:trPr>
        <w:tc>
          <w:tcPr>
            <w:tcW w:w="630" w:type="dxa"/>
          </w:tcPr>
          <w:p w:rsidR="000B2EBE" w:rsidRPr="002149A7" w:rsidRDefault="000B2EBE" w:rsidP="005C7399">
            <w:r w:rsidRPr="002149A7">
              <w:t>7.</w:t>
            </w:r>
          </w:p>
        </w:tc>
        <w:tc>
          <w:tcPr>
            <w:tcW w:w="7025" w:type="dxa"/>
            <w:gridSpan w:val="2"/>
          </w:tcPr>
          <w:p w:rsidR="000B2EBE" w:rsidRPr="002149A7" w:rsidRDefault="000B2EBE" w:rsidP="005C7399">
            <w:pPr>
              <w:ind w:right="-80"/>
            </w:pPr>
            <w:r w:rsidRPr="002149A7">
              <w:t xml:space="preserve">Herhangi bir yumurta konsinyasyonu gümrükten geçmeden </w:t>
            </w:r>
            <w:proofErr w:type="spellStart"/>
            <w:r w:rsidRPr="002149A7">
              <w:rPr>
                <w:rStyle w:val="Gvdemetni0ptbolukbraklyor"/>
                <w:lang w:val="en-US" w:eastAsia="en-US"/>
              </w:rPr>
              <w:t>önce</w:t>
            </w:r>
            <w:proofErr w:type="spellEnd"/>
            <w:r w:rsidRPr="002149A7">
              <w:rPr>
                <w:lang w:val="en-US" w:eastAsia="en-US"/>
              </w:rPr>
              <w:t xml:space="preserve"> </w:t>
            </w:r>
            <w:r w:rsidRPr="002149A7">
              <w:t xml:space="preserve">gümrüğün ilgili memuru, yumurtaların geldiğini Ziraat Dairesi Müdürüne bildirir ve ithalatçının ibraz ettiği herhangi bir tasdikname veya başka belgeyi mühürlemesi için </w:t>
            </w:r>
            <w:r w:rsidRPr="002149A7">
              <w:rPr>
                <w:rStyle w:val="Gvdemetni0ptbolukbraklyor"/>
              </w:rPr>
              <w:t>ona</w:t>
            </w:r>
            <w:r>
              <w:rPr>
                <w:rStyle w:val="Gvdemetni0ptbolukbraklyor"/>
              </w:rPr>
              <w:t xml:space="preserve"> </w:t>
            </w:r>
            <w:r w:rsidRPr="002149A7">
              <w:t xml:space="preserve">gönderir. Ziraat </w:t>
            </w:r>
            <w:r w:rsidRPr="002149A7">
              <w:rPr>
                <w:rStyle w:val="Gvdemetni0ptbolukbraklyor"/>
              </w:rPr>
              <w:t>Daires</w:t>
            </w:r>
            <w:r w:rsidRPr="002149A7">
              <w:t>i</w:t>
            </w:r>
            <w:r>
              <w:t xml:space="preserve"> </w:t>
            </w:r>
            <w:r w:rsidRPr="002149A7">
              <w:t>Müdürü konsinyasyonun ithaline müsaade ederse, İpekböceği Müfettişi konsinyasyonun her kutusunu bir KKTC bandrolü ile bandrollar.</w:t>
            </w:r>
          </w:p>
        </w:tc>
      </w:tr>
      <w:tr w:rsidR="000B2EBE" w:rsidRPr="002149A7" w:rsidTr="005C7399">
        <w:trPr>
          <w:trHeight w:val="129"/>
        </w:trPr>
        <w:tc>
          <w:tcPr>
            <w:tcW w:w="630" w:type="dxa"/>
          </w:tcPr>
          <w:p w:rsidR="000B2EBE" w:rsidRPr="002149A7" w:rsidRDefault="000B2EBE" w:rsidP="005C7399">
            <w:r w:rsidRPr="002149A7">
              <w:t>8.</w:t>
            </w:r>
          </w:p>
        </w:tc>
        <w:tc>
          <w:tcPr>
            <w:tcW w:w="7025" w:type="dxa"/>
            <w:gridSpan w:val="2"/>
          </w:tcPr>
          <w:p w:rsidR="000B2EBE" w:rsidRPr="002149A7" w:rsidRDefault="000B2EBE" w:rsidP="005C7399">
            <w:r w:rsidRPr="002149A7">
              <w:t>Ziraat Dairesi Müdürü, Yasa veya</w:t>
            </w:r>
            <w:r>
              <w:t xml:space="preserve"> bu tüzük</w:t>
            </w:r>
            <w:r w:rsidRPr="002149A7">
              <w:t xml:space="preserve"> kurallarının uygulanmaması halinde, herhangi bir yumurta konsinyasyonunun ithalini</w:t>
            </w:r>
            <w:r>
              <w:t xml:space="preserve"> </w:t>
            </w:r>
            <w:r w:rsidRPr="002149A7">
              <w:t>reddedebilir. Ziraat Dairesi Müdürü, bunun üzerine, gümrük memuruna ve ithalatçıya ithale müsaade etmeyi reddettiğini tebliğ eder. İthalatçıya da, bunun üzerine, ilgili yumurtaların red tarihinden bir aya kadar ihraç etmesine müsaade edilir ve belirtilen süre içerisinde bu şekilde ihraç</w:t>
            </w:r>
            <w:r>
              <w:t xml:space="preserve"> </w:t>
            </w:r>
            <w:r w:rsidRPr="002149A7">
              <w:t xml:space="preserve">etmesinde kusur işlemesi halinde, tazminat ödenmeksizin yumurtalar imha edilir. Gümrük makamları ihraç veya imha tarihini Ziraat Dairesi Müdürüne </w:t>
            </w:r>
            <w:r w:rsidRPr="002149A7">
              <w:rPr>
                <w:rStyle w:val="Gvdemetni0ptbolukbraklyor"/>
              </w:rPr>
              <w:t>bildirir.</w:t>
            </w:r>
          </w:p>
        </w:tc>
      </w:tr>
      <w:tr w:rsidR="000B2EBE" w:rsidRPr="002149A7" w:rsidTr="005C7399">
        <w:trPr>
          <w:trHeight w:val="129"/>
        </w:trPr>
        <w:tc>
          <w:tcPr>
            <w:tcW w:w="630" w:type="dxa"/>
          </w:tcPr>
          <w:p w:rsidR="000B2EBE" w:rsidRPr="002149A7" w:rsidRDefault="000B2EBE" w:rsidP="005C7399">
            <w:r w:rsidRPr="002149A7">
              <w:t>9.</w:t>
            </w:r>
          </w:p>
        </w:tc>
        <w:tc>
          <w:tcPr>
            <w:tcW w:w="7025" w:type="dxa"/>
            <w:gridSpan w:val="2"/>
          </w:tcPr>
          <w:p w:rsidR="000B2EBE" w:rsidRPr="002149A7" w:rsidRDefault="000B2EBE" w:rsidP="005C7399">
            <w:r w:rsidRPr="002149A7">
              <w:t xml:space="preserve">Ziraat Dairesi </w:t>
            </w:r>
            <w:r w:rsidRPr="002149A7">
              <w:rPr>
                <w:rStyle w:val="Gvdemetni0ptbolukbraklyor"/>
              </w:rPr>
              <w:t>Müdürü</w:t>
            </w:r>
            <w:r>
              <w:rPr>
                <w:rStyle w:val="Gvdemetni0ptbolukbraklyor"/>
              </w:rPr>
              <w:t xml:space="preserve"> </w:t>
            </w:r>
            <w:r w:rsidRPr="002149A7">
              <w:t>uygun görmesi halinde, Pastör Sellüler Sistemine göre yumurta üretmek için herhangi bir kişiye yetki veren bir ruhsat veya</w:t>
            </w:r>
            <w:r w:rsidRPr="002149A7">
              <w:rPr>
                <w:rStyle w:val="Gvdemetni12"/>
              </w:rPr>
              <w:t xml:space="preserve"> uygun</w:t>
            </w:r>
            <w:r w:rsidRPr="002149A7">
              <w:t xml:space="preserve"> bir mikroskop sahibi olan ve yumurt üretmekle uğraşan veya uygun bir mikroskoptan yararlanabilen ve ipekböcekciliğine uygulandığı biçimde uygun bir Mikroskobu kullanmamaya yeteri kadar bilgisi olduğu Ziraat Dairesi Müdürünce tasdik edilen herhangi bir kişiye ruhsat verebilir. </w:t>
            </w:r>
            <w:r w:rsidRPr="002149A7">
              <w:rPr>
                <w:rStyle w:val="Gvdemetni0ptbolukbraklyor"/>
              </w:rPr>
              <w:t>Bu</w:t>
            </w:r>
            <w:r>
              <w:rPr>
                <w:rStyle w:val="Gvdemetni0ptbolukbraklyor"/>
              </w:rPr>
              <w:t xml:space="preserve"> </w:t>
            </w:r>
            <w:r w:rsidRPr="002149A7">
              <w:t>ruhsatlar yıllık olur ve her yıl Şubat ayının 28'inci günü sona erer.</w:t>
            </w:r>
          </w:p>
        </w:tc>
      </w:tr>
      <w:tr w:rsidR="000B2EBE" w:rsidRPr="002149A7" w:rsidTr="005C7399">
        <w:trPr>
          <w:trHeight w:val="129"/>
        </w:trPr>
        <w:tc>
          <w:tcPr>
            <w:tcW w:w="630" w:type="dxa"/>
          </w:tcPr>
          <w:p w:rsidR="000B2EBE" w:rsidRPr="002149A7" w:rsidRDefault="000B2EBE" w:rsidP="005C7399">
            <w:r w:rsidRPr="002149A7">
              <w:t>10.</w:t>
            </w:r>
          </w:p>
        </w:tc>
        <w:tc>
          <w:tcPr>
            <w:tcW w:w="7025" w:type="dxa"/>
            <w:gridSpan w:val="2"/>
          </w:tcPr>
          <w:p w:rsidR="000B2EBE" w:rsidRPr="002149A7" w:rsidRDefault="000B2EBE" w:rsidP="005C7399">
            <w:r w:rsidRPr="002149A7">
              <w:t>Ziraat Dairesi Müdürünün istemesi üzerice her ruhsat sahibi, Ziraat Dairesi Müdürü veya temsilcisi tarafından gerek kendinin gerek mikroskobunun muayene edilmesini kabul eder.</w:t>
            </w:r>
          </w:p>
        </w:tc>
      </w:tr>
      <w:tr w:rsidR="000B2EBE" w:rsidRPr="002149A7" w:rsidTr="005C7399">
        <w:trPr>
          <w:trHeight w:val="129"/>
        </w:trPr>
        <w:tc>
          <w:tcPr>
            <w:tcW w:w="630" w:type="dxa"/>
          </w:tcPr>
          <w:p w:rsidR="000B2EBE" w:rsidRPr="002149A7" w:rsidRDefault="000B2EBE" w:rsidP="005C7399">
            <w:r w:rsidRPr="002149A7">
              <w:t>11.</w:t>
            </w:r>
          </w:p>
        </w:tc>
        <w:tc>
          <w:tcPr>
            <w:tcW w:w="7025" w:type="dxa"/>
            <w:gridSpan w:val="2"/>
          </w:tcPr>
          <w:p w:rsidR="000B2EBE" w:rsidRPr="002149A7" w:rsidRDefault="000B2EBE" w:rsidP="005C7399">
            <w:r w:rsidRPr="002149A7">
              <w:t>Ruhsatını onaylatmak isteyen her ruhsat sahibi, Aralık ve Ocak aylarında ve her halukarda herhangi bir yılda 31 Ocak’tan g</w:t>
            </w:r>
            <w:r w:rsidRPr="002149A7">
              <w:rPr>
                <w:rStyle w:val="Gvdemetni0ptbolukbraklyor2"/>
              </w:rPr>
              <w:t>eç</w:t>
            </w:r>
            <w:r w:rsidRPr="002149A7">
              <w:t xml:space="preserve"> olmamak üzere Ziraat Dairesi Müdürüne müracaat eder. H</w:t>
            </w:r>
            <w:r w:rsidRPr="002149A7">
              <w:rPr>
                <w:rStyle w:val="Gvdemetni0ptbolukbraklyor2"/>
              </w:rPr>
              <w:t>erhangi bir</w:t>
            </w:r>
            <w:r w:rsidRPr="002149A7">
              <w:t xml:space="preserve"> yılda 28 </w:t>
            </w:r>
            <w:r w:rsidRPr="002149A7">
              <w:rPr>
                <w:rStyle w:val="Gvdemetni0ptbolukbraklyor2"/>
              </w:rPr>
              <w:t>Şu,bat</w:t>
            </w:r>
            <w:r w:rsidRPr="002149A7">
              <w:t xml:space="preserve"> tarihine kadar dilekçe kabul edilebilir ve özel durumlarda bunlar dikkate alınabilir. Herhangi bir yılda 28 Şubat’tan </w:t>
            </w:r>
            <w:r w:rsidRPr="002149A7">
              <w:rPr>
                <w:rStyle w:val="Gvdemetni0ptbolukbraklyor2"/>
              </w:rPr>
              <w:t>sonra alınan</w:t>
            </w:r>
            <w:r w:rsidRPr="002149A7">
              <w:t xml:space="preserve"> dilekçelerin sadece</w:t>
            </w:r>
            <w:r>
              <w:t xml:space="preserve"> </w:t>
            </w:r>
            <w:r w:rsidRPr="002149A7">
              <w:t xml:space="preserve">Ziraat Dairesi Müdürüne </w:t>
            </w:r>
            <w:r w:rsidRPr="002149A7">
              <w:rPr>
                <w:rStyle w:val="Gvdemetni0ptbolukbraklyor2"/>
              </w:rPr>
              <w:t>250</w:t>
            </w:r>
            <w:r w:rsidRPr="002149A7">
              <w:t xml:space="preserve"> mil harç ödenmesi üzerine dikkate alınır .</w:t>
            </w:r>
          </w:p>
        </w:tc>
      </w:tr>
      <w:tr w:rsidR="000B2EBE" w:rsidRPr="002149A7" w:rsidTr="005C7399">
        <w:trPr>
          <w:trHeight w:val="129"/>
        </w:trPr>
        <w:tc>
          <w:tcPr>
            <w:tcW w:w="630" w:type="dxa"/>
          </w:tcPr>
          <w:p w:rsidR="000B2EBE" w:rsidRPr="002149A7" w:rsidRDefault="000B2EBE" w:rsidP="005C7399">
            <w:r w:rsidRPr="002149A7">
              <w:t>12.</w:t>
            </w:r>
          </w:p>
        </w:tc>
        <w:tc>
          <w:tcPr>
            <w:tcW w:w="7025" w:type="dxa"/>
            <w:gridSpan w:val="2"/>
          </w:tcPr>
          <w:p w:rsidR="000B2EBE" w:rsidRPr="002149A7" w:rsidRDefault="000B2EBE" w:rsidP="005C7399">
            <w:r w:rsidRPr="002149A7">
              <w:t xml:space="preserve">Her </w:t>
            </w:r>
            <w:r w:rsidRPr="002149A7">
              <w:rPr>
                <w:rStyle w:val="Gvdemetni0ptbolukbraklyor2"/>
              </w:rPr>
              <w:t>ruhsat</w:t>
            </w:r>
            <w:r>
              <w:t xml:space="preserve"> </w:t>
            </w:r>
            <w:r w:rsidRPr="002149A7">
              <w:t>sahibi</w:t>
            </w:r>
            <w:r>
              <w:t xml:space="preserve"> </w:t>
            </w:r>
            <w:r w:rsidRPr="002149A7">
              <w:t>yumurtalarını mikroskoptan</w:t>
            </w:r>
            <w:r>
              <w:t xml:space="preserve"> </w:t>
            </w:r>
            <w:r w:rsidRPr="002149A7">
              <w:t>geçirdikten h</w:t>
            </w:r>
            <w:r w:rsidRPr="002149A7">
              <w:rPr>
                <w:rStyle w:val="Gvdemetni0ptbolukbraklyor2"/>
              </w:rPr>
              <w:t>emen</w:t>
            </w:r>
            <w:r>
              <w:rPr>
                <w:rStyle w:val="Gvdemetni0ptbolukbraklyor2"/>
              </w:rPr>
              <w:t xml:space="preserve"> </w:t>
            </w:r>
            <w:r w:rsidRPr="002149A7">
              <w:rPr>
                <w:rStyle w:val="Gvdemetni0ptbolukbraklyor2"/>
              </w:rPr>
              <w:t>sonra</w:t>
            </w:r>
            <w:r>
              <w:rPr>
                <w:rStyle w:val="Gvdemetni0ptbolukbraklyor2"/>
              </w:rPr>
              <w:t xml:space="preserve"> </w:t>
            </w:r>
            <w:r w:rsidRPr="002149A7">
              <w:t>ve her halukarda</w:t>
            </w:r>
            <w:r>
              <w:t xml:space="preserve"> </w:t>
            </w:r>
            <w:r w:rsidRPr="002149A7">
              <w:t xml:space="preserve">her 1 31 Aralık tarihinden geç olmamak üzere üreteceği yumurta miktarını Ziraat Dairesi Müdürüne bildirir ve aynı </w:t>
            </w:r>
            <w:r w:rsidRPr="002149A7">
              <w:rPr>
                <w:rStyle w:val="Gvdemetni0ptbolukbraklyor2"/>
              </w:rPr>
              <w:t>zamanda</w:t>
            </w:r>
            <w:r w:rsidRPr="002149A7">
              <w:rPr>
                <w:b/>
              </w:rPr>
              <w:t xml:space="preserve"> </w:t>
            </w:r>
            <w:r w:rsidRPr="002149A7">
              <w:t>bandrollanmak için ilgili tüm yumurtala</w:t>
            </w:r>
            <w:r w:rsidRPr="002149A7">
              <w:rPr>
                <w:rStyle w:val="Gvdemetni0ptbolukbraklyor2"/>
              </w:rPr>
              <w:t>rın:-</w:t>
            </w:r>
          </w:p>
        </w:tc>
      </w:tr>
      <w:tr w:rsidR="000B2EBE" w:rsidRPr="002149A7" w:rsidTr="005C7399">
        <w:trPr>
          <w:trHeight w:val="71"/>
        </w:trPr>
        <w:tc>
          <w:tcPr>
            <w:tcW w:w="630" w:type="dxa"/>
          </w:tcPr>
          <w:p w:rsidR="000B2EBE" w:rsidRPr="002149A7" w:rsidRDefault="000B2EBE" w:rsidP="005C7399"/>
        </w:tc>
        <w:tc>
          <w:tcPr>
            <w:tcW w:w="629" w:type="dxa"/>
          </w:tcPr>
          <w:p w:rsidR="000B2EBE" w:rsidRPr="002149A7" w:rsidRDefault="000B2EBE" w:rsidP="005C7399">
            <w:r w:rsidRPr="002149A7">
              <w:t>(a)</w:t>
            </w:r>
          </w:p>
        </w:tc>
        <w:tc>
          <w:tcPr>
            <w:tcW w:w="6396" w:type="dxa"/>
          </w:tcPr>
          <w:p w:rsidR="000B2EBE" w:rsidRPr="002149A7" w:rsidRDefault="000B2EBE" w:rsidP="005C7399">
            <w:r w:rsidRPr="002149A7">
              <w:t>Yabancı madde ilâve edilmekten arınmış olduğu;</w:t>
            </w:r>
          </w:p>
        </w:tc>
      </w:tr>
      <w:tr w:rsidR="000B2EBE" w:rsidRPr="002149A7" w:rsidTr="005C7399">
        <w:trPr>
          <w:trHeight w:val="90"/>
        </w:trPr>
        <w:tc>
          <w:tcPr>
            <w:tcW w:w="630" w:type="dxa"/>
          </w:tcPr>
          <w:p w:rsidR="000B2EBE" w:rsidRPr="002149A7" w:rsidRDefault="000B2EBE" w:rsidP="005C7399"/>
        </w:tc>
        <w:tc>
          <w:tcPr>
            <w:tcW w:w="629" w:type="dxa"/>
          </w:tcPr>
          <w:p w:rsidR="000B2EBE" w:rsidRPr="002149A7" w:rsidRDefault="000B2EBE" w:rsidP="005C7399">
            <w:r w:rsidRPr="002149A7">
              <w:t>(b)</w:t>
            </w:r>
          </w:p>
        </w:tc>
        <w:tc>
          <w:tcPr>
            <w:tcW w:w="6396" w:type="dxa"/>
          </w:tcPr>
          <w:p w:rsidR="000B2EBE" w:rsidRPr="002149A7" w:rsidRDefault="000B2EBE" w:rsidP="005C7399">
            <w:r w:rsidRPr="002149A7">
              <w:t>Yapay</w:t>
            </w:r>
            <w:r w:rsidRPr="002149A7">
              <w:rPr>
                <w:rStyle w:val="Gvdemetni411"/>
              </w:rPr>
              <w:t xml:space="preserve"> olarak</w:t>
            </w:r>
            <w:r w:rsidRPr="002149A7">
              <w:t xml:space="preserve"> renklendirilmedigi:</w:t>
            </w:r>
            <w:r w:rsidRPr="002149A7">
              <w:rPr>
                <w:rStyle w:val="Gvdemetni411"/>
              </w:rPr>
              <w:t xml:space="preserve"> ve</w:t>
            </w:r>
          </w:p>
        </w:tc>
      </w:tr>
      <w:tr w:rsidR="000B2EBE" w:rsidRPr="002149A7" w:rsidTr="005C7399">
        <w:trPr>
          <w:trHeight w:val="57"/>
        </w:trPr>
        <w:tc>
          <w:tcPr>
            <w:tcW w:w="630" w:type="dxa"/>
          </w:tcPr>
          <w:p w:rsidR="000B2EBE" w:rsidRPr="002149A7" w:rsidRDefault="000B2EBE" w:rsidP="005C7399"/>
        </w:tc>
        <w:tc>
          <w:tcPr>
            <w:tcW w:w="629" w:type="dxa"/>
          </w:tcPr>
          <w:p w:rsidR="000B2EBE" w:rsidRPr="002149A7" w:rsidRDefault="000B2EBE" w:rsidP="005C7399">
            <w:r w:rsidRPr="002149A7">
              <w:t>(c)</w:t>
            </w:r>
          </w:p>
        </w:tc>
        <w:tc>
          <w:tcPr>
            <w:tcW w:w="6396" w:type="dxa"/>
          </w:tcPr>
          <w:p w:rsidR="000B2EBE" w:rsidRPr="002149A7" w:rsidRDefault="000B2EBE" w:rsidP="005C7399">
            <w:r w:rsidRPr="002149A7">
              <w:t xml:space="preserve">Yüzde </w:t>
            </w:r>
            <w:r w:rsidRPr="002149A7">
              <w:rPr>
                <w:rStyle w:val="Gvdemetni0ptbolukbraklyor2"/>
              </w:rPr>
              <w:t>birde:,</w:t>
            </w:r>
            <w:r w:rsidRPr="002149A7">
              <w:t xml:space="preserve"> fazla verimsiz vumurta içermediği,</w:t>
            </w:r>
          </w:p>
        </w:tc>
      </w:tr>
      <w:tr w:rsidR="000B2EBE" w:rsidRPr="002149A7" w:rsidTr="005C7399">
        <w:trPr>
          <w:trHeight w:val="99"/>
        </w:trPr>
        <w:tc>
          <w:tcPr>
            <w:tcW w:w="630" w:type="dxa"/>
          </w:tcPr>
          <w:p w:rsidR="000B2EBE" w:rsidRPr="002149A7" w:rsidRDefault="000B2EBE" w:rsidP="005C7399"/>
        </w:tc>
        <w:tc>
          <w:tcPr>
            <w:tcW w:w="7025" w:type="dxa"/>
            <w:gridSpan w:val="2"/>
          </w:tcPr>
          <w:p w:rsidR="000B2EBE" w:rsidRPr="002149A7" w:rsidRDefault="000B2EBE" w:rsidP="005C7399">
            <w:r w:rsidRPr="002149A7">
              <w:t>yolunda bir de belge sunar.</w:t>
            </w:r>
          </w:p>
        </w:tc>
      </w:tr>
      <w:tr w:rsidR="000B2EBE" w:rsidRPr="002149A7" w:rsidTr="005C7399">
        <w:trPr>
          <w:trHeight w:val="854"/>
        </w:trPr>
        <w:tc>
          <w:tcPr>
            <w:tcW w:w="630" w:type="dxa"/>
          </w:tcPr>
          <w:p w:rsidR="000B2EBE" w:rsidRPr="002149A7" w:rsidRDefault="000B2EBE" w:rsidP="005C7399">
            <w:r w:rsidRPr="002149A7">
              <w:t>13.</w:t>
            </w:r>
          </w:p>
        </w:tc>
        <w:tc>
          <w:tcPr>
            <w:tcW w:w="629" w:type="dxa"/>
          </w:tcPr>
          <w:p w:rsidR="000B2EBE" w:rsidRPr="002149A7" w:rsidRDefault="000B2EBE" w:rsidP="005C7399">
            <w:r w:rsidRPr="002149A7">
              <w:t>(1)</w:t>
            </w:r>
          </w:p>
        </w:tc>
        <w:tc>
          <w:tcPr>
            <w:tcW w:w="6396" w:type="dxa"/>
          </w:tcPr>
          <w:p w:rsidR="000B2EBE" w:rsidRPr="002149A7" w:rsidRDefault="000B2EBE" w:rsidP="005C7399">
            <w:r w:rsidRPr="002149A7">
              <w:t>Yukarıdaki 12. maddede de öngörülen bildirimin Zirat Dairesi Müdürünce alınması üzerine ruhsat sahibinin tasarrufunda bulunan tüm yumurtaların, istenmesi üzerine bir ipek-böceği müfettişine ibraz edilir ve ruhsat sahibine ait olan kutuların toplam sayısını müfettiş sayar. Müfettiş yumurtalardar örnek alır ve ruhsat sahibinin hazır bulunduğu bir sırada usulüne uygun olarak mühürlenmiş bir sandıkta derhal Ziraat Dairesi Müdürüne gönderir. Müdür bunların yumurtalardan çıkmasını ve kutuların aşağıda öngörüldüğü şekilde mikroskopla muayene edilerek sağlıklı veya hastalıklı olup olmadıklarının tasdikini sağlar.</w:t>
            </w:r>
          </w:p>
        </w:tc>
      </w:tr>
      <w:tr w:rsidR="000B2EBE" w:rsidRPr="002149A7" w:rsidTr="005C7399">
        <w:trPr>
          <w:trHeight w:val="512"/>
        </w:trPr>
        <w:tc>
          <w:tcPr>
            <w:tcW w:w="630" w:type="dxa"/>
          </w:tcPr>
          <w:p w:rsidR="000B2EBE" w:rsidRPr="002149A7" w:rsidRDefault="000B2EBE" w:rsidP="005C7399"/>
        </w:tc>
        <w:tc>
          <w:tcPr>
            <w:tcW w:w="629" w:type="dxa"/>
          </w:tcPr>
          <w:p w:rsidR="000B2EBE" w:rsidRPr="002149A7" w:rsidRDefault="000B2EBE" w:rsidP="005C7399">
            <w:r w:rsidRPr="002149A7">
              <w:t>(2)</w:t>
            </w:r>
          </w:p>
        </w:tc>
        <w:tc>
          <w:tcPr>
            <w:tcW w:w="6396" w:type="dxa"/>
          </w:tcPr>
          <w:p w:rsidR="000B2EBE" w:rsidRPr="002149A7" w:rsidRDefault="000B2EBE" w:rsidP="005C7399">
            <w:r w:rsidRPr="002149A7">
              <w:t>Yumurta örneklerinin hastalıklı olduğu meydana çıkarsa, ilgili ruhsat sahibinin malî olan yumurta miktarı, Yasanın 15. maddesi uyarınca gerekli muameleye tabi tutulur. Sağlıklı bulunmayan, Ziraat Dairesi Müdürü, ruhsat sahibinin yukarda sözü edildiği şekilde ürettiği tüm kutuları bandrol lanması için bir ipekböceği müfettişine derhal talimat veririr.</w:t>
            </w:r>
          </w:p>
        </w:tc>
      </w:tr>
      <w:tr w:rsidR="000B2EBE" w:rsidRPr="002149A7" w:rsidTr="005C7399">
        <w:trPr>
          <w:trHeight w:val="355"/>
        </w:trPr>
        <w:tc>
          <w:tcPr>
            <w:tcW w:w="630" w:type="dxa"/>
          </w:tcPr>
          <w:p w:rsidR="000B2EBE" w:rsidRPr="002149A7" w:rsidRDefault="000B2EBE" w:rsidP="005C7399"/>
        </w:tc>
        <w:tc>
          <w:tcPr>
            <w:tcW w:w="629" w:type="dxa"/>
          </w:tcPr>
          <w:p w:rsidR="000B2EBE" w:rsidRPr="002149A7" w:rsidRDefault="000B2EBE" w:rsidP="005C7399">
            <w:r w:rsidRPr="002149A7">
              <w:t>(3)</w:t>
            </w:r>
          </w:p>
        </w:tc>
        <w:tc>
          <w:tcPr>
            <w:tcW w:w="6396" w:type="dxa"/>
          </w:tcPr>
          <w:p w:rsidR="000B2EBE" w:rsidRPr="002149A7" w:rsidRDefault="000B2EBE" w:rsidP="005C7399">
            <w:r w:rsidRPr="002149A7">
              <w:t>Her ruhsat sahibine yumurtlarını mikroskop muayenesine tabi tutulacağı tarih onbeş gün önceden bildirilir. Ruhsat sahibi veya temsilcisi bildirilen tarihte hazır bulunmakta kusur ederse , yumurtaları gaybubetinde muayene edilir;</w:t>
            </w:r>
          </w:p>
        </w:tc>
      </w:tr>
      <w:tr w:rsidR="000B2EBE" w:rsidRPr="002149A7" w:rsidTr="005C7399">
        <w:trPr>
          <w:trHeight w:val="156"/>
        </w:trPr>
        <w:tc>
          <w:tcPr>
            <w:tcW w:w="630" w:type="dxa"/>
          </w:tcPr>
          <w:p w:rsidR="000B2EBE" w:rsidRPr="002149A7" w:rsidRDefault="000B2EBE" w:rsidP="005C7399"/>
        </w:tc>
        <w:tc>
          <w:tcPr>
            <w:tcW w:w="629" w:type="dxa"/>
          </w:tcPr>
          <w:p w:rsidR="000B2EBE" w:rsidRPr="002149A7" w:rsidRDefault="000B2EBE" w:rsidP="005C7399">
            <w:r w:rsidRPr="002149A7">
              <w:t>(4)</w:t>
            </w:r>
          </w:p>
        </w:tc>
        <w:tc>
          <w:tcPr>
            <w:tcW w:w="6396" w:type="dxa"/>
          </w:tcPr>
          <w:p w:rsidR="000B2EBE" w:rsidRPr="002149A7" w:rsidRDefault="000B2EBE" w:rsidP="005C7399">
            <w:r w:rsidRPr="002149A7">
              <w:t>Tüm yumurta kutuları her yıl 1 Şubat'tan geç olmamak üzere bandrollenir.</w:t>
            </w:r>
          </w:p>
        </w:tc>
      </w:tr>
      <w:tr w:rsidR="000B2EBE" w:rsidRPr="002149A7" w:rsidTr="005C7399">
        <w:trPr>
          <w:trHeight w:val="261"/>
        </w:trPr>
        <w:tc>
          <w:tcPr>
            <w:tcW w:w="630" w:type="dxa"/>
          </w:tcPr>
          <w:p w:rsidR="000B2EBE" w:rsidRPr="002149A7" w:rsidRDefault="000B2EBE" w:rsidP="005C7399">
            <w:r w:rsidRPr="002149A7">
              <w:t>14.</w:t>
            </w:r>
          </w:p>
        </w:tc>
        <w:tc>
          <w:tcPr>
            <w:tcW w:w="7025" w:type="dxa"/>
            <w:gridSpan w:val="2"/>
          </w:tcPr>
          <w:p w:rsidR="000B2EBE" w:rsidRPr="002149A7" w:rsidRDefault="000B2EBE" w:rsidP="005C7399">
            <w:r w:rsidRPr="002149A7">
              <w:t>îpekböcegi müfettişi, örnek alırken, geçici olarak ve bandrollanma yetkisi beklenilirken, bir ruhsat sahibinin ürettiği tüm yumurta kutularına, her kutuya tam olarak mühürlenecek şekilde saptanmış modelde pullar yapıştırılır.</w:t>
            </w:r>
          </w:p>
        </w:tc>
      </w:tr>
      <w:tr w:rsidR="000B2EBE" w:rsidRPr="002149A7" w:rsidTr="005C7399">
        <w:trPr>
          <w:trHeight w:val="436"/>
        </w:trPr>
        <w:tc>
          <w:tcPr>
            <w:tcW w:w="630" w:type="dxa"/>
          </w:tcPr>
          <w:p w:rsidR="000B2EBE" w:rsidRPr="002149A7" w:rsidRDefault="000B2EBE" w:rsidP="005C7399">
            <w:r w:rsidRPr="002149A7">
              <w:t>15.</w:t>
            </w:r>
          </w:p>
        </w:tc>
        <w:tc>
          <w:tcPr>
            <w:tcW w:w="7025" w:type="dxa"/>
            <w:gridSpan w:val="2"/>
          </w:tcPr>
          <w:p w:rsidR="000B2EBE" w:rsidRPr="002149A7" w:rsidRDefault="000B2EBE" w:rsidP="005C7399">
            <w:r w:rsidRPr="002149A7">
              <w:t>Ziraat Dairesi Müdürünün bandrollanması için yetki verdiği yerel olarak üretilmiş her yumurta kutusu, bir ipek- böceği müfettişi tarafından, kutuda bulunan yumurtaların cinsi, miktarı ve kalitesi ve üreticinin adı ve adresini gösteren bir bandrolla bandrollenir. Miktar gram veya dirhem olarak ifade edilir ve 25 gram, 8 Kıbrıs dirhemine veya bir aunsa eşit olarak alınır.</w:t>
            </w:r>
          </w:p>
        </w:tc>
      </w:tr>
      <w:tr w:rsidR="000B2EBE" w:rsidRPr="002149A7" w:rsidTr="005C7399">
        <w:trPr>
          <w:trHeight w:val="146"/>
        </w:trPr>
        <w:tc>
          <w:tcPr>
            <w:tcW w:w="630" w:type="dxa"/>
          </w:tcPr>
          <w:p w:rsidR="000B2EBE" w:rsidRPr="002149A7" w:rsidRDefault="000B2EBE" w:rsidP="005C7399">
            <w:r w:rsidRPr="002149A7">
              <w:t>16.</w:t>
            </w:r>
          </w:p>
        </w:tc>
        <w:tc>
          <w:tcPr>
            <w:tcW w:w="7025" w:type="dxa"/>
            <w:gridSpan w:val="2"/>
          </w:tcPr>
          <w:p w:rsidR="000B2EBE" w:rsidRPr="002149A7" w:rsidRDefault="000B2EBE" w:rsidP="005C7399">
            <w:r w:rsidRPr="002149A7">
              <w:t xml:space="preserve">Bandrolü silinen, yırtılan veya okunmaksız hale gelen herhangi bir kutuda bulunan yumurtaların, yasadışı olarak üretilmiş sayılır ve ona göre ele </w:t>
            </w:r>
            <w:r w:rsidRPr="002149A7">
              <w:rPr>
                <w:rStyle w:val="Gvdemetni0ptbolukbraklyor1"/>
              </w:rPr>
              <w:t>alınır</w:t>
            </w:r>
          </w:p>
        </w:tc>
      </w:tr>
      <w:tr w:rsidR="000B2EBE" w:rsidRPr="002149A7" w:rsidTr="005C7399">
        <w:trPr>
          <w:trHeight w:val="246"/>
        </w:trPr>
        <w:tc>
          <w:tcPr>
            <w:tcW w:w="630" w:type="dxa"/>
          </w:tcPr>
          <w:p w:rsidR="000B2EBE" w:rsidRPr="002149A7" w:rsidRDefault="000B2EBE" w:rsidP="005C7399">
            <w:r w:rsidRPr="002149A7">
              <w:t>17.</w:t>
            </w:r>
          </w:p>
        </w:tc>
        <w:tc>
          <w:tcPr>
            <w:tcW w:w="7025" w:type="dxa"/>
            <w:gridSpan w:val="2"/>
          </w:tcPr>
          <w:p w:rsidR="000B2EBE" w:rsidRPr="002149A7" w:rsidRDefault="000B2EBE" w:rsidP="005C7399">
            <w:r w:rsidRPr="002149A7">
              <w:t>Yerel olarak üretilen veya ithal edilen tüm ipekböcegi yumurtaları her vıl 5 Ocak'tan geç olmamak üzere ve her yıl en erken 28 Şubat tarihine kadar kış uykusuna yatırılır.</w:t>
            </w:r>
          </w:p>
        </w:tc>
      </w:tr>
      <w:tr w:rsidR="000B2EBE" w:rsidRPr="002149A7" w:rsidTr="005C7399">
        <w:trPr>
          <w:trHeight w:val="114"/>
        </w:trPr>
        <w:tc>
          <w:tcPr>
            <w:tcW w:w="630" w:type="dxa"/>
          </w:tcPr>
          <w:p w:rsidR="000B2EBE" w:rsidRPr="002149A7" w:rsidRDefault="000B2EBE" w:rsidP="005C7399">
            <w:r w:rsidRPr="002149A7">
              <w:t>18</w:t>
            </w:r>
          </w:p>
        </w:tc>
        <w:tc>
          <w:tcPr>
            <w:tcW w:w="629" w:type="dxa"/>
          </w:tcPr>
          <w:p w:rsidR="000B2EBE" w:rsidRPr="002149A7" w:rsidRDefault="000B2EBE" w:rsidP="005C7399">
            <w:r w:rsidRPr="002149A7">
              <w:t>(l)</w:t>
            </w:r>
          </w:p>
        </w:tc>
        <w:tc>
          <w:tcPr>
            <w:tcW w:w="6396" w:type="dxa"/>
          </w:tcPr>
          <w:p w:rsidR="000B2EBE" w:rsidRPr="002149A7" w:rsidRDefault="000B2EBE" w:rsidP="005C7399">
            <w:pPr>
              <w:rPr>
                <w:rStyle w:val="Gvdemetni0ptbolukbraklyor1"/>
                <w:b w:val="0"/>
                <w:bCs w:val="0"/>
              </w:rPr>
            </w:pPr>
            <w:r w:rsidRPr="002149A7">
              <w:t>Yaylada veya soğuk hava depolarında olsun hiçbir kış uykusuna yatma veri, Ziraat Dairesi Müdürünce o amaçla onaylamadıkca, İpekböcegi yumurtalarını kış uykusuna, yatırmak için kullanılamaz.</w:t>
            </w:r>
          </w:p>
        </w:tc>
      </w:tr>
      <w:tr w:rsidR="000B2EBE" w:rsidRPr="002149A7" w:rsidTr="005C7399">
        <w:trPr>
          <w:trHeight w:val="303"/>
        </w:trPr>
        <w:tc>
          <w:tcPr>
            <w:tcW w:w="630" w:type="dxa"/>
          </w:tcPr>
          <w:p w:rsidR="000B2EBE" w:rsidRPr="002149A7" w:rsidRDefault="000B2EBE" w:rsidP="005C7399"/>
        </w:tc>
        <w:tc>
          <w:tcPr>
            <w:tcW w:w="629" w:type="dxa"/>
          </w:tcPr>
          <w:p w:rsidR="000B2EBE" w:rsidRPr="002149A7" w:rsidRDefault="000B2EBE" w:rsidP="005C7399">
            <w:r w:rsidRPr="002149A7">
              <w:t>(2)</w:t>
            </w:r>
          </w:p>
        </w:tc>
        <w:tc>
          <w:tcPr>
            <w:tcW w:w="6396" w:type="dxa"/>
          </w:tcPr>
          <w:p w:rsidR="000B2EBE" w:rsidRPr="002149A7" w:rsidRDefault="000B2EBE" w:rsidP="005C7399">
            <w:r w:rsidRPr="002149A7">
              <w:t>Herhangi bir kış uykusuna yatırma yeri, her yıl 5 Ocak ile 28 Şubat tarihleri arasında, her zaman bir ipekböceği müfettişinin muayenesine hazır bulundurulur.</w:t>
            </w:r>
          </w:p>
        </w:tc>
      </w:tr>
      <w:tr w:rsidR="000B2EBE" w:rsidRPr="002149A7" w:rsidTr="005C7399">
        <w:trPr>
          <w:trHeight w:val="184"/>
        </w:trPr>
        <w:tc>
          <w:tcPr>
            <w:tcW w:w="630" w:type="dxa"/>
          </w:tcPr>
          <w:p w:rsidR="000B2EBE" w:rsidRPr="002149A7" w:rsidRDefault="000B2EBE" w:rsidP="005C7399">
            <w:r w:rsidRPr="002149A7">
              <w:t>19.</w:t>
            </w:r>
          </w:p>
        </w:tc>
        <w:tc>
          <w:tcPr>
            <w:tcW w:w="7025" w:type="dxa"/>
            <w:gridSpan w:val="2"/>
          </w:tcPr>
          <w:p w:rsidR="000B2EBE" w:rsidRPr="002149A7" w:rsidRDefault="000B2EBE" w:rsidP="005C7399">
            <w:r w:rsidRPr="002149A7">
              <w:t>Ziraat Dairesi Müdürünün yazılı izni- olmaksızın hiçbir kimse birden çok kişinin temin ettiği yumurtalardan çıkan kurt besleyemez.</w:t>
            </w:r>
          </w:p>
        </w:tc>
      </w:tr>
      <w:tr w:rsidR="000B2EBE" w:rsidRPr="002149A7" w:rsidTr="005C7399">
        <w:trPr>
          <w:trHeight w:val="209"/>
        </w:trPr>
        <w:tc>
          <w:tcPr>
            <w:tcW w:w="630" w:type="dxa"/>
          </w:tcPr>
          <w:p w:rsidR="000B2EBE" w:rsidRPr="002149A7" w:rsidRDefault="000B2EBE" w:rsidP="005C7399">
            <w:r w:rsidRPr="002149A7">
              <w:t>20.</w:t>
            </w:r>
          </w:p>
        </w:tc>
        <w:tc>
          <w:tcPr>
            <w:tcW w:w="7025" w:type="dxa"/>
            <w:gridSpan w:val="2"/>
          </w:tcPr>
          <w:p w:rsidR="000B2EBE" w:rsidRPr="002149A7" w:rsidRDefault="000B2EBE" w:rsidP="005C7399">
            <w:r w:rsidRPr="002149A7">
              <w:t>Her ruhsat sahibi, yumurta üretmek amacıyla veya koza almayı tasarladığı kişiler varsa, adını veya adresini ve koza miktarını her yıl 1 Mart'tan önce Ziraat Dairesi Müdürüne bildirir.</w:t>
            </w:r>
          </w:p>
        </w:tc>
      </w:tr>
      <w:tr w:rsidR="000B2EBE" w:rsidRPr="002149A7" w:rsidTr="005C7399">
        <w:trPr>
          <w:trHeight w:val="230"/>
        </w:trPr>
        <w:tc>
          <w:tcPr>
            <w:tcW w:w="630" w:type="dxa"/>
          </w:tcPr>
          <w:p w:rsidR="000B2EBE" w:rsidRPr="002149A7" w:rsidRDefault="000B2EBE" w:rsidP="005C7399">
            <w:r w:rsidRPr="002149A7">
              <w:t>21.</w:t>
            </w:r>
          </w:p>
        </w:tc>
        <w:tc>
          <w:tcPr>
            <w:tcW w:w="7025" w:type="dxa"/>
            <w:gridSpan w:val="2"/>
          </w:tcPr>
          <w:p w:rsidR="000B2EBE" w:rsidRPr="002149A7" w:rsidRDefault="000B2EBE" w:rsidP="005C7399">
            <w:r w:rsidRPr="002149A7">
              <w:t>Her ruhsat sahibi ile her ipekböcegi besicisi tüm çöp ve süprüntüyü tablalardan kaldırır kaldırmaz bir ipekböceği Müfettişinin tatmin olabileceği şekilde yakar veya gömer.</w:t>
            </w:r>
          </w:p>
        </w:tc>
      </w:tr>
      <w:tr w:rsidR="000B2EBE" w:rsidRPr="002149A7" w:rsidTr="005C7399">
        <w:trPr>
          <w:trHeight w:val="291"/>
        </w:trPr>
        <w:tc>
          <w:tcPr>
            <w:tcW w:w="630" w:type="dxa"/>
          </w:tcPr>
          <w:p w:rsidR="000B2EBE" w:rsidRPr="002149A7" w:rsidRDefault="000B2EBE" w:rsidP="005C7399">
            <w:r w:rsidRPr="002149A7">
              <w:t>22.</w:t>
            </w:r>
          </w:p>
        </w:tc>
        <w:tc>
          <w:tcPr>
            <w:tcW w:w="7025" w:type="dxa"/>
            <w:gridSpan w:val="2"/>
          </w:tcPr>
          <w:p w:rsidR="000B2EBE" w:rsidRPr="002149A7" w:rsidRDefault="000B2EBE" w:rsidP="005C7399">
            <w:r w:rsidRPr="002149A7">
              <w:t>Bu Tüzük kuralları uyarınca ve usulüne uygun olarak bandrollenmiş yumurtaların herhangi biri emniyet mensubu veya köy ihtiyar heyeti tarafından müsadere edilerek elden çıkarılmak üzere muhafaza edilir.</w:t>
            </w:r>
          </w:p>
        </w:tc>
      </w:tr>
      <w:tr w:rsidR="000B2EBE" w:rsidRPr="002149A7" w:rsidTr="005C7399">
        <w:trPr>
          <w:trHeight w:val="290"/>
        </w:trPr>
        <w:tc>
          <w:tcPr>
            <w:tcW w:w="630" w:type="dxa"/>
          </w:tcPr>
          <w:p w:rsidR="000B2EBE" w:rsidRPr="002149A7" w:rsidRDefault="000B2EBE" w:rsidP="005C7399">
            <w:r w:rsidRPr="002149A7">
              <w:t>23.</w:t>
            </w:r>
          </w:p>
        </w:tc>
        <w:tc>
          <w:tcPr>
            <w:tcW w:w="7025" w:type="dxa"/>
            <w:gridSpan w:val="2"/>
          </w:tcPr>
          <w:p w:rsidR="000B2EBE" w:rsidRPr="002149A7" w:rsidRDefault="000B2EBE" w:rsidP="005C7399">
            <w:r w:rsidRPr="002149A7">
              <w:t xml:space="preserve">Tüm ruhsat sahiplerinin adları he r yıl Resmî Gazete'de yayınlanır. Bir ruhsatın </w:t>
            </w:r>
            <w:r>
              <w:t xml:space="preserve">bu tüzüğün </w:t>
            </w:r>
            <w:r w:rsidRPr="002149A7">
              <w:t>ihlali veya başka bir sebebten dolayı iptal edildiği durumlarda, ruhsatı iptal edilen kişinin adı aynı şekilde yayınlanır</w:t>
            </w:r>
          </w:p>
        </w:tc>
      </w:tr>
    </w:tbl>
    <w:tbl>
      <w:tblPr>
        <w:tblW w:w="7541" w:type="dxa"/>
        <w:tblInd w:w="-318" w:type="dxa"/>
        <w:tblLayout w:type="fixed"/>
        <w:tblLook w:val="01E0" w:firstRow="1" w:lastRow="1" w:firstColumn="1" w:lastColumn="1" w:noHBand="0" w:noVBand="0"/>
      </w:tblPr>
      <w:tblGrid>
        <w:gridCol w:w="576"/>
        <w:gridCol w:w="610"/>
        <w:gridCol w:w="6355"/>
      </w:tblGrid>
      <w:tr w:rsidR="000B2EBE" w:rsidRPr="002149A7" w:rsidTr="005C7399">
        <w:trPr>
          <w:trHeight w:val="230"/>
        </w:trPr>
        <w:tc>
          <w:tcPr>
            <w:tcW w:w="7541" w:type="dxa"/>
            <w:gridSpan w:val="3"/>
            <w:hideMark/>
          </w:tcPr>
          <w:p w:rsidR="000B2EBE" w:rsidRPr="002149A7" w:rsidRDefault="000B2EBE" w:rsidP="005C7399">
            <w:pPr>
              <w:overflowPunct w:val="0"/>
              <w:autoSpaceDE w:val="0"/>
              <w:autoSpaceDN w:val="0"/>
              <w:adjustRightInd w:val="0"/>
              <w:jc w:val="center"/>
              <w:rPr>
                <w:color w:val="000000"/>
                <w:lang w:val="en-US"/>
              </w:rPr>
            </w:pPr>
            <w:r w:rsidRPr="002149A7">
              <w:t>FASIL 146</w:t>
            </w:r>
          </w:p>
        </w:tc>
      </w:tr>
      <w:tr w:rsidR="000B2EBE" w:rsidRPr="002149A7" w:rsidTr="005C7399">
        <w:trPr>
          <w:trHeight w:val="245"/>
        </w:trPr>
        <w:tc>
          <w:tcPr>
            <w:tcW w:w="7541" w:type="dxa"/>
            <w:gridSpan w:val="3"/>
            <w:hideMark/>
          </w:tcPr>
          <w:p w:rsidR="000B2EBE" w:rsidRPr="002149A7" w:rsidRDefault="000B2EBE" w:rsidP="005C7399">
            <w:pPr>
              <w:overflowPunct w:val="0"/>
              <w:autoSpaceDE w:val="0"/>
              <w:autoSpaceDN w:val="0"/>
              <w:adjustRightInd w:val="0"/>
              <w:jc w:val="center"/>
              <w:rPr>
                <w:color w:val="000000"/>
                <w:lang w:val="en-US"/>
              </w:rPr>
            </w:pPr>
            <w:r w:rsidRPr="002149A7">
              <w:t>SÜNGER AVCILIĞI YASASI</w:t>
            </w:r>
          </w:p>
        </w:tc>
      </w:tr>
      <w:tr w:rsidR="000B2EBE" w:rsidRPr="002149A7" w:rsidTr="005C7399">
        <w:trPr>
          <w:trHeight w:val="230"/>
        </w:trPr>
        <w:tc>
          <w:tcPr>
            <w:tcW w:w="7541" w:type="dxa"/>
            <w:gridSpan w:val="3"/>
            <w:hideMark/>
          </w:tcPr>
          <w:p w:rsidR="000B2EBE" w:rsidRPr="002149A7" w:rsidRDefault="000B2EBE" w:rsidP="005C7399">
            <w:pPr>
              <w:overflowPunct w:val="0"/>
              <w:autoSpaceDE w:val="0"/>
              <w:autoSpaceDN w:val="0"/>
              <w:adjustRightInd w:val="0"/>
              <w:jc w:val="center"/>
              <w:rPr>
                <w:color w:val="000000"/>
                <w:lang w:val="en-US"/>
              </w:rPr>
            </w:pPr>
            <w:r w:rsidRPr="002149A7">
              <w:t>Sünger Avcılığı Emirnamaleri</w:t>
            </w:r>
          </w:p>
        </w:tc>
      </w:tr>
      <w:tr w:rsidR="000B2EBE" w:rsidRPr="002149A7" w:rsidTr="005C7399">
        <w:trPr>
          <w:trHeight w:val="230"/>
        </w:trPr>
        <w:tc>
          <w:tcPr>
            <w:tcW w:w="7541" w:type="dxa"/>
            <w:gridSpan w:val="3"/>
            <w:hideMark/>
          </w:tcPr>
          <w:p w:rsidR="000B2EBE" w:rsidRPr="002149A7" w:rsidRDefault="000B2EBE" w:rsidP="005C7399">
            <w:pPr>
              <w:overflowPunct w:val="0"/>
              <w:autoSpaceDE w:val="0"/>
              <w:autoSpaceDN w:val="0"/>
              <w:adjustRightInd w:val="0"/>
              <w:jc w:val="right"/>
              <w:rPr>
                <w:color w:val="000000"/>
                <w:lang w:val="en-US"/>
              </w:rPr>
            </w:pPr>
            <w:r w:rsidRPr="002149A7">
              <w:t>M..M. C. I, .S. 297</w:t>
            </w:r>
          </w:p>
        </w:tc>
      </w:tr>
      <w:tr w:rsidR="000B2EBE" w:rsidRPr="002149A7" w:rsidTr="005C7399">
        <w:trPr>
          <w:trHeight w:val="245"/>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1.</w:t>
            </w:r>
          </w:p>
        </w:tc>
        <w:tc>
          <w:tcPr>
            <w:tcW w:w="6965" w:type="dxa"/>
            <w:gridSpan w:val="2"/>
            <w:hideMark/>
          </w:tcPr>
          <w:p w:rsidR="000B2EBE" w:rsidRPr="002149A7" w:rsidRDefault="000B2EBE" w:rsidP="005C7399">
            <w:pPr>
              <w:overflowPunct w:val="0"/>
              <w:autoSpaceDE w:val="0"/>
              <w:autoSpaceDN w:val="0"/>
              <w:adjustRightInd w:val="0"/>
              <w:rPr>
                <w:color w:val="000000"/>
                <w:lang w:val="en-US"/>
              </w:rPr>
            </w:pPr>
            <w:r w:rsidRPr="002149A7">
              <w:t>Bu Emirname, Sünger Avcılığı Emirnamesi olarak isimlendirilir.</w:t>
            </w:r>
          </w:p>
        </w:tc>
      </w:tr>
      <w:tr w:rsidR="000B2EBE" w:rsidRPr="002149A7" w:rsidTr="005C7399">
        <w:trPr>
          <w:trHeight w:val="705"/>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2.</w:t>
            </w:r>
          </w:p>
        </w:tc>
        <w:tc>
          <w:tcPr>
            <w:tcW w:w="6965" w:type="dxa"/>
            <w:gridSpan w:val="2"/>
            <w:hideMark/>
          </w:tcPr>
          <w:p w:rsidR="000B2EBE" w:rsidRPr="002149A7" w:rsidRDefault="000B2EBE" w:rsidP="005C7399">
            <w:pPr>
              <w:rPr>
                <w:color w:val="000000"/>
                <w:lang w:val="en-US"/>
              </w:rPr>
            </w:pPr>
            <w:r w:rsidRPr="002149A7">
              <w:t>Bu Yasada -</w:t>
            </w:r>
          </w:p>
          <w:p w:rsidR="000B2EBE" w:rsidRPr="002149A7" w:rsidRDefault="000B2EBE" w:rsidP="005C7399">
            <w:pPr>
              <w:overflowPunct w:val="0"/>
              <w:autoSpaceDE w:val="0"/>
              <w:autoSpaceDN w:val="0"/>
              <w:adjustRightInd w:val="0"/>
              <w:rPr>
                <w:color w:val="000000"/>
                <w:lang w:val="en-US"/>
              </w:rPr>
            </w:pPr>
            <w:r w:rsidRPr="002149A7">
              <w:t>“Balıkçılık Müfettişi” Sünger Avcılığı Yasası kuralları uyarınca, ruhsat vermek için zaman zaman atanan kişi veya kişileri anlatır;</w:t>
            </w:r>
          </w:p>
        </w:tc>
      </w:tr>
      <w:tr w:rsidR="000B2EBE" w:rsidRPr="002149A7" w:rsidTr="005C7399">
        <w:trPr>
          <w:trHeight w:val="705"/>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3.</w:t>
            </w:r>
          </w:p>
        </w:tc>
        <w:tc>
          <w:tcPr>
            <w:tcW w:w="6965" w:type="dxa"/>
            <w:gridSpan w:val="2"/>
            <w:hideMark/>
          </w:tcPr>
          <w:p w:rsidR="000B2EBE" w:rsidRPr="002149A7" w:rsidRDefault="000B2EBE" w:rsidP="005C7399">
            <w:pPr>
              <w:rPr>
                <w:color w:val="000000"/>
                <w:lang w:val="en-US"/>
              </w:rPr>
            </w:pPr>
            <w:r w:rsidRPr="002149A7">
              <w:t>Balıkçılık Müfettişi, kalifiye sünger avcısı olduklarına inandığı kişilere KKTC karasuları içinde sünger avlanmaları için ruhsat verme yetkisine sahiptir.</w:t>
            </w:r>
          </w:p>
          <w:p w:rsidR="000B2EBE" w:rsidRPr="002149A7" w:rsidRDefault="000B2EBE" w:rsidP="005C7399">
            <w:pPr>
              <w:overflowPunct w:val="0"/>
              <w:autoSpaceDE w:val="0"/>
              <w:autoSpaceDN w:val="0"/>
              <w:adjustRightInd w:val="0"/>
              <w:rPr>
                <w:color w:val="000000"/>
                <w:lang w:val="en-US"/>
              </w:rPr>
            </w:pPr>
            <w:r w:rsidRPr="002149A7">
              <w:t xml:space="preserve">Ancak, </w:t>
            </w:r>
          </w:p>
        </w:tc>
      </w:tr>
      <w:tr w:rsidR="000B2EBE" w:rsidRPr="002149A7" w:rsidTr="005C7399">
        <w:trPr>
          <w:trHeight w:val="230"/>
        </w:trPr>
        <w:tc>
          <w:tcPr>
            <w:tcW w:w="576" w:type="dxa"/>
          </w:tcPr>
          <w:p w:rsidR="000B2EBE" w:rsidRPr="002149A7" w:rsidRDefault="000B2EBE" w:rsidP="005C7399">
            <w:pPr>
              <w:overflowPunct w:val="0"/>
              <w:autoSpaceDE w:val="0"/>
              <w:autoSpaceDN w:val="0"/>
              <w:adjustRightInd w:val="0"/>
              <w:rPr>
                <w:color w:val="000000"/>
                <w:lang w:val="en-US"/>
              </w:rPr>
            </w:pPr>
          </w:p>
        </w:tc>
        <w:tc>
          <w:tcPr>
            <w:tcW w:w="610" w:type="dxa"/>
            <w:hideMark/>
          </w:tcPr>
          <w:p w:rsidR="000B2EBE" w:rsidRPr="002149A7" w:rsidRDefault="000B2EBE" w:rsidP="005C7399">
            <w:pPr>
              <w:overflowPunct w:val="0"/>
              <w:autoSpaceDE w:val="0"/>
              <w:autoSpaceDN w:val="0"/>
              <w:adjustRightInd w:val="0"/>
              <w:rPr>
                <w:color w:val="000000"/>
                <w:lang w:val="en-US"/>
              </w:rPr>
            </w:pPr>
            <w:r w:rsidRPr="002149A7">
              <w:t>(a)</w:t>
            </w:r>
          </w:p>
        </w:tc>
        <w:tc>
          <w:tcPr>
            <w:tcW w:w="6355" w:type="dxa"/>
            <w:hideMark/>
          </w:tcPr>
          <w:p w:rsidR="000B2EBE" w:rsidRPr="002149A7" w:rsidRDefault="000B2EBE" w:rsidP="005C7399">
            <w:pPr>
              <w:overflowPunct w:val="0"/>
              <w:autoSpaceDE w:val="0"/>
              <w:autoSpaceDN w:val="0"/>
              <w:adjustRightInd w:val="0"/>
              <w:rPr>
                <w:color w:val="000000"/>
                <w:lang w:val="en-US"/>
              </w:rPr>
            </w:pPr>
            <w:r w:rsidRPr="002149A7">
              <w:t>Makineleri dalgıç cihazları ile sünger avlanmak için herhangi bir yılda beşten çok ruhsat verilemez;</w:t>
            </w:r>
          </w:p>
        </w:tc>
      </w:tr>
      <w:tr w:rsidR="000B2EBE" w:rsidRPr="002149A7" w:rsidTr="005C7399">
        <w:trPr>
          <w:trHeight w:val="475"/>
        </w:trPr>
        <w:tc>
          <w:tcPr>
            <w:tcW w:w="576" w:type="dxa"/>
          </w:tcPr>
          <w:p w:rsidR="000B2EBE" w:rsidRPr="002149A7" w:rsidRDefault="000B2EBE" w:rsidP="005C7399">
            <w:pPr>
              <w:overflowPunct w:val="0"/>
              <w:autoSpaceDE w:val="0"/>
              <w:autoSpaceDN w:val="0"/>
              <w:adjustRightInd w:val="0"/>
              <w:rPr>
                <w:color w:val="000000"/>
                <w:lang w:val="en-US"/>
              </w:rPr>
            </w:pPr>
          </w:p>
        </w:tc>
        <w:tc>
          <w:tcPr>
            <w:tcW w:w="610" w:type="dxa"/>
            <w:hideMark/>
          </w:tcPr>
          <w:p w:rsidR="000B2EBE" w:rsidRPr="002149A7" w:rsidRDefault="000B2EBE" w:rsidP="005C7399">
            <w:pPr>
              <w:overflowPunct w:val="0"/>
              <w:autoSpaceDE w:val="0"/>
              <w:autoSpaceDN w:val="0"/>
              <w:adjustRightInd w:val="0"/>
              <w:rPr>
                <w:color w:val="000000"/>
                <w:lang w:val="en-US"/>
              </w:rPr>
            </w:pPr>
            <w:r w:rsidRPr="002149A7">
              <w:t>(b)</w:t>
            </w:r>
          </w:p>
        </w:tc>
        <w:tc>
          <w:tcPr>
            <w:tcW w:w="6355" w:type="dxa"/>
            <w:hideMark/>
          </w:tcPr>
          <w:p w:rsidR="000B2EBE" w:rsidRPr="002149A7" w:rsidRDefault="000B2EBE" w:rsidP="005C7399">
            <w:pPr>
              <w:overflowPunct w:val="0"/>
              <w:autoSpaceDE w:val="0"/>
              <w:autoSpaceDN w:val="0"/>
              <w:adjustRightInd w:val="0"/>
              <w:rPr>
                <w:color w:val="000000"/>
                <w:lang w:val="en-US"/>
              </w:rPr>
            </w:pPr>
            <w:r w:rsidRPr="002149A7">
              <w:t>Müfettiş bunun dışında, herhangi bir yılda verilen ek ruhsat sayısını kararlaştırmak için tam takdir yetkisine sahiptir.</w:t>
            </w:r>
          </w:p>
        </w:tc>
      </w:tr>
      <w:tr w:rsidR="000B2EBE" w:rsidRPr="002149A7" w:rsidTr="005C7399">
        <w:trPr>
          <w:trHeight w:val="230"/>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4.</w:t>
            </w:r>
          </w:p>
        </w:tc>
        <w:tc>
          <w:tcPr>
            <w:tcW w:w="6965" w:type="dxa"/>
            <w:gridSpan w:val="2"/>
            <w:hideMark/>
          </w:tcPr>
          <w:p w:rsidR="000B2EBE" w:rsidRPr="002149A7" w:rsidRDefault="000B2EBE" w:rsidP="005C7399">
            <w:pPr>
              <w:overflowPunct w:val="0"/>
              <w:autoSpaceDE w:val="0"/>
              <w:autoSpaceDN w:val="0"/>
              <w:adjustRightInd w:val="0"/>
              <w:rPr>
                <w:color w:val="000000"/>
                <w:lang w:val="en-US"/>
              </w:rPr>
            </w:pPr>
            <w:r w:rsidRPr="002149A7">
              <w:t>Ruhsatlar herhangi bir zaman verilebilir ve verildikleri yılın 31 Aralık tarihine kadar geçerli olurlar.</w:t>
            </w:r>
          </w:p>
        </w:tc>
      </w:tr>
      <w:tr w:rsidR="000B2EBE" w:rsidRPr="002149A7" w:rsidTr="005C7399">
        <w:trPr>
          <w:trHeight w:val="936"/>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5.</w:t>
            </w:r>
          </w:p>
        </w:tc>
        <w:tc>
          <w:tcPr>
            <w:tcW w:w="6965" w:type="dxa"/>
            <w:gridSpan w:val="2"/>
            <w:hideMark/>
          </w:tcPr>
          <w:p w:rsidR="000B2EBE" w:rsidRPr="002149A7" w:rsidRDefault="000B2EBE" w:rsidP="005C7399">
            <w:pPr>
              <w:overflowPunct w:val="0"/>
              <w:autoSpaceDE w:val="0"/>
              <w:autoSpaceDN w:val="0"/>
              <w:adjustRightInd w:val="0"/>
              <w:rPr>
                <w:color w:val="000000"/>
                <w:lang w:val="en-US"/>
              </w:rPr>
            </w:pPr>
            <w:r w:rsidRPr="002149A7">
              <w:t>Ruhsatlar, bu Emirnamenin Birinci Ek1 inde gösterilen A, B veya C formlarının biri şeklinde olur. Ruhsatlar, sahiplerinin bizzat şahsına ait olur ancak, bir ruhsat sahibinin, ruhsatının şartları uyarınca, ruhsatlarla ilgili olarak, istihdam ettiği kişileri de kapsamış sayılır ve Sünger Avcılığı Yasası ile bu Emirname kurallarına ve Balıkçılık Müfettişinin koymaya uygun görecegi ve ruhsatnamede belirlenen kayıt ve şartlara bağlı olur.</w:t>
            </w:r>
          </w:p>
        </w:tc>
      </w:tr>
      <w:tr w:rsidR="000B2EBE" w:rsidRPr="002149A7" w:rsidTr="005C7399">
        <w:trPr>
          <w:trHeight w:val="475"/>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6.</w:t>
            </w:r>
          </w:p>
        </w:tc>
        <w:tc>
          <w:tcPr>
            <w:tcW w:w="6965" w:type="dxa"/>
            <w:gridSpan w:val="2"/>
            <w:hideMark/>
          </w:tcPr>
          <w:p w:rsidR="000B2EBE" w:rsidRPr="002149A7" w:rsidRDefault="000B2EBE" w:rsidP="005C7399">
            <w:pPr>
              <w:overflowPunct w:val="0"/>
              <w:autoSpaceDE w:val="0"/>
              <w:autoSpaceDN w:val="0"/>
              <w:adjustRightInd w:val="0"/>
              <w:rPr>
                <w:color w:val="000000"/>
                <w:lang w:val="en-US"/>
              </w:rPr>
            </w:pPr>
            <w:r w:rsidRPr="002149A7">
              <w:t>Ruhsat sahibi, sünger avcılığı yapılmakta elan her teknede hazır bulunur ve istenmesi halinde, ruhsatın her zaman Balıkçı Müfettişine veya herhangi bir Gümrük Memuruna ibraz eder.</w:t>
            </w:r>
          </w:p>
        </w:tc>
      </w:tr>
      <w:tr w:rsidR="000B2EBE" w:rsidRPr="002149A7" w:rsidTr="005C7399">
        <w:trPr>
          <w:trHeight w:val="936"/>
        </w:trPr>
        <w:tc>
          <w:tcPr>
            <w:tcW w:w="576" w:type="dxa"/>
            <w:hideMark/>
          </w:tcPr>
          <w:p w:rsidR="000B2EBE" w:rsidRPr="002149A7" w:rsidRDefault="000B2EBE" w:rsidP="005C7399">
            <w:pPr>
              <w:overflowPunct w:val="0"/>
              <w:autoSpaceDE w:val="0"/>
              <w:autoSpaceDN w:val="0"/>
              <w:adjustRightInd w:val="0"/>
              <w:rPr>
                <w:color w:val="000000"/>
                <w:lang w:val="en-US"/>
              </w:rPr>
            </w:pPr>
            <w:r w:rsidRPr="002149A7">
              <w:t>7.</w:t>
            </w:r>
          </w:p>
        </w:tc>
        <w:tc>
          <w:tcPr>
            <w:tcW w:w="6965" w:type="dxa"/>
            <w:gridSpan w:val="2"/>
            <w:hideMark/>
          </w:tcPr>
          <w:p w:rsidR="000B2EBE" w:rsidRPr="002149A7" w:rsidRDefault="000B2EBE" w:rsidP="005C7399">
            <w:pPr>
              <w:rPr>
                <w:color w:val="000000"/>
                <w:lang w:val="en-US"/>
              </w:rPr>
            </w:pPr>
            <w:r w:rsidRPr="002149A7">
              <w:t>Sünger avlamak için sadece bir tekne kullanılmasına müsaade eden her ruhsat için. bu Emirnamenin İkinci Ek 'inde gösterilen, harçlar alınır.</w:t>
            </w:r>
          </w:p>
          <w:p w:rsidR="000B2EBE" w:rsidRPr="002149A7" w:rsidRDefault="000B2EBE" w:rsidP="005C7399">
            <w:pPr>
              <w:overflowPunct w:val="0"/>
              <w:autoSpaceDE w:val="0"/>
              <w:autoSpaceDN w:val="0"/>
              <w:adjustRightInd w:val="0"/>
              <w:rPr>
                <w:color w:val="000000"/>
                <w:lang w:val="en-US"/>
              </w:rPr>
            </w:pPr>
            <w:r w:rsidRPr="002149A7">
              <w:t>Ancak, herhangi bir yılda 1 Ağustos veya daha sonra verilen ruhsatlarla ilgili olarak o harçların sadece yarısı alınır.</w:t>
            </w:r>
          </w:p>
        </w:tc>
      </w:tr>
    </w:tbl>
    <w:p w:rsidR="000B2EBE" w:rsidRPr="002149A7" w:rsidRDefault="000B2EBE" w:rsidP="000B2EBE">
      <w:pPr>
        <w:jc w:val="center"/>
        <w:rPr>
          <w:lang w:val="en-US"/>
        </w:rPr>
      </w:pPr>
    </w:p>
    <w:p w:rsidR="000B2EBE" w:rsidRDefault="000B2EBE" w:rsidP="000B2EBE">
      <w:pPr>
        <w:rPr>
          <w:lang w:val="en-US"/>
        </w:rPr>
      </w:pPr>
      <w:r>
        <w:rPr>
          <w:lang w:val="en-US"/>
        </w:rPr>
        <w:br w:type="page"/>
      </w:r>
    </w:p>
    <w:p w:rsidR="000B2EBE" w:rsidRPr="002149A7" w:rsidRDefault="000B2EBE" w:rsidP="000B2EBE">
      <w:pPr>
        <w:ind w:right="198"/>
        <w:jc w:val="center"/>
      </w:pPr>
      <w:r w:rsidRPr="002149A7">
        <w:t>Birinci EK (5.madde)</w:t>
      </w:r>
    </w:p>
    <w:p w:rsidR="000B2EBE" w:rsidRPr="002149A7" w:rsidRDefault="000B2EBE" w:rsidP="000B2EBE">
      <w:pPr>
        <w:ind w:right="198"/>
        <w:jc w:val="center"/>
      </w:pPr>
      <w:r w:rsidRPr="002149A7">
        <w:t>“A” Formu</w:t>
      </w:r>
    </w:p>
    <w:p w:rsidR="000B2EBE" w:rsidRPr="002149A7" w:rsidRDefault="000B2EBE" w:rsidP="000B2EBE">
      <w:pPr>
        <w:ind w:right="198"/>
      </w:pPr>
      <w:r w:rsidRPr="002149A7">
        <w:t>NO:...................................</w:t>
      </w:r>
      <w:r w:rsidRPr="002149A7">
        <w:tab/>
      </w:r>
      <w:r w:rsidRPr="002149A7">
        <w:tab/>
      </w:r>
      <w:r w:rsidRPr="002149A7">
        <w:tab/>
      </w:r>
      <w:r w:rsidRPr="002149A7">
        <w:tab/>
      </w:r>
      <w:r w:rsidRPr="002149A7">
        <w:tab/>
      </w:r>
      <w:r w:rsidRPr="002149A7">
        <w:tab/>
        <w:t>Harç £ 150</w:t>
      </w:r>
    </w:p>
    <w:p w:rsidR="000B2EBE" w:rsidRPr="002149A7" w:rsidRDefault="000B2EBE" w:rsidP="000B2EBE">
      <w:pPr>
        <w:ind w:right="198"/>
      </w:pPr>
      <w:r w:rsidRPr="002149A7">
        <w:t xml:space="preserve">Makineli Dalgıç Cihazları ile Sünger Avlarma Ruhsatnamesi </w:t>
      </w:r>
    </w:p>
    <w:p w:rsidR="000B2EBE" w:rsidRPr="002149A7" w:rsidRDefault="000B2EBE" w:rsidP="000B2EBE">
      <w:pPr>
        <w:ind w:right="198"/>
      </w:pPr>
      <w:r w:rsidRPr="002149A7">
        <w:t>Balıkçılık Müfettişliği Dairesi</w:t>
      </w:r>
    </w:p>
    <w:p w:rsidR="000B2EBE" w:rsidRPr="002149A7" w:rsidRDefault="000B2EBE" w:rsidP="000B2EBE">
      <w:pPr>
        <w:ind w:right="198"/>
      </w:pPr>
      <w:r w:rsidRPr="002149A7">
        <w:t>............................................................................................................adresinde bulunan ................................................................................ ye/ya Sünger Avcılığı asası ile onun uyarınca çıkartılan herhangi bir Emirname kurallarına ve aşağıda bulunan şartlara dahil olarak ..................................................... tarihinden 31 Aralık 19... tarihine kadar KKTC karasuları içinde makineli dalgıç teçhizatı ile sünger avlanmasına işte bu belge ile ruhsat verilir:-</w:t>
      </w:r>
    </w:p>
    <w:p w:rsidR="000B2EBE" w:rsidRPr="002149A7" w:rsidRDefault="000B2EBE" w:rsidP="000B2EBE">
      <w:pPr>
        <w:ind w:right="198" w:firstLine="708"/>
      </w:pPr>
      <w:r w:rsidRPr="002149A7">
        <w:t xml:space="preserve">Ruhsat sahibinin kullanacağı tekne denize çıkmaya uygun durumda olmalı ve her tarafı sağlam olmalı ve kullanılacak makineler Balıkçılık Müfettişinin tatmin olacağı şekilde mükemmel bir durumda olmalıdır: </w:t>
      </w:r>
    </w:p>
    <w:p w:rsidR="000B2EBE" w:rsidRPr="002149A7" w:rsidRDefault="000B2EBE" w:rsidP="000B2EBE">
      <w:pPr>
        <w:ind w:right="198" w:firstLine="708"/>
      </w:pPr>
      <w:r w:rsidRPr="002149A7">
        <w:t>Tirol veya tarama teçhizat kullanılamaz;</w:t>
      </w:r>
    </w:p>
    <w:p w:rsidR="000B2EBE" w:rsidRPr="002149A7" w:rsidRDefault="000B2EBE" w:rsidP="000B2EBE">
      <w:pPr>
        <w:ind w:right="198"/>
      </w:pPr>
      <w:r w:rsidRPr="002149A7">
        <w:t>Balıkçılık Müfettişinin yazılı bir ruhsatla çırak olarak teknede bulunmasına müsaade edeceği çırakların dışında hiçbir tekne denizde bulunduğu sırada otuz kişiden fazla insan taşıyamaz;</w:t>
      </w:r>
    </w:p>
    <w:p w:rsidR="000B2EBE" w:rsidRPr="002149A7" w:rsidRDefault="000B2EBE" w:rsidP="000B2EBE">
      <w:pPr>
        <w:ind w:right="198" w:firstLine="708"/>
      </w:pPr>
      <w:r w:rsidRPr="002149A7">
        <w:t>Kutru dört inçten az ve on iki inçten büyük olan0. süngerler avlanamaz.</w:t>
      </w:r>
    </w:p>
    <w:p w:rsidR="000B2EBE" w:rsidRPr="002149A7" w:rsidRDefault="000B2EBE" w:rsidP="000B2EBE">
      <w:pPr>
        <w:ind w:right="198"/>
      </w:pPr>
      <w:r w:rsidRPr="002149A7">
        <w:t>Sünger avcılığı ile ilgili olarak ruhsat sahibinin istihdam ettiği herkes, görevi ile ilgili olarak tamamen eğitilir;</w:t>
      </w:r>
    </w:p>
    <w:p w:rsidR="000B2EBE" w:rsidRPr="002149A7" w:rsidRDefault="000B2EBE" w:rsidP="000B2EBE">
      <w:pPr>
        <w:ind w:right="198" w:firstLine="708"/>
      </w:pPr>
      <w:r w:rsidRPr="002149A7">
        <w:t>Avlanan ve karaya çıkarılan tüm süngerler en yakın gümrük karakolunda beyan edilirler ve miktarlarla, deger bu ruhsat uyarınca alınmış olarak beyan edilirler;</w:t>
      </w:r>
    </w:p>
    <w:p w:rsidR="000B2EBE" w:rsidRPr="002149A7" w:rsidRDefault="000B2EBE" w:rsidP="000B2EBE">
      <w:pPr>
        <w:ind w:right="198" w:firstLine="708"/>
      </w:pPr>
      <w:r w:rsidRPr="002149A7">
        <w:t>Balıkçılık Müfettişinin gerekli göreceği depozit teknelerine ruhsat harcı almadan müsaade edilir.</w:t>
      </w:r>
    </w:p>
    <w:p w:rsidR="000B2EBE" w:rsidRPr="002149A7" w:rsidRDefault="000B2EBE" w:rsidP="000B2EBE">
      <w:pPr>
        <w:ind w:right="198"/>
      </w:pPr>
    </w:p>
    <w:p w:rsidR="000B2EBE" w:rsidRDefault="000B2EBE" w:rsidP="000B2EBE">
      <w:pPr>
        <w:ind w:right="198"/>
        <w:jc w:val="right"/>
      </w:pPr>
      <w:r w:rsidRPr="002149A7">
        <w:t>Tarih:..................................</w:t>
      </w:r>
      <w:r w:rsidRPr="002149A7">
        <w:tab/>
      </w:r>
      <w:r w:rsidRPr="002149A7">
        <w:tab/>
      </w:r>
      <w:r w:rsidRPr="002149A7">
        <w:tab/>
      </w:r>
      <w:r w:rsidRPr="002149A7">
        <w:tab/>
      </w:r>
      <w:r w:rsidRPr="002149A7">
        <w:tab/>
        <w:t>.............</w:t>
      </w:r>
      <w:r>
        <w:t xml:space="preserve">.............................. </w:t>
      </w:r>
    </w:p>
    <w:p w:rsidR="000B2EBE" w:rsidRPr="002149A7" w:rsidRDefault="000B2EBE" w:rsidP="000B2EBE">
      <w:pPr>
        <w:ind w:right="198"/>
        <w:jc w:val="right"/>
      </w:pPr>
      <w:r w:rsidRPr="002149A7">
        <w:t>Balıkçılık Müfettişi</w:t>
      </w:r>
    </w:p>
    <w:p w:rsidR="000B2EBE" w:rsidRPr="002149A7" w:rsidRDefault="000B2EBE" w:rsidP="000B2EBE">
      <w:pPr>
        <w:ind w:right="198"/>
      </w:pPr>
    </w:p>
    <w:p w:rsidR="000B2EBE" w:rsidRDefault="000B2EBE" w:rsidP="000B2EBE">
      <w:pPr>
        <w:ind w:right="198"/>
        <w:jc w:val="center"/>
        <w:rPr>
          <w:b/>
        </w:rPr>
      </w:pPr>
    </w:p>
    <w:p w:rsidR="000B2EBE" w:rsidRDefault="000B2EBE" w:rsidP="000B2EBE">
      <w:pPr>
        <w:ind w:right="198"/>
        <w:jc w:val="center"/>
        <w:rPr>
          <w:b/>
        </w:rPr>
      </w:pPr>
    </w:p>
    <w:p w:rsidR="000B2EBE" w:rsidRDefault="000B2EBE" w:rsidP="000B2EBE">
      <w:pPr>
        <w:ind w:right="198"/>
        <w:jc w:val="center"/>
        <w:rPr>
          <w:b/>
        </w:rPr>
      </w:pPr>
    </w:p>
    <w:p w:rsidR="000B2EBE" w:rsidRDefault="000B2EBE" w:rsidP="000B2EBE">
      <w:pPr>
        <w:ind w:right="198"/>
        <w:jc w:val="center"/>
        <w:rPr>
          <w:b/>
        </w:rPr>
      </w:pPr>
    </w:p>
    <w:p w:rsidR="000B2EBE" w:rsidRDefault="000B2EBE" w:rsidP="000B2EBE">
      <w:pPr>
        <w:rPr>
          <w:b/>
        </w:rPr>
      </w:pPr>
      <w:r>
        <w:rPr>
          <w:b/>
        </w:rPr>
        <w:br w:type="page"/>
      </w:r>
    </w:p>
    <w:p w:rsidR="000B2EBE" w:rsidRPr="002149A7" w:rsidRDefault="000B2EBE" w:rsidP="000B2EBE">
      <w:pPr>
        <w:ind w:right="198"/>
        <w:jc w:val="center"/>
        <w:rPr>
          <w:b/>
        </w:rPr>
      </w:pPr>
      <w:r w:rsidRPr="002149A7">
        <w:rPr>
          <w:b/>
        </w:rPr>
        <w:t>FORM B</w:t>
      </w:r>
    </w:p>
    <w:p w:rsidR="000B2EBE" w:rsidRPr="002149A7" w:rsidRDefault="000B2EBE" w:rsidP="000B2EBE">
      <w:pPr>
        <w:ind w:right="198"/>
        <w:jc w:val="center"/>
        <w:rPr>
          <w:b/>
        </w:rPr>
      </w:pPr>
      <w:r w:rsidRPr="002149A7">
        <w:rPr>
          <w:b/>
        </w:rPr>
        <w:t>NO:...................................</w:t>
      </w:r>
      <w:r w:rsidRPr="002149A7">
        <w:rPr>
          <w:b/>
        </w:rPr>
        <w:tab/>
      </w:r>
      <w:r w:rsidRPr="002149A7">
        <w:rPr>
          <w:b/>
        </w:rPr>
        <w:tab/>
      </w:r>
      <w:r w:rsidRPr="002149A7">
        <w:rPr>
          <w:b/>
        </w:rPr>
        <w:tab/>
      </w:r>
      <w:r w:rsidRPr="002149A7">
        <w:rPr>
          <w:b/>
        </w:rPr>
        <w:tab/>
      </w:r>
      <w:r w:rsidRPr="002149A7">
        <w:rPr>
          <w:b/>
        </w:rPr>
        <w:tab/>
      </w:r>
      <w:r w:rsidRPr="002149A7">
        <w:rPr>
          <w:b/>
        </w:rPr>
        <w:tab/>
        <w:t>Harç £25</w:t>
      </w:r>
    </w:p>
    <w:p w:rsidR="000B2EBE" w:rsidRPr="002149A7" w:rsidRDefault="000B2EBE" w:rsidP="000B2EBE">
      <w:pPr>
        <w:ind w:right="198"/>
      </w:pPr>
    </w:p>
    <w:p w:rsidR="000B2EBE" w:rsidRPr="002149A7" w:rsidRDefault="000B2EBE" w:rsidP="000B2EBE">
      <w:pPr>
        <w:ind w:right="198"/>
      </w:pPr>
      <w:r w:rsidRPr="002149A7">
        <w:t>"FERNEZ" Dalgıç Cihazları ile Sünger Avlanma Ruhsatnameleri</w:t>
      </w:r>
    </w:p>
    <w:p w:rsidR="000B2EBE" w:rsidRPr="002149A7" w:rsidRDefault="000B2EBE" w:rsidP="000B2EBE">
      <w:pPr>
        <w:ind w:right="198"/>
      </w:pPr>
    </w:p>
    <w:p w:rsidR="000B2EBE" w:rsidRPr="002149A7" w:rsidRDefault="000B2EBE" w:rsidP="000B2EBE">
      <w:pPr>
        <w:ind w:right="198"/>
      </w:pPr>
      <w:r w:rsidRPr="002149A7">
        <w:t>Balıkçılık Müfettişi Dairesi......................................................................................................... adresinde bulunan ...................................................................................................... ye/ya, Sünger Avcılığı Yasası ile onun uyarınca çıkarılan herhangi bir Emirname kurallarına ve aşağıda bulunan şartlara bağlı olarak .......................................................... tarihinden 31 Aralık 19.... tarihine kadar K.K.T.C karasuları içinde "Fernez" dalgıç teçhizatı ile sünger avlanmasına işbu belge ile ruhsat verilir:-</w:t>
      </w:r>
    </w:p>
    <w:p w:rsidR="000B2EBE" w:rsidRPr="002149A7" w:rsidRDefault="000B2EBE" w:rsidP="000B2EBE">
      <w:pPr>
        <w:ind w:right="198" w:firstLine="708"/>
      </w:pPr>
      <w:r w:rsidRPr="002149A7">
        <w:t>Ruhsat sahibinin kullanacağı tekne denize çıkmaya uygun durumda olmalı ve her tarafı sağlam olmalı ve ku</w:t>
      </w:r>
      <w:r>
        <w:t xml:space="preserve">llanılacak makineler Balıkçılık </w:t>
      </w:r>
      <w:r w:rsidRPr="002149A7">
        <w:t>Müfettişinin tatmin olacağı şekilde mükemmel bir durumda olmalıdır;</w:t>
      </w:r>
    </w:p>
    <w:p w:rsidR="000B2EBE" w:rsidRPr="002149A7" w:rsidRDefault="000B2EBE" w:rsidP="000B2EBE">
      <w:pPr>
        <w:ind w:right="198" w:firstLine="708"/>
      </w:pPr>
      <w:r w:rsidRPr="002149A7">
        <w:t>Tirol veya tarama teçhizatı kullanılamaz;</w:t>
      </w:r>
    </w:p>
    <w:p w:rsidR="000B2EBE" w:rsidRPr="002149A7" w:rsidRDefault="000B2EBE" w:rsidP="000B2EBE">
      <w:pPr>
        <w:ind w:right="198" w:firstLine="708"/>
      </w:pPr>
      <w:r w:rsidRPr="002149A7">
        <w:t>Balıkçılık Müfettişinin yazılı bir ruhsatla çırak olarak teknede bulunmasına müsaade edeceği çırakların dışında hiçbir tekne denizde bulunduğu sırada onbeş kişiden fazla insan taşıyamaz;</w:t>
      </w:r>
    </w:p>
    <w:p w:rsidR="000B2EBE" w:rsidRPr="002149A7" w:rsidRDefault="000B2EBE" w:rsidP="000B2EBE">
      <w:pPr>
        <w:ind w:right="198" w:firstLine="708"/>
      </w:pPr>
      <w:r w:rsidRPr="002149A7">
        <w:t>Kutru dört inçten az ve oniki inçten büyük olan süngerler avlanamaz.</w:t>
      </w:r>
    </w:p>
    <w:p w:rsidR="000B2EBE" w:rsidRPr="002149A7" w:rsidRDefault="000B2EBE" w:rsidP="000B2EBE">
      <w:pPr>
        <w:ind w:right="198" w:firstLine="708"/>
      </w:pPr>
      <w:r w:rsidRPr="002149A7">
        <w:t>Sünger avcılığı ile ilgili olarak ruhsat sahibinin istihdam ettiği herkes, görevi ile ilgili olarak tamamen eğitilir;</w:t>
      </w:r>
    </w:p>
    <w:p w:rsidR="000B2EBE" w:rsidRPr="002149A7" w:rsidRDefault="000B2EBE" w:rsidP="000B2EBE">
      <w:pPr>
        <w:ind w:right="198" w:firstLine="708"/>
      </w:pPr>
      <w:r w:rsidRPr="002149A7">
        <w:t>Avlanan ve karaya çıkarılan tüm süngerler en yakın gümrük karakolunda beyan edilirler ve miktarlarla, değeri bu ruhsat uyarınca alınmış olarak beyan edilirler;</w:t>
      </w:r>
    </w:p>
    <w:p w:rsidR="000B2EBE" w:rsidRPr="002149A7" w:rsidRDefault="000B2EBE" w:rsidP="000B2EBE">
      <w:pPr>
        <w:ind w:right="198" w:firstLine="708"/>
      </w:pPr>
      <w:r w:rsidRPr="002149A7">
        <w:t>Balıkçilık Müfettişinin gerekli göreceği depozit teknelerine ruhsat harcı almadan müsaade edilir.</w:t>
      </w:r>
    </w:p>
    <w:p w:rsidR="000B2EBE" w:rsidRPr="002149A7" w:rsidRDefault="000B2EBE" w:rsidP="000B2EBE">
      <w:pPr>
        <w:ind w:right="198"/>
      </w:pPr>
    </w:p>
    <w:p w:rsidR="000B2EBE" w:rsidRPr="002149A7" w:rsidRDefault="000B2EBE" w:rsidP="000B2EBE">
      <w:pPr>
        <w:ind w:right="198"/>
      </w:pPr>
      <w:r w:rsidRPr="002149A7">
        <w:t>Tarih:..................................</w:t>
      </w:r>
      <w:r w:rsidRPr="002149A7">
        <w:tab/>
      </w:r>
      <w:r w:rsidRPr="002149A7">
        <w:tab/>
      </w:r>
      <w:r w:rsidRPr="002149A7">
        <w:tab/>
      </w:r>
      <w:r w:rsidRPr="002149A7">
        <w:tab/>
      </w:r>
      <w:r w:rsidRPr="002149A7">
        <w:tab/>
      </w:r>
      <w:r>
        <w:tab/>
      </w:r>
      <w:r>
        <w:tab/>
      </w:r>
      <w:r>
        <w:tab/>
      </w:r>
      <w:r>
        <w:tab/>
      </w:r>
      <w:r>
        <w:tab/>
      </w:r>
      <w:r>
        <w:tab/>
      </w:r>
      <w:r>
        <w:tab/>
      </w:r>
      <w:r>
        <w:tab/>
      </w:r>
      <w:r w:rsidRPr="002149A7">
        <w:t>...........................................</w:t>
      </w:r>
    </w:p>
    <w:p w:rsidR="000B2EBE" w:rsidRPr="002149A7" w:rsidRDefault="000B2EBE" w:rsidP="000B2EBE">
      <w:pPr>
        <w:ind w:left="2832" w:right="198" w:firstLine="708"/>
        <w:jc w:val="center"/>
      </w:pPr>
      <w:r w:rsidRPr="002149A7">
        <w:t>Balıkçılık Müfettişi</w:t>
      </w:r>
    </w:p>
    <w:p w:rsidR="000B2EBE" w:rsidRDefault="000B2EBE" w:rsidP="000B2EBE">
      <w:pPr>
        <w:rPr>
          <w:b/>
        </w:rPr>
      </w:pPr>
      <w:r>
        <w:rPr>
          <w:b/>
        </w:rPr>
        <w:br w:type="page"/>
      </w:r>
    </w:p>
    <w:p w:rsidR="000B2EBE" w:rsidRPr="002149A7" w:rsidRDefault="000B2EBE" w:rsidP="000B2EBE">
      <w:pPr>
        <w:ind w:right="198"/>
        <w:jc w:val="center"/>
        <w:rPr>
          <w:b/>
        </w:rPr>
      </w:pPr>
      <w:r w:rsidRPr="002149A7">
        <w:rPr>
          <w:b/>
        </w:rPr>
        <w:t>FORM C</w:t>
      </w:r>
    </w:p>
    <w:p w:rsidR="000B2EBE" w:rsidRPr="002149A7" w:rsidRDefault="000B2EBE" w:rsidP="000B2EBE">
      <w:pPr>
        <w:ind w:right="198"/>
        <w:rPr>
          <w:b/>
        </w:rPr>
      </w:pPr>
      <w:r w:rsidRPr="002149A7">
        <w:rPr>
          <w:b/>
        </w:rPr>
        <w:t>NO:........................</w:t>
      </w:r>
      <w:r w:rsidRPr="002149A7">
        <w:rPr>
          <w:b/>
        </w:rPr>
        <w:tab/>
      </w:r>
      <w:r w:rsidRPr="002149A7">
        <w:rPr>
          <w:b/>
        </w:rPr>
        <w:tab/>
      </w:r>
      <w:r w:rsidRPr="002149A7">
        <w:rPr>
          <w:b/>
        </w:rPr>
        <w:tab/>
        <w:t xml:space="preserve"> </w:t>
      </w:r>
      <w:r w:rsidRPr="002149A7">
        <w:rPr>
          <w:b/>
        </w:rPr>
        <w:tab/>
      </w:r>
      <w:r w:rsidRPr="002149A7">
        <w:rPr>
          <w:b/>
        </w:rPr>
        <w:tab/>
      </w:r>
      <w:r w:rsidRPr="002149A7">
        <w:rPr>
          <w:b/>
        </w:rPr>
        <w:tab/>
        <w:t xml:space="preserve"> Harç £35</w:t>
      </w:r>
    </w:p>
    <w:p w:rsidR="000B2EBE" w:rsidRPr="002149A7" w:rsidRDefault="000B2EBE" w:rsidP="000B2EBE">
      <w:pPr>
        <w:ind w:right="198"/>
      </w:pPr>
    </w:p>
    <w:p w:rsidR="000B2EBE" w:rsidRPr="002149A7" w:rsidRDefault="000B2EBE" w:rsidP="000B2EBE">
      <w:pPr>
        <w:ind w:right="198"/>
      </w:pPr>
      <w:r w:rsidRPr="002149A7">
        <w:t>Cihaz Taşımayan Dalgıçların Zıpkınla Sünger Avlama Ruhsatnameleri</w:t>
      </w:r>
    </w:p>
    <w:p w:rsidR="000B2EBE" w:rsidRPr="002149A7" w:rsidRDefault="000B2EBE" w:rsidP="000B2EBE">
      <w:pPr>
        <w:ind w:right="198"/>
      </w:pPr>
    </w:p>
    <w:p w:rsidR="000B2EBE" w:rsidRPr="002149A7" w:rsidRDefault="000B2EBE" w:rsidP="000B2EBE">
      <w:pPr>
        <w:ind w:right="198"/>
      </w:pPr>
      <w:r w:rsidRPr="002149A7">
        <w:t>Balıkçılık Müfettişi Dairesi ..............................................................................................</w:t>
      </w:r>
      <w:r>
        <w:t>.....................</w:t>
      </w:r>
      <w:r w:rsidRPr="002149A7">
        <w:t>.....</w:t>
      </w:r>
    </w:p>
    <w:p w:rsidR="000B2EBE" w:rsidRPr="002149A7" w:rsidRDefault="000B2EBE" w:rsidP="000B2EBE">
      <w:pPr>
        <w:ind w:right="198"/>
      </w:pPr>
      <w:r w:rsidRPr="002149A7">
        <w:t>adresinde bulunan .......</w:t>
      </w:r>
      <w:r>
        <w:t>...................</w:t>
      </w:r>
      <w:r w:rsidRPr="002149A7">
        <w:t>............................................................. ye/ya, Sünger Avcılığı Yasası ile onun uyarınca çıkarılan herhangi bir Emirname kurallarına ve aşağıda bulunan şartlara bağlı olarak ....................................................tarihinden 31 Aralık 19.... tarihine kadar KKTC karasuları içinde cihaz taşımayan dalgıçlar tarafından ve/veya zıpkınla sünger avlanmasına işbu belge ile ruhsat verilir:-</w:t>
      </w:r>
    </w:p>
    <w:p w:rsidR="000B2EBE" w:rsidRPr="002149A7" w:rsidRDefault="000B2EBE" w:rsidP="000B2EBE">
      <w:pPr>
        <w:ind w:right="198" w:firstLine="708"/>
      </w:pPr>
      <w:r w:rsidRPr="002149A7">
        <w:t>Ruhsat sahibinin kullanacağı tekne balıkçılık Müfettişinin tatmin olabileceği şekilde denize çıkmaya uygun durumda ve her tarafı sağlam olmalı;</w:t>
      </w:r>
    </w:p>
    <w:p w:rsidR="000B2EBE" w:rsidRPr="002149A7" w:rsidRDefault="000B2EBE" w:rsidP="000B2EBE">
      <w:pPr>
        <w:ind w:right="198" w:firstLine="708"/>
      </w:pPr>
      <w:r w:rsidRPr="002149A7">
        <w:t>Tirol veya tarama teçhizatı kullanılamaz;</w:t>
      </w:r>
    </w:p>
    <w:p w:rsidR="000B2EBE" w:rsidRPr="002149A7" w:rsidRDefault="000B2EBE" w:rsidP="000B2EBE">
      <w:pPr>
        <w:ind w:right="198" w:firstLine="708"/>
      </w:pPr>
      <w:r w:rsidRPr="002149A7">
        <w:t>Balıkçılık Müfettişinin yazılı bir ruhsatla çırak olarak teknede bulunmasına müsaade edeceği çırakların dışında hiçbir tekne denizde bulunduğu sırada sekiz kişinden fazla insan taşıyamaz;</w:t>
      </w:r>
    </w:p>
    <w:p w:rsidR="000B2EBE" w:rsidRPr="002149A7" w:rsidRDefault="000B2EBE" w:rsidP="000B2EBE">
      <w:pPr>
        <w:ind w:right="198" w:firstLine="708"/>
      </w:pPr>
      <w:r w:rsidRPr="002149A7">
        <w:t>Kutru dört inçten az ve oniki içten büyük olan süngerler avlanamaz.</w:t>
      </w:r>
    </w:p>
    <w:p w:rsidR="000B2EBE" w:rsidRPr="002149A7" w:rsidRDefault="000B2EBE" w:rsidP="000B2EBE">
      <w:pPr>
        <w:ind w:right="198" w:firstLine="708"/>
      </w:pPr>
      <w:r w:rsidRPr="002149A7">
        <w:t>Sünger avcılığı ile ilgili olarak ruhsat sahibinin istihdam ettiği herkes, görevi ile ilgi olarak tamamen eğitilir</w:t>
      </w:r>
    </w:p>
    <w:p w:rsidR="000B2EBE" w:rsidRPr="002149A7" w:rsidRDefault="000B2EBE" w:rsidP="000B2EBE">
      <w:pPr>
        <w:ind w:right="198" w:firstLine="708"/>
      </w:pPr>
      <w:r w:rsidRPr="002149A7">
        <w:t>Avlanan ve karaya çıkarılan tüm süngerler en yakın gümrük karakolunda beyan edilirler ve miktarlarla, değeri bu ruhsat uyarınca alınmış olarak beyan edilirler</w:t>
      </w:r>
    </w:p>
    <w:p w:rsidR="000B2EBE" w:rsidRPr="002149A7" w:rsidRDefault="000B2EBE" w:rsidP="000B2EBE">
      <w:pPr>
        <w:ind w:right="198" w:firstLine="708"/>
      </w:pPr>
      <w:r w:rsidRPr="002149A7">
        <w:t>Balıkçılık Müfettişinin gerekli göreceği depozit teknelerine ruhsat harcı almadan müsaade edilir</w:t>
      </w:r>
    </w:p>
    <w:p w:rsidR="000B2EBE" w:rsidRPr="002149A7" w:rsidRDefault="000B2EBE" w:rsidP="000B2EBE">
      <w:pPr>
        <w:ind w:right="198"/>
      </w:pPr>
    </w:p>
    <w:p w:rsidR="000B2EBE" w:rsidRDefault="000B2EBE" w:rsidP="000B2EBE">
      <w:pPr>
        <w:ind w:right="198"/>
      </w:pPr>
      <w:r w:rsidRPr="002149A7">
        <w:t>Tarih:..................................</w:t>
      </w:r>
    </w:p>
    <w:p w:rsidR="000B2EBE" w:rsidRPr="002149A7" w:rsidRDefault="000B2EBE" w:rsidP="000B2EBE">
      <w:pPr>
        <w:ind w:right="198"/>
        <w:jc w:val="right"/>
      </w:pPr>
      <w:r w:rsidRPr="002149A7">
        <w:t>...........................................</w:t>
      </w:r>
    </w:p>
    <w:p w:rsidR="000B2EBE" w:rsidRPr="002149A7" w:rsidRDefault="000B2EBE" w:rsidP="000B2EBE">
      <w:pPr>
        <w:ind w:right="198"/>
        <w:jc w:val="right"/>
      </w:pPr>
      <w:r w:rsidRPr="002149A7">
        <w:t>Balıkçılık Müfettişi</w:t>
      </w:r>
    </w:p>
    <w:p w:rsidR="000B2EBE" w:rsidRDefault="000B2EBE" w:rsidP="000B2EBE">
      <w:pPr>
        <w:rPr>
          <w:b/>
        </w:rPr>
      </w:pPr>
    </w:p>
    <w:p w:rsidR="000B2EBE" w:rsidRPr="002149A7" w:rsidRDefault="000B2EBE" w:rsidP="000B2EBE">
      <w:pPr>
        <w:ind w:right="198"/>
        <w:jc w:val="center"/>
        <w:rPr>
          <w:b/>
        </w:rPr>
      </w:pPr>
      <w:r w:rsidRPr="002149A7">
        <w:rPr>
          <w:b/>
        </w:rPr>
        <w:t>İkinci Cetvel (7. madde)</w:t>
      </w:r>
    </w:p>
    <w:p w:rsidR="000B2EBE" w:rsidRPr="002149A7" w:rsidRDefault="000B2EBE" w:rsidP="000B2EBE">
      <w:pPr>
        <w:ind w:right="198"/>
        <w:jc w:val="center"/>
        <w:rPr>
          <w:b/>
        </w:rPr>
      </w:pPr>
      <w:r w:rsidRPr="002149A7">
        <w:rPr>
          <w:b/>
        </w:rPr>
        <w:t>HARÇLAR</w:t>
      </w:r>
    </w:p>
    <w:p w:rsidR="000B2EBE" w:rsidRPr="002149A7" w:rsidRDefault="000B2EBE" w:rsidP="000B2EBE">
      <w:pPr>
        <w:ind w:right="198"/>
        <w:rPr>
          <w:b/>
        </w:rPr>
      </w:pPr>
    </w:p>
    <w:p w:rsidR="000B2EBE" w:rsidRPr="002149A7" w:rsidRDefault="000B2EBE" w:rsidP="000B2EBE">
      <w:pPr>
        <w:ind w:right="198"/>
      </w:pPr>
      <w:r w:rsidRPr="002149A7">
        <w:t>1. Makineli Dalgıç teçhizatı ile donatılmış bir tekne için (mürettebat otuz kişiyi aşmamalıdır)............................................................. £ 150.</w:t>
      </w:r>
    </w:p>
    <w:p w:rsidR="000B2EBE" w:rsidRPr="002149A7" w:rsidRDefault="000B2EBE" w:rsidP="000B2EBE">
      <w:pPr>
        <w:ind w:right="198"/>
      </w:pPr>
      <w:r w:rsidRPr="002149A7">
        <w:t>2. "Fermez" dalgıç teçhizatı ile donatılmış her tekne (mürettebat onbeş kişiyi aşmamalıdır) ............................................................. £25</w:t>
      </w:r>
    </w:p>
    <w:p w:rsidR="000B2EBE" w:rsidRPr="002149A7" w:rsidRDefault="000B2EBE" w:rsidP="000B2EBE">
      <w:pPr>
        <w:ind w:right="198"/>
      </w:pPr>
      <w:r w:rsidRPr="002149A7">
        <w:t>3. Cihaz taşımayan dalgıçların ve zıpkın olan her tekne için (Mürettebat sekiz kişiyi aşmamalıdır.).............................................................£35</w:t>
      </w:r>
    </w:p>
    <w:p w:rsidR="00B713C1" w:rsidRDefault="000B2EBE" w:rsidP="000B2EBE">
      <w:r w:rsidRPr="002149A7">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94"/>
    <w:rsid w:val="000B2EBE"/>
    <w:rsid w:val="00797E94"/>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B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2EBE"/>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DefaultParagraphFont"/>
    <w:uiPriority w:val="99"/>
    <w:rsid w:val="000B2EBE"/>
    <w:rPr>
      <w:rFonts w:ascii="Courier New" w:eastAsia="MS Mincho" w:hAnsi="Courier New" w:cs="Courier New"/>
      <w:b/>
      <w:bCs/>
      <w:spacing w:val="0"/>
      <w:sz w:val="25"/>
      <w:szCs w:val="25"/>
      <w:lang w:bidi="ar-SA"/>
    </w:rPr>
  </w:style>
  <w:style w:type="character" w:customStyle="1" w:styleId="Gvdemetni0ptbolukbraklyor">
    <w:name w:val="Gövde metni + 0 pt boşluk bırakılıyor"/>
    <w:basedOn w:val="DefaultParagraphFont"/>
    <w:uiPriority w:val="99"/>
    <w:rsid w:val="000B2EBE"/>
    <w:rPr>
      <w:rFonts w:ascii="Courier New" w:eastAsia="MS Mincho" w:hAnsi="Courier New" w:cs="Courier New"/>
      <w:b/>
      <w:bCs/>
      <w:spacing w:val="-10"/>
      <w:sz w:val="23"/>
      <w:szCs w:val="23"/>
      <w:lang w:bidi="ar-SA"/>
    </w:rPr>
  </w:style>
  <w:style w:type="character" w:customStyle="1" w:styleId="Gvdemetni0ptbolukbraklyor2">
    <w:name w:val="Gövde metni + 0 pt boşluk bırakılıyor2"/>
    <w:basedOn w:val="DefaultParagraphFont"/>
    <w:uiPriority w:val="99"/>
    <w:rsid w:val="000B2EBE"/>
    <w:rPr>
      <w:rFonts w:ascii="Courier New" w:eastAsia="MS Mincho" w:hAnsi="Courier New" w:cs="Courier New"/>
      <w:b/>
      <w:bCs/>
      <w:spacing w:val="-10"/>
      <w:sz w:val="23"/>
      <w:szCs w:val="23"/>
      <w:lang w:bidi="ar-SA"/>
    </w:rPr>
  </w:style>
  <w:style w:type="character" w:customStyle="1" w:styleId="Gvdemetni411">
    <w:name w:val="Gövde metni (4) + 11"/>
    <w:aliases w:val="5 pt4,Kalın3,Gövde metni + 103,5 pt3,1 pt boşluk bırakılıyor3"/>
    <w:basedOn w:val="DefaultParagraphFont"/>
    <w:uiPriority w:val="99"/>
    <w:rsid w:val="000B2EBE"/>
    <w:rPr>
      <w:rFonts w:ascii="Courier New" w:hAnsi="Courier New"/>
      <w:b/>
      <w:bCs/>
      <w:sz w:val="23"/>
      <w:szCs w:val="23"/>
      <w:lang w:bidi="ar-SA"/>
    </w:rPr>
  </w:style>
  <w:style w:type="character" w:customStyle="1" w:styleId="Gvdemetni0ptbolukbraklyor1">
    <w:name w:val="Gövde metni + 0 pt boşluk bırakılıyor1"/>
    <w:basedOn w:val="DefaultParagraphFont"/>
    <w:uiPriority w:val="99"/>
    <w:rsid w:val="000B2EBE"/>
    <w:rPr>
      <w:rFonts w:ascii="Courier New" w:eastAsia="MS Mincho" w:hAnsi="Courier New" w:cs="Courier New"/>
      <w:b/>
      <w:bCs/>
      <w:spacing w:val="-10"/>
      <w:sz w:val="23"/>
      <w:szCs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B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2EBE"/>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DefaultParagraphFont"/>
    <w:uiPriority w:val="99"/>
    <w:rsid w:val="000B2EBE"/>
    <w:rPr>
      <w:rFonts w:ascii="Courier New" w:eastAsia="MS Mincho" w:hAnsi="Courier New" w:cs="Courier New"/>
      <w:b/>
      <w:bCs/>
      <w:spacing w:val="0"/>
      <w:sz w:val="25"/>
      <w:szCs w:val="25"/>
      <w:lang w:bidi="ar-SA"/>
    </w:rPr>
  </w:style>
  <w:style w:type="character" w:customStyle="1" w:styleId="Gvdemetni0ptbolukbraklyor">
    <w:name w:val="Gövde metni + 0 pt boşluk bırakılıyor"/>
    <w:basedOn w:val="DefaultParagraphFont"/>
    <w:uiPriority w:val="99"/>
    <w:rsid w:val="000B2EBE"/>
    <w:rPr>
      <w:rFonts w:ascii="Courier New" w:eastAsia="MS Mincho" w:hAnsi="Courier New" w:cs="Courier New"/>
      <w:b/>
      <w:bCs/>
      <w:spacing w:val="-10"/>
      <w:sz w:val="23"/>
      <w:szCs w:val="23"/>
      <w:lang w:bidi="ar-SA"/>
    </w:rPr>
  </w:style>
  <w:style w:type="character" w:customStyle="1" w:styleId="Gvdemetni0ptbolukbraklyor2">
    <w:name w:val="Gövde metni + 0 pt boşluk bırakılıyor2"/>
    <w:basedOn w:val="DefaultParagraphFont"/>
    <w:uiPriority w:val="99"/>
    <w:rsid w:val="000B2EBE"/>
    <w:rPr>
      <w:rFonts w:ascii="Courier New" w:eastAsia="MS Mincho" w:hAnsi="Courier New" w:cs="Courier New"/>
      <w:b/>
      <w:bCs/>
      <w:spacing w:val="-10"/>
      <w:sz w:val="23"/>
      <w:szCs w:val="23"/>
      <w:lang w:bidi="ar-SA"/>
    </w:rPr>
  </w:style>
  <w:style w:type="character" w:customStyle="1" w:styleId="Gvdemetni411">
    <w:name w:val="Gövde metni (4) + 11"/>
    <w:aliases w:val="5 pt4,Kalın3,Gövde metni + 103,5 pt3,1 pt boşluk bırakılıyor3"/>
    <w:basedOn w:val="DefaultParagraphFont"/>
    <w:uiPriority w:val="99"/>
    <w:rsid w:val="000B2EBE"/>
    <w:rPr>
      <w:rFonts w:ascii="Courier New" w:hAnsi="Courier New"/>
      <w:b/>
      <w:bCs/>
      <w:sz w:val="23"/>
      <w:szCs w:val="23"/>
      <w:lang w:bidi="ar-SA"/>
    </w:rPr>
  </w:style>
  <w:style w:type="character" w:customStyle="1" w:styleId="Gvdemetni0ptbolukbraklyor1">
    <w:name w:val="Gövde metni + 0 pt boşluk bırakılıyor1"/>
    <w:basedOn w:val="DefaultParagraphFont"/>
    <w:uiPriority w:val="99"/>
    <w:rsid w:val="000B2EBE"/>
    <w:rPr>
      <w:rFonts w:ascii="Courier New" w:eastAsia="MS Mincho" w:hAnsi="Courier New" w:cs="Courier New"/>
      <w:b/>
      <w:bCs/>
      <w:spacing w:val="-10"/>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55323-AFCE-4273-95A7-BDE602586D83}"/>
</file>

<file path=customXml/itemProps2.xml><?xml version="1.0" encoding="utf-8"?>
<ds:datastoreItem xmlns:ds="http://schemas.openxmlformats.org/officeDocument/2006/customXml" ds:itemID="{163DD3FD-6F7A-4DD2-B548-D47C2886AA28}"/>
</file>

<file path=customXml/itemProps3.xml><?xml version="1.0" encoding="utf-8"?>
<ds:datastoreItem xmlns:ds="http://schemas.openxmlformats.org/officeDocument/2006/customXml" ds:itemID="{1FE526A1-DBF9-4C8F-AA48-D45710F490A8}"/>
</file>

<file path=docProps/app.xml><?xml version="1.0" encoding="utf-8"?>
<Properties xmlns="http://schemas.openxmlformats.org/officeDocument/2006/extended-properties" xmlns:vt="http://schemas.openxmlformats.org/officeDocument/2006/docPropsVTypes">
  <Template>Normal</Template>
  <TotalTime>1</TotalTime>
  <Pages>10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2016-01-25T11:55:00Z</dcterms:created>
  <dcterms:modified xsi:type="dcterms:W3CDTF">2016-01-25T11:55:00Z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