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27"/>
        <w:gridCol w:w="89"/>
        <w:gridCol w:w="602"/>
        <w:gridCol w:w="558"/>
        <w:gridCol w:w="132"/>
        <w:gridCol w:w="10"/>
        <w:gridCol w:w="679"/>
        <w:gridCol w:w="526"/>
        <w:gridCol w:w="163"/>
        <w:gridCol w:w="3714"/>
        <w:gridCol w:w="1297"/>
      </w:tblGrid>
      <w:tr w:rsidR="00313AD8" w:rsidRPr="002149A7" w:rsidTr="00E245A9">
        <w:trPr>
          <w:trHeight w:val="98"/>
        </w:trPr>
        <w:tc>
          <w:tcPr>
            <w:tcW w:w="8897" w:type="dxa"/>
            <w:gridSpan w:val="11"/>
          </w:tcPr>
          <w:p w:rsidR="00313AD8" w:rsidRPr="002149A7" w:rsidRDefault="00313AD8" w:rsidP="0099088F">
            <w:pPr>
              <w:tabs>
                <w:tab w:val="left" w:pos="6932"/>
              </w:tabs>
              <w:jc w:val="center"/>
            </w:pPr>
            <w:r w:rsidRPr="002149A7">
              <w:t xml:space="preserve">FASIL 140, </w:t>
            </w:r>
          </w:p>
          <w:p w:rsidR="00313AD8" w:rsidRPr="002149A7" w:rsidRDefault="00313AD8" w:rsidP="0099088F">
            <w:pPr>
              <w:jc w:val="center"/>
            </w:pPr>
            <w:r w:rsidRPr="002149A7">
              <w:t>ALKOLLÜ İÇKİLER (IMALİ) RUHSATLANDIRMA YASASI</w:t>
            </w:r>
          </w:p>
          <w:p w:rsidR="00313AD8" w:rsidRPr="002149A7" w:rsidRDefault="00313AD8" w:rsidP="0099088F">
            <w:pPr>
              <w:jc w:val="center"/>
            </w:pPr>
            <w:r w:rsidRPr="002149A7">
              <w:t>(37/1983 SAYILI GÜMRÜK VE İSTİHSAL YASASI İLE YÜRÜRLÜKTEN KALDIRILDI)</w:t>
            </w:r>
          </w:p>
        </w:tc>
      </w:tr>
      <w:tr w:rsidR="00313AD8" w:rsidRPr="002149A7" w:rsidTr="00E245A9">
        <w:trPr>
          <w:trHeight w:val="23"/>
        </w:trPr>
        <w:tc>
          <w:tcPr>
            <w:tcW w:w="8897" w:type="dxa"/>
            <w:gridSpan w:val="11"/>
          </w:tcPr>
          <w:p w:rsidR="00313AD8" w:rsidRPr="002149A7" w:rsidRDefault="00313AD8" w:rsidP="0099088F">
            <w:pPr>
              <w:jc w:val="center"/>
            </w:pPr>
            <w:r w:rsidRPr="002149A7">
              <w:t>45. madde uyarınca yapılan Tüzük</w:t>
            </w:r>
          </w:p>
        </w:tc>
      </w:tr>
      <w:tr w:rsidR="00313AD8" w:rsidRPr="002149A7" w:rsidTr="00E245A9">
        <w:trPr>
          <w:trHeight w:val="23"/>
        </w:trPr>
        <w:tc>
          <w:tcPr>
            <w:tcW w:w="8897" w:type="dxa"/>
            <w:gridSpan w:val="11"/>
          </w:tcPr>
          <w:p w:rsidR="00313AD8" w:rsidRPr="002149A7" w:rsidRDefault="00313AD8" w:rsidP="0099088F">
            <w:pPr>
              <w:jc w:val="right"/>
            </w:pPr>
            <w:r w:rsidRPr="002149A7">
              <w:t>M.M. C.I S.184</w:t>
            </w:r>
          </w:p>
        </w:tc>
      </w:tr>
      <w:tr w:rsidR="00313AD8" w:rsidRPr="002149A7" w:rsidTr="00E245A9">
        <w:trPr>
          <w:trHeight w:val="49"/>
        </w:trPr>
        <w:tc>
          <w:tcPr>
            <w:tcW w:w="1127" w:type="dxa"/>
          </w:tcPr>
          <w:p w:rsidR="00313AD8" w:rsidRPr="00E44CFA" w:rsidRDefault="00313AD8" w:rsidP="0099088F">
            <w:pPr>
              <w:ind w:right="-109"/>
              <w:rPr>
                <w:sz w:val="20"/>
                <w:szCs w:val="20"/>
              </w:rPr>
            </w:pPr>
            <w:r w:rsidRPr="00E44CFA">
              <w:rPr>
                <w:sz w:val="20"/>
                <w:szCs w:val="20"/>
              </w:rPr>
              <w:t>Kısa isim</w:t>
            </w:r>
          </w:p>
        </w:tc>
        <w:tc>
          <w:tcPr>
            <w:tcW w:w="691" w:type="dxa"/>
            <w:gridSpan w:val="2"/>
          </w:tcPr>
          <w:p w:rsidR="00313AD8" w:rsidRPr="002149A7" w:rsidRDefault="00313AD8" w:rsidP="0099088F">
            <w:r w:rsidRPr="002149A7">
              <w:t>1.</w:t>
            </w:r>
          </w:p>
        </w:tc>
        <w:tc>
          <w:tcPr>
            <w:tcW w:w="7079" w:type="dxa"/>
            <w:gridSpan w:val="8"/>
          </w:tcPr>
          <w:p w:rsidR="00313AD8" w:rsidRPr="002149A7" w:rsidRDefault="00313AD8" w:rsidP="0099088F">
            <w:r w:rsidRPr="002149A7">
              <w:t>Bu Tüzük, Alkollü İçkiler (İmali) Ruhsatlandırma Tüzüğü olarak isimlendirilir.</w:t>
            </w:r>
          </w:p>
        </w:tc>
      </w:tr>
      <w:tr w:rsidR="00313AD8" w:rsidRPr="002149A7" w:rsidTr="00E245A9">
        <w:trPr>
          <w:trHeight w:val="121"/>
        </w:trPr>
        <w:tc>
          <w:tcPr>
            <w:tcW w:w="1127" w:type="dxa"/>
          </w:tcPr>
          <w:p w:rsidR="00313AD8" w:rsidRPr="00E44CFA" w:rsidRDefault="00313AD8" w:rsidP="0099088F">
            <w:pPr>
              <w:ind w:right="-109"/>
              <w:rPr>
                <w:sz w:val="20"/>
                <w:szCs w:val="20"/>
              </w:rPr>
            </w:pPr>
            <w:r w:rsidRPr="00E44CFA">
              <w:rPr>
                <w:sz w:val="20"/>
                <w:szCs w:val="20"/>
              </w:rPr>
              <w:t>Tefsir</w:t>
            </w:r>
          </w:p>
        </w:tc>
        <w:tc>
          <w:tcPr>
            <w:tcW w:w="691" w:type="dxa"/>
            <w:gridSpan w:val="2"/>
          </w:tcPr>
          <w:p w:rsidR="00313AD8" w:rsidRPr="002149A7" w:rsidRDefault="00313AD8" w:rsidP="0099088F">
            <w:r w:rsidRPr="002149A7">
              <w:t>2.</w:t>
            </w:r>
          </w:p>
        </w:tc>
        <w:tc>
          <w:tcPr>
            <w:tcW w:w="7079" w:type="dxa"/>
            <w:gridSpan w:val="8"/>
          </w:tcPr>
          <w:p w:rsidR="00313AD8" w:rsidRPr="002149A7" w:rsidRDefault="00313AD8" w:rsidP="0099088F">
            <w:r w:rsidRPr="002149A7">
              <w:t>Bu Tüzükte:</w:t>
            </w:r>
          </w:p>
          <w:p w:rsidR="00313AD8" w:rsidRPr="002149A7" w:rsidRDefault="00313AD8" w:rsidP="0099088F">
            <w:r w:rsidRPr="002149A7">
              <w:t>"Ya”Yasa" Fasıl 140 Alkollü İçkiler (İmali) Ruhsatlandırma Yasasını veya onda değişiklik yapan veya onun yerini alan başka herhangi bir Yasayı anlatır.</w:t>
            </w:r>
          </w:p>
        </w:tc>
      </w:tr>
      <w:tr w:rsidR="00313AD8" w:rsidRPr="002149A7" w:rsidTr="00E245A9">
        <w:trPr>
          <w:trHeight w:val="98"/>
        </w:trPr>
        <w:tc>
          <w:tcPr>
            <w:tcW w:w="1127" w:type="dxa"/>
          </w:tcPr>
          <w:p w:rsidR="00313AD8" w:rsidRPr="00E44CFA" w:rsidRDefault="00313AD8" w:rsidP="0099088F">
            <w:pPr>
              <w:ind w:right="-109"/>
              <w:rPr>
                <w:sz w:val="20"/>
                <w:szCs w:val="20"/>
              </w:rPr>
            </w:pPr>
            <w:r w:rsidRPr="00E44CFA">
              <w:rPr>
                <w:sz w:val="20"/>
                <w:szCs w:val="20"/>
              </w:rPr>
              <w:t>İmalatçının garanti vermesi</w:t>
            </w:r>
          </w:p>
        </w:tc>
        <w:tc>
          <w:tcPr>
            <w:tcW w:w="691" w:type="dxa"/>
            <w:gridSpan w:val="2"/>
          </w:tcPr>
          <w:p w:rsidR="00313AD8" w:rsidRPr="002149A7" w:rsidRDefault="00313AD8" w:rsidP="0099088F">
            <w:r w:rsidRPr="002149A7">
              <w:t>3.</w:t>
            </w:r>
          </w:p>
        </w:tc>
        <w:tc>
          <w:tcPr>
            <w:tcW w:w="690" w:type="dxa"/>
            <w:gridSpan w:val="2"/>
          </w:tcPr>
          <w:p w:rsidR="00313AD8" w:rsidRPr="002149A7" w:rsidRDefault="00313AD8" w:rsidP="0099088F">
            <w:r w:rsidRPr="002149A7">
              <w:t>(1)</w:t>
            </w:r>
          </w:p>
        </w:tc>
        <w:tc>
          <w:tcPr>
            <w:tcW w:w="6389" w:type="dxa"/>
            <w:gridSpan w:val="6"/>
          </w:tcPr>
          <w:p w:rsidR="00313AD8" w:rsidRPr="002149A7" w:rsidRDefault="00313AD8" w:rsidP="0099088F">
            <w:r w:rsidRPr="002149A7">
              <w:t>İmalatçılar nakit depozito veya banka garantisi şeklinde ve aşağıdaki baremler uyarınca garanti verir:-</w:t>
            </w:r>
          </w:p>
        </w:tc>
      </w:tr>
      <w:tr w:rsidR="00313AD8" w:rsidRPr="002149A7" w:rsidTr="00E245A9">
        <w:trPr>
          <w:trHeight w:val="23"/>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r w:rsidRPr="002149A7">
              <w:t>(a)</w:t>
            </w:r>
          </w:p>
        </w:tc>
        <w:tc>
          <w:tcPr>
            <w:tcW w:w="4403" w:type="dxa"/>
            <w:gridSpan w:val="3"/>
          </w:tcPr>
          <w:p w:rsidR="00313AD8" w:rsidRPr="002149A7" w:rsidRDefault="00313AD8" w:rsidP="0099088F">
            <w:r w:rsidRPr="002149A7">
              <w:t>İlk defa imalata başlayan bir kişi</w:t>
            </w:r>
          </w:p>
        </w:tc>
        <w:tc>
          <w:tcPr>
            <w:tcW w:w="1297" w:type="dxa"/>
          </w:tcPr>
          <w:p w:rsidR="00313AD8" w:rsidRPr="002149A7" w:rsidRDefault="00313AD8" w:rsidP="0099088F">
            <w:pPr>
              <w:jc w:val="right"/>
            </w:pPr>
            <w:r w:rsidRPr="002149A7">
              <w:t>£100</w:t>
            </w:r>
          </w:p>
        </w:tc>
      </w:tr>
      <w:tr w:rsidR="00313AD8" w:rsidRPr="002149A7" w:rsidTr="00E245A9">
        <w:trPr>
          <w:trHeight w:val="24"/>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r w:rsidRPr="002149A7">
              <w:t>(b)</w:t>
            </w:r>
          </w:p>
        </w:tc>
        <w:tc>
          <w:tcPr>
            <w:tcW w:w="4403" w:type="dxa"/>
            <w:gridSpan w:val="3"/>
          </w:tcPr>
          <w:p w:rsidR="00313AD8" w:rsidRPr="002149A7" w:rsidRDefault="00313AD8" w:rsidP="0099088F">
            <w:r w:rsidRPr="002149A7">
              <w:t>Önceki yılda imal edilen miktar -</w:t>
            </w:r>
          </w:p>
        </w:tc>
        <w:tc>
          <w:tcPr>
            <w:tcW w:w="1297" w:type="dxa"/>
          </w:tcPr>
          <w:p w:rsidR="00313AD8" w:rsidRPr="002149A7" w:rsidRDefault="00313AD8" w:rsidP="0099088F">
            <w:pPr>
              <w:jc w:val="right"/>
            </w:pPr>
          </w:p>
        </w:tc>
      </w:tr>
      <w:tr w:rsidR="00313AD8" w:rsidRPr="002149A7" w:rsidTr="00E245A9">
        <w:trPr>
          <w:trHeight w:val="49"/>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tc>
        <w:tc>
          <w:tcPr>
            <w:tcW w:w="689" w:type="dxa"/>
            <w:gridSpan w:val="2"/>
          </w:tcPr>
          <w:p w:rsidR="00313AD8" w:rsidRPr="002149A7" w:rsidRDefault="00313AD8" w:rsidP="0099088F">
            <w:r w:rsidRPr="002149A7">
              <w:t>(i)</w:t>
            </w:r>
          </w:p>
        </w:tc>
        <w:tc>
          <w:tcPr>
            <w:tcW w:w="3714" w:type="dxa"/>
          </w:tcPr>
          <w:p w:rsidR="00313AD8" w:rsidRPr="002149A7" w:rsidRDefault="00313AD8" w:rsidP="0099088F">
            <w:r w:rsidRPr="002149A7">
              <w:t>5000 galon pruf ispirtoyu geçmediğinde</w:t>
            </w:r>
          </w:p>
        </w:tc>
        <w:tc>
          <w:tcPr>
            <w:tcW w:w="1297" w:type="dxa"/>
          </w:tcPr>
          <w:p w:rsidR="00313AD8" w:rsidRPr="002149A7" w:rsidRDefault="00313AD8" w:rsidP="0099088F">
            <w:pPr>
              <w:jc w:val="right"/>
            </w:pPr>
            <w:r w:rsidRPr="002149A7">
              <w:t>£200</w:t>
            </w:r>
          </w:p>
        </w:tc>
      </w:tr>
      <w:tr w:rsidR="00313AD8" w:rsidRPr="002149A7" w:rsidTr="00E245A9">
        <w:trPr>
          <w:trHeight w:val="72"/>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tc>
        <w:tc>
          <w:tcPr>
            <w:tcW w:w="689" w:type="dxa"/>
            <w:gridSpan w:val="2"/>
          </w:tcPr>
          <w:p w:rsidR="00313AD8" w:rsidRPr="002149A7" w:rsidRDefault="00313AD8" w:rsidP="0099088F">
            <w:r w:rsidRPr="002149A7">
              <w:t>(ii)</w:t>
            </w:r>
          </w:p>
        </w:tc>
        <w:tc>
          <w:tcPr>
            <w:tcW w:w="3714" w:type="dxa"/>
          </w:tcPr>
          <w:p w:rsidR="00313AD8" w:rsidRPr="002149A7" w:rsidRDefault="00313AD8" w:rsidP="0099088F">
            <w:r w:rsidRPr="002149A7">
              <w:t>5000 galon pruf ispirtoyu geçtiğinde ancak 10000 galonu geçmediğinde</w:t>
            </w:r>
          </w:p>
        </w:tc>
        <w:tc>
          <w:tcPr>
            <w:tcW w:w="1297" w:type="dxa"/>
          </w:tcPr>
          <w:p w:rsidR="00313AD8" w:rsidRPr="002149A7" w:rsidRDefault="00313AD8" w:rsidP="0099088F">
            <w:pPr>
              <w:jc w:val="right"/>
            </w:pPr>
            <w:r w:rsidRPr="002149A7">
              <w:t>£300</w:t>
            </w:r>
          </w:p>
        </w:tc>
      </w:tr>
      <w:tr w:rsidR="00313AD8" w:rsidRPr="002149A7" w:rsidTr="00E245A9">
        <w:trPr>
          <w:trHeight w:val="49"/>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tc>
        <w:tc>
          <w:tcPr>
            <w:tcW w:w="689" w:type="dxa"/>
            <w:gridSpan w:val="2"/>
          </w:tcPr>
          <w:p w:rsidR="00313AD8" w:rsidRPr="002149A7" w:rsidRDefault="00313AD8" w:rsidP="0099088F">
            <w:r w:rsidRPr="002149A7">
              <w:t>(iii)</w:t>
            </w:r>
          </w:p>
        </w:tc>
        <w:tc>
          <w:tcPr>
            <w:tcW w:w="3714" w:type="dxa"/>
          </w:tcPr>
          <w:p w:rsidR="00313AD8" w:rsidRPr="002149A7" w:rsidRDefault="00313AD8" w:rsidP="0099088F">
            <w:r w:rsidRPr="002149A7">
              <w:t>10000 galonu geçtiğinde ancak 20000 galonu geçmediğinde</w:t>
            </w:r>
          </w:p>
        </w:tc>
        <w:tc>
          <w:tcPr>
            <w:tcW w:w="1297" w:type="dxa"/>
          </w:tcPr>
          <w:p w:rsidR="00313AD8" w:rsidRPr="002149A7" w:rsidRDefault="00313AD8" w:rsidP="0099088F">
            <w:pPr>
              <w:jc w:val="right"/>
            </w:pPr>
            <w:r w:rsidRPr="002149A7">
              <w:t>£400</w:t>
            </w:r>
          </w:p>
        </w:tc>
      </w:tr>
      <w:tr w:rsidR="00313AD8" w:rsidRPr="002149A7" w:rsidTr="00E245A9">
        <w:trPr>
          <w:trHeight w:val="49"/>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tc>
        <w:tc>
          <w:tcPr>
            <w:tcW w:w="689" w:type="dxa"/>
            <w:gridSpan w:val="2"/>
          </w:tcPr>
          <w:p w:rsidR="00313AD8" w:rsidRPr="002149A7" w:rsidRDefault="00313AD8" w:rsidP="0099088F"/>
        </w:tc>
        <w:tc>
          <w:tcPr>
            <w:tcW w:w="689" w:type="dxa"/>
            <w:gridSpan w:val="2"/>
          </w:tcPr>
          <w:p w:rsidR="00313AD8" w:rsidRPr="002149A7" w:rsidRDefault="00313AD8" w:rsidP="0099088F">
            <w:r w:rsidRPr="002149A7">
              <w:t>(iv)</w:t>
            </w:r>
          </w:p>
        </w:tc>
        <w:tc>
          <w:tcPr>
            <w:tcW w:w="3714" w:type="dxa"/>
          </w:tcPr>
          <w:p w:rsidR="00313AD8" w:rsidRPr="002149A7" w:rsidRDefault="00313AD8" w:rsidP="0099088F">
            <w:r w:rsidRPr="002149A7">
              <w:t>20000 galonu pruf ispirtoyu geçtiğinde</w:t>
            </w:r>
          </w:p>
        </w:tc>
        <w:tc>
          <w:tcPr>
            <w:tcW w:w="1297" w:type="dxa"/>
          </w:tcPr>
          <w:p w:rsidR="00313AD8" w:rsidRPr="002149A7" w:rsidRDefault="00313AD8" w:rsidP="0099088F">
            <w:pPr>
              <w:jc w:val="right"/>
            </w:pPr>
            <w:r w:rsidRPr="002149A7">
              <w:t>£500</w:t>
            </w:r>
          </w:p>
        </w:tc>
      </w:tr>
      <w:tr w:rsidR="00313AD8" w:rsidRPr="002149A7" w:rsidTr="00E245A9">
        <w:trPr>
          <w:trHeight w:val="193"/>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r w:rsidRPr="002149A7">
              <w:t>(2)</w:t>
            </w:r>
          </w:p>
        </w:tc>
        <w:tc>
          <w:tcPr>
            <w:tcW w:w="6389" w:type="dxa"/>
            <w:gridSpan w:val="6"/>
          </w:tcPr>
          <w:p w:rsidR="00313AD8" w:rsidRPr="002149A7" w:rsidRDefault="00313AD8" w:rsidP="0099088F">
            <w:r w:rsidRPr="002149A7">
              <w:t>Yukarıdaki (l) fıkra amaçları için "önceki yıl" 31 Aralıkta sona eren hemen önceki yılı anlatır:</w:t>
            </w:r>
          </w:p>
          <w:p w:rsidR="00313AD8" w:rsidRPr="002149A7" w:rsidRDefault="00313AD8" w:rsidP="0099088F">
            <w:r w:rsidRPr="002149A7">
              <w:t>Ancak, bir ruhsat tam bir yıl için yürürlükte olmamışsa önceki yıl içinde imal edilmiş alkollü içki miktarı, ruhsatın yürürlükte olduğu süreye tüm yılın taşıdığı orantı gibi fiilen imal edilmiş miktara aynı orantıyı taşıyan bir miktar sayılır.</w:t>
            </w:r>
          </w:p>
        </w:tc>
      </w:tr>
      <w:tr w:rsidR="00313AD8" w:rsidRPr="002149A7" w:rsidTr="00E245A9">
        <w:trPr>
          <w:trHeight w:val="144"/>
        </w:trPr>
        <w:tc>
          <w:tcPr>
            <w:tcW w:w="1127" w:type="dxa"/>
          </w:tcPr>
          <w:p w:rsidR="00313AD8" w:rsidRPr="00E44CFA" w:rsidRDefault="00313AD8" w:rsidP="0099088F">
            <w:pPr>
              <w:ind w:right="-109"/>
              <w:rPr>
                <w:sz w:val="20"/>
                <w:szCs w:val="20"/>
              </w:rPr>
            </w:pPr>
            <w:r w:rsidRPr="00E44CFA">
              <w:rPr>
                <w:sz w:val="20"/>
                <w:szCs w:val="20"/>
              </w:rPr>
              <w:t>İmalatçının işyeri</w:t>
            </w:r>
          </w:p>
        </w:tc>
        <w:tc>
          <w:tcPr>
            <w:tcW w:w="691" w:type="dxa"/>
            <w:gridSpan w:val="2"/>
          </w:tcPr>
          <w:p w:rsidR="00313AD8" w:rsidRPr="002149A7" w:rsidRDefault="00313AD8" w:rsidP="0099088F">
            <w:r w:rsidRPr="002149A7">
              <w:t>4.</w:t>
            </w:r>
          </w:p>
        </w:tc>
        <w:tc>
          <w:tcPr>
            <w:tcW w:w="690" w:type="dxa"/>
            <w:gridSpan w:val="2"/>
          </w:tcPr>
          <w:p w:rsidR="00313AD8" w:rsidRPr="002149A7" w:rsidRDefault="00313AD8" w:rsidP="0099088F">
            <w:r w:rsidRPr="002149A7">
              <w:t>(1)</w:t>
            </w:r>
          </w:p>
        </w:tc>
        <w:tc>
          <w:tcPr>
            <w:tcW w:w="6389" w:type="dxa"/>
            <w:gridSpan w:val="6"/>
          </w:tcPr>
          <w:p w:rsidR="00313AD8" w:rsidRPr="002149A7" w:rsidRDefault="00313AD8" w:rsidP="0099088F">
            <w:r w:rsidRPr="002149A7">
              <w:t>Bir imalatçı veya müsthadem veya işçileri herhangi bir sürgü veya kiliti tahrip edemez veya zarara uğratamaz veya açamaz veya sökemez veya herhangi bir yer, bina, oda, kab veya aletlere usulsüz olarak giremez veya onlarla temas edemez. İmbiklerde v.s. de değişiklik v.s. Fıçılara v.s.ye kolaylıkla gidilmeli</w:t>
            </w:r>
          </w:p>
        </w:tc>
      </w:tr>
      <w:tr w:rsidR="00313AD8" w:rsidRPr="002149A7" w:rsidTr="00E245A9">
        <w:trPr>
          <w:trHeight w:val="121"/>
        </w:trPr>
        <w:tc>
          <w:tcPr>
            <w:tcW w:w="1127" w:type="dxa"/>
          </w:tcPr>
          <w:p w:rsidR="00313AD8" w:rsidRPr="00E44CFA" w:rsidRDefault="00313AD8" w:rsidP="0099088F">
            <w:pPr>
              <w:ind w:right="-109"/>
              <w:rPr>
                <w:sz w:val="20"/>
                <w:szCs w:val="20"/>
              </w:rPr>
            </w:pPr>
          </w:p>
        </w:tc>
        <w:tc>
          <w:tcPr>
            <w:tcW w:w="691" w:type="dxa"/>
            <w:gridSpan w:val="2"/>
          </w:tcPr>
          <w:p w:rsidR="00313AD8" w:rsidRPr="002149A7" w:rsidRDefault="00313AD8" w:rsidP="0099088F"/>
        </w:tc>
        <w:tc>
          <w:tcPr>
            <w:tcW w:w="690" w:type="dxa"/>
            <w:gridSpan w:val="2"/>
          </w:tcPr>
          <w:p w:rsidR="00313AD8" w:rsidRPr="002149A7" w:rsidRDefault="00313AD8" w:rsidP="0099088F">
            <w:r w:rsidRPr="002149A7">
              <w:t>(2)</w:t>
            </w:r>
          </w:p>
        </w:tc>
        <w:tc>
          <w:tcPr>
            <w:tcW w:w="6389" w:type="dxa"/>
            <w:gridSpan w:val="6"/>
          </w:tcPr>
          <w:p w:rsidR="00313AD8" w:rsidRPr="002149A7" w:rsidRDefault="00313AD8" w:rsidP="0099088F">
            <w:r w:rsidRPr="002149A7">
              <w:t>Bir imalatçının işyerindeki tüm ımbık, köy ımbıkleri, kab ve aletler, üzerlerinde bulunan herhangi bir kilit, mühür veya sürgünün sağlaması tasarlanan güvenlik ortadan kalkmayacak ve Gümrük ve Rüsumat Dairesi Müdürünü tatmin edecek şekilde imal edilmelidir.</w:t>
            </w:r>
          </w:p>
        </w:tc>
      </w:tr>
      <w:tr w:rsidR="00313AD8" w:rsidRPr="002149A7" w:rsidTr="00E245A9">
        <w:trPr>
          <w:trHeight w:val="170"/>
        </w:trPr>
        <w:tc>
          <w:tcPr>
            <w:tcW w:w="1127" w:type="dxa"/>
          </w:tcPr>
          <w:p w:rsidR="00313AD8" w:rsidRDefault="00313AD8" w:rsidP="0099088F">
            <w:pPr>
              <w:ind w:right="-109"/>
              <w:rPr>
                <w:sz w:val="20"/>
                <w:szCs w:val="20"/>
              </w:rPr>
            </w:pPr>
            <w:r w:rsidRPr="00E44CFA">
              <w:rPr>
                <w:sz w:val="20"/>
                <w:szCs w:val="20"/>
              </w:rPr>
              <w:t>İmbikler</w:t>
            </w:r>
          </w:p>
          <w:p w:rsidR="00313AD8" w:rsidRPr="00E44CFA" w:rsidRDefault="00313AD8" w:rsidP="0099088F">
            <w:pPr>
              <w:ind w:right="-109"/>
              <w:rPr>
                <w:sz w:val="20"/>
                <w:szCs w:val="20"/>
              </w:rPr>
            </w:pPr>
            <w:r w:rsidRPr="00E44CFA">
              <w:rPr>
                <w:sz w:val="20"/>
                <w:szCs w:val="20"/>
              </w:rPr>
              <w:t>de v.s.de değişiklik v.s.</w:t>
            </w:r>
          </w:p>
        </w:tc>
        <w:tc>
          <w:tcPr>
            <w:tcW w:w="691" w:type="dxa"/>
            <w:gridSpan w:val="2"/>
          </w:tcPr>
          <w:p w:rsidR="00313AD8" w:rsidRPr="002149A7" w:rsidRDefault="00313AD8" w:rsidP="0099088F">
            <w:r w:rsidRPr="002149A7">
              <w:t>5.</w:t>
            </w:r>
          </w:p>
        </w:tc>
        <w:tc>
          <w:tcPr>
            <w:tcW w:w="7079" w:type="dxa"/>
            <w:gridSpan w:val="8"/>
          </w:tcPr>
          <w:p w:rsidR="00313AD8" w:rsidRPr="002149A7" w:rsidRDefault="00313AD8" w:rsidP="0099088F">
            <w:r w:rsidRPr="002149A7">
              <w:t>Bir imalatçı işyerinde görevlendirilen Memura, yazılı bildirimde bulunması ve müsaadesini alması üzerine tescil edilmiş herhangi bir ımbık, köy ımbığı, kab, alet veya boruyu değiştirebilir veya başka yere götürebilir veya yeni bir ımbık, köy ımbığı, kab, alet veya boru ekleyebilir ve bu gibi her yeni ımbık, köy ımbığı, kab, alet veya boru usulüne uygun olarak tescil ettirilir.</w:t>
            </w:r>
          </w:p>
        </w:tc>
      </w:tr>
      <w:tr w:rsidR="00313AD8" w:rsidRPr="002149A7" w:rsidTr="00E245A9">
        <w:trPr>
          <w:trHeight w:val="121"/>
        </w:trPr>
        <w:tc>
          <w:tcPr>
            <w:tcW w:w="1127" w:type="dxa"/>
          </w:tcPr>
          <w:p w:rsidR="00313AD8" w:rsidRPr="00E44CFA" w:rsidRDefault="00313AD8" w:rsidP="0099088F">
            <w:pPr>
              <w:ind w:right="-90"/>
              <w:rPr>
                <w:sz w:val="20"/>
                <w:szCs w:val="20"/>
              </w:rPr>
            </w:pPr>
            <w:r w:rsidRPr="00E44CFA">
              <w:rPr>
                <w:sz w:val="20"/>
                <w:szCs w:val="20"/>
              </w:rPr>
              <w:t>Fıçılara v.s.ye kolaylıkla gidilmeli</w:t>
            </w:r>
          </w:p>
        </w:tc>
        <w:tc>
          <w:tcPr>
            <w:tcW w:w="691" w:type="dxa"/>
            <w:gridSpan w:val="2"/>
          </w:tcPr>
          <w:p w:rsidR="00313AD8" w:rsidRPr="002149A7" w:rsidRDefault="00313AD8" w:rsidP="0099088F">
            <w:r w:rsidRPr="002149A7">
              <w:t>6.</w:t>
            </w:r>
          </w:p>
        </w:tc>
        <w:tc>
          <w:tcPr>
            <w:tcW w:w="7079" w:type="dxa"/>
            <w:gridSpan w:val="8"/>
          </w:tcPr>
          <w:p w:rsidR="00313AD8" w:rsidRPr="002149A7" w:rsidRDefault="00313AD8" w:rsidP="0099088F">
            <w:r w:rsidRPr="002149A7">
              <w:t>İçinde alkollü içki, metil, alkol veya denatüre edilmiş alkol veya zivaniya bulunan tüm fıçı veya diğer kablar, her fıçı veya kaba kolaylıkla gidilebilecek şekilde istif ederi veya yerleştirilir.</w:t>
            </w:r>
          </w:p>
        </w:tc>
      </w:tr>
      <w:tr w:rsidR="00313AD8" w:rsidRPr="002149A7" w:rsidTr="00E245A9">
        <w:trPr>
          <w:trHeight w:val="121"/>
        </w:trPr>
        <w:tc>
          <w:tcPr>
            <w:tcW w:w="1127" w:type="dxa"/>
          </w:tcPr>
          <w:p w:rsidR="00313AD8" w:rsidRPr="00E44CFA" w:rsidRDefault="00313AD8" w:rsidP="0099088F">
            <w:pPr>
              <w:ind w:right="-90"/>
              <w:rPr>
                <w:sz w:val="20"/>
                <w:szCs w:val="20"/>
              </w:rPr>
            </w:pPr>
            <w:r w:rsidRPr="00E44CFA">
              <w:rPr>
                <w:sz w:val="20"/>
                <w:szCs w:val="20"/>
              </w:rPr>
              <w:t>Bazı maddeleri bulundurmak yasaktır.</w:t>
            </w:r>
          </w:p>
        </w:tc>
        <w:tc>
          <w:tcPr>
            <w:tcW w:w="691" w:type="dxa"/>
            <w:gridSpan w:val="2"/>
          </w:tcPr>
          <w:p w:rsidR="00313AD8" w:rsidRPr="002149A7" w:rsidRDefault="00313AD8" w:rsidP="0099088F">
            <w:r w:rsidRPr="002149A7">
              <w:t>7.</w:t>
            </w:r>
          </w:p>
        </w:tc>
        <w:tc>
          <w:tcPr>
            <w:tcW w:w="7079" w:type="dxa"/>
            <w:gridSpan w:val="8"/>
          </w:tcPr>
          <w:p w:rsidR="00313AD8" w:rsidRPr="002149A7" w:rsidRDefault="00313AD8" w:rsidP="0099088F">
            <w:r w:rsidRPr="002149A7">
              <w:t>Tüketicilerin sağlığına zarar verecek nitelikteki madde veya cisimler veya kullanımını Gümrük ve Rüsumat Dairesi Müdürünün yasakladığı madde veya cisimler veya alkollü içki imalinde kullanılması uygun olanlar dışındaki madde veya cisimler bir imalatçının işyerinde bulundurulamaz,</w:t>
            </w:r>
          </w:p>
        </w:tc>
      </w:tr>
      <w:tr w:rsidR="00313AD8" w:rsidRPr="002149A7" w:rsidTr="00E245A9">
        <w:trPr>
          <w:trHeight w:val="15"/>
        </w:trPr>
        <w:tc>
          <w:tcPr>
            <w:tcW w:w="1127" w:type="dxa"/>
          </w:tcPr>
          <w:p w:rsidR="00313AD8" w:rsidRPr="00E44CFA" w:rsidRDefault="00313AD8" w:rsidP="0099088F">
            <w:pPr>
              <w:ind w:right="-90"/>
              <w:rPr>
                <w:sz w:val="20"/>
                <w:szCs w:val="20"/>
              </w:rPr>
            </w:pPr>
            <w:r w:rsidRPr="00E44CFA">
              <w:rPr>
                <w:sz w:val="20"/>
                <w:szCs w:val="20"/>
              </w:rPr>
              <w:t>İmalat teşkil eden ameliyeler.</w:t>
            </w:r>
          </w:p>
        </w:tc>
        <w:tc>
          <w:tcPr>
            <w:tcW w:w="691" w:type="dxa"/>
            <w:gridSpan w:val="2"/>
          </w:tcPr>
          <w:p w:rsidR="00313AD8" w:rsidRPr="002149A7" w:rsidRDefault="00313AD8" w:rsidP="0099088F">
            <w:r w:rsidRPr="002149A7">
              <w:t>8.</w:t>
            </w:r>
          </w:p>
        </w:tc>
        <w:tc>
          <w:tcPr>
            <w:tcW w:w="7079" w:type="dxa"/>
            <w:gridSpan w:val="8"/>
          </w:tcPr>
          <w:p w:rsidR="00313AD8" w:rsidRPr="002149A7" w:rsidRDefault="00313AD8" w:rsidP="0099088F">
            <w:r w:rsidRPr="002149A7">
              <w:t>Yasanın 28. maddesi uyarınca bir köy ımbıki için verilen bir ruhsatın şartları uyarınca yapılması dışında aşağıdaki ameliyelerden herhangi biri alkollü içki imali teşkil eder:-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(a)</w:t>
            </w:r>
          </w:p>
        </w:tc>
        <w:tc>
          <w:tcPr>
            <w:tcW w:w="6379" w:type="dxa"/>
            <w:gridSpan w:val="5"/>
          </w:tcPr>
          <w:p w:rsidR="00313AD8" w:rsidRPr="002149A7" w:rsidRDefault="00313AD8" w:rsidP="0099088F">
            <w:r w:rsidRPr="002149A7">
              <w:t>Şarap imali için üzüm suyu fermantasyonu dışında herhangi bir sakarin likörünün fermantasyonu;</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(b)</w:t>
            </w:r>
          </w:p>
        </w:tc>
        <w:tc>
          <w:tcPr>
            <w:tcW w:w="6379" w:type="dxa"/>
            <w:gridSpan w:val="5"/>
          </w:tcPr>
          <w:p w:rsidR="00313AD8" w:rsidRPr="002149A7" w:rsidRDefault="00313AD8" w:rsidP="0099088F">
            <w:r w:rsidRPr="002149A7">
              <w:t>Nişasta ve şeker içeren maddelerin hazırlanması, bu maddelerin şarap imali için üzüm suyu dışında, fermantasyonlu bir likör üretiminde kullanılacağını haklı olarak gösterebilecek şartlar altında yapılmalıdır;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(c)</w:t>
            </w:r>
          </w:p>
        </w:tc>
        <w:tc>
          <w:tcPr>
            <w:tcW w:w="6379" w:type="dxa"/>
            <w:gridSpan w:val="5"/>
          </w:tcPr>
          <w:p w:rsidR="00313AD8" w:rsidRPr="002149A7" w:rsidRDefault="00313AD8" w:rsidP="0099088F">
            <w:r w:rsidRPr="002149A7">
              <w:t>fermantasyonu likörlerin ımbıklenmesi yolu ile veya başka yollardan ispirto üretimi;</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(d)</w:t>
            </w:r>
          </w:p>
        </w:tc>
        <w:tc>
          <w:tcPr>
            <w:tcW w:w="6379" w:type="dxa"/>
            <w:gridSpan w:val="5"/>
          </w:tcPr>
          <w:p w:rsidR="00313AD8" w:rsidRPr="002149A7" w:rsidRDefault="00313AD8" w:rsidP="0099088F">
            <w:r w:rsidRPr="002149A7">
              <w:t>alkollü bir içkiye herhangi bir esans, öz, tat veren şey, renk veren şey veya başka karışım maddeleri ilavesi veya bu karışım maddeleri ile olsun veya almasın alkollü içki veya zivaniyanm tekrar ımbıklenmesi;</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(e)</w:t>
            </w:r>
          </w:p>
        </w:tc>
        <w:tc>
          <w:tcPr>
            <w:tcW w:w="6379" w:type="dxa"/>
            <w:gridSpan w:val="5"/>
          </w:tcPr>
          <w:p w:rsidR="00313AD8" w:rsidRPr="002149A7" w:rsidRDefault="00313AD8" w:rsidP="0099088F">
            <w:r w:rsidRPr="002149A7">
              <w:t>metillendiren veya denatüre eden maddelerin tamamen veya kısmen çıkarmayı amaçlayan veya çıkaran veya içerdiği ispirtoyu çıkaran herhangi bir ameliye ile metillendirilmiş veya denatüre edilmiş ispirtoları veya ispirto içeren başka herhangi bir maddeyi kimyasal bir etkiye maruz bırakmak veya buna teşebbüs etmek.</w:t>
            </w:r>
          </w:p>
        </w:tc>
      </w:tr>
      <w:tr w:rsidR="00313AD8" w:rsidRPr="002149A7" w:rsidTr="00E245A9">
        <w:trPr>
          <w:trHeight w:val="15"/>
        </w:trPr>
        <w:tc>
          <w:tcPr>
            <w:tcW w:w="1127" w:type="dxa"/>
          </w:tcPr>
          <w:p w:rsidR="00313AD8" w:rsidRPr="00E44CFA" w:rsidRDefault="00313AD8" w:rsidP="0099088F">
            <w:pPr>
              <w:ind w:right="-61"/>
              <w:rPr>
                <w:sz w:val="20"/>
                <w:szCs w:val="20"/>
              </w:rPr>
            </w:pPr>
            <w:r w:rsidRPr="00E44CFA">
              <w:rPr>
                <w:sz w:val="20"/>
                <w:szCs w:val="20"/>
              </w:rPr>
              <w:t>İmalat vakti ve resim ödeme sorumluluğu</w:t>
            </w:r>
          </w:p>
        </w:tc>
        <w:tc>
          <w:tcPr>
            <w:tcW w:w="691" w:type="dxa"/>
            <w:gridSpan w:val="2"/>
          </w:tcPr>
          <w:p w:rsidR="00313AD8" w:rsidRPr="002149A7" w:rsidRDefault="00313AD8" w:rsidP="0099088F">
            <w:r w:rsidRPr="002149A7">
              <w:t>9.</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Imbıklama yolu ile herhangi bir işyerinde alkollü içki imalı, maddeler ımbıklamaya hazır olarak ımbık veya köy ımbıkına yerleştirildiği vakitte başlamış ve onlar için nihai resim ödeme sorumluluğu da ayni vakitte tahakkuk etmiş sayılır.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Başka bir imalatçıdan alınmış herhangi bir alkollü içki veya başka herhangi bir kaynaktan satın alınmış zivaniya ile ilgili olarak, nihai resim ödeme sorumluluğu bu gibi alkollü içki veya zivaniyanm alıcısı olan imalatçının işyerine alındığı anlaşılan anda derhal tahakkuk eder.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Resim bağışlan</w:t>
            </w:r>
          </w:p>
          <w:p w:rsidR="00313AD8" w:rsidRPr="00E44CFA" w:rsidRDefault="00313AD8" w:rsidP="0099088F">
            <w:pPr>
              <w:rPr>
                <w:sz w:val="20"/>
                <w:szCs w:val="20"/>
              </w:rPr>
            </w:pPr>
            <w:r w:rsidRPr="00E44CFA">
              <w:rPr>
                <w:sz w:val="20"/>
                <w:szCs w:val="20"/>
              </w:rPr>
              <w:t>ması veya iadesi„</w:t>
            </w:r>
          </w:p>
        </w:tc>
        <w:tc>
          <w:tcPr>
            <w:tcW w:w="691" w:type="dxa"/>
            <w:gridSpan w:val="2"/>
          </w:tcPr>
          <w:p w:rsidR="00313AD8" w:rsidRPr="002149A7" w:rsidRDefault="00313AD8" w:rsidP="0099088F">
            <w:r w:rsidRPr="002149A7">
              <w:t>10.</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Herhangi bir alkollü içki veya zivaniyanm yangın veya başka kaçınılmaz sebepten dolayı kazaları tahrip edilmesi gerekçesiyle bu gibi içki veya zivaniya için resmin bağışlanması veya iadesini talep eden imalatçılar Gümrük ve Rüsumat Dairesi Müdürüne aşağıdaki bilgileri veren dilekçe sunarlar:-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(a)</w:t>
            </w:r>
          </w:p>
        </w:tc>
        <w:tc>
          <w:tcPr>
            <w:tcW w:w="5700" w:type="dxa"/>
            <w:gridSpan w:val="4"/>
          </w:tcPr>
          <w:p w:rsidR="00313AD8" w:rsidRPr="002149A7" w:rsidRDefault="00313AD8" w:rsidP="0099088F">
            <w:r w:rsidRPr="002149A7">
              <w:t>İmalatçının adı;</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(b)</w:t>
            </w:r>
          </w:p>
        </w:tc>
        <w:tc>
          <w:tcPr>
            <w:tcW w:w="5700" w:type="dxa"/>
            <w:gridSpan w:val="4"/>
          </w:tcPr>
          <w:p w:rsidR="00313AD8" w:rsidRPr="002149A7" w:rsidRDefault="00313AD8" w:rsidP="0099088F">
            <w:r w:rsidRPr="002149A7">
              <w:t>İşyerinin mevkii;</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(c)</w:t>
            </w:r>
          </w:p>
        </w:tc>
        <w:tc>
          <w:tcPr>
            <w:tcW w:w="5700" w:type="dxa"/>
            <w:gridSpan w:val="4"/>
          </w:tcPr>
          <w:p w:rsidR="00313AD8" w:rsidRPr="002149A7" w:rsidRDefault="00313AD8" w:rsidP="0099088F">
            <w:r w:rsidRPr="002149A7">
              <w:t>alkollü içki/zivaniyanm tarifi ve varsa paketler üzerindeki işaret ve sayılar;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(d)</w:t>
            </w:r>
          </w:p>
        </w:tc>
        <w:tc>
          <w:tcPr>
            <w:tcW w:w="5700" w:type="dxa"/>
            <w:gridSpan w:val="4"/>
          </w:tcPr>
          <w:p w:rsidR="00313AD8" w:rsidRPr="002149A7" w:rsidRDefault="00313AD8" w:rsidP="0099088F">
            <w:r w:rsidRPr="002149A7">
              <w:t>tahrip edilen miktar;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(e)</w:t>
            </w:r>
          </w:p>
        </w:tc>
        <w:tc>
          <w:tcPr>
            <w:tcW w:w="5700" w:type="dxa"/>
            <w:gridSpan w:val="4"/>
          </w:tcPr>
          <w:p w:rsidR="00313AD8" w:rsidRPr="002149A7" w:rsidRDefault="00313AD8" w:rsidP="0099088F">
            <w:r w:rsidRPr="002149A7">
              <w:t>tahribatın meydana çıkarıldığı tarih ve saat ve kimin tarafından meydana çıkarıldığı;</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(f)</w:t>
            </w:r>
          </w:p>
        </w:tc>
        <w:tc>
          <w:tcPr>
            <w:tcW w:w="5700" w:type="dxa"/>
            <w:gridSpan w:val="4"/>
          </w:tcPr>
          <w:p w:rsidR="00313AD8" w:rsidRPr="002149A7" w:rsidRDefault="00313AD8" w:rsidP="0099088F">
            <w:r w:rsidRPr="002149A7">
              <w:t>tahribata yol açan kaza ile ilgili olarak işyeri sorumlusu memura veya adı bilinen bir memura derhal bilgi verilip verilmediği;</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(g)</w:t>
            </w:r>
          </w:p>
        </w:tc>
        <w:tc>
          <w:tcPr>
            <w:tcW w:w="5700" w:type="dxa"/>
            <w:gridSpan w:val="4"/>
          </w:tcPr>
          <w:p w:rsidR="00313AD8" w:rsidRPr="002149A7" w:rsidRDefault="00313AD8" w:rsidP="0099088F">
            <w:r w:rsidRPr="002149A7">
              <w:t>kaza sebebi;</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(h)</w:t>
            </w:r>
          </w:p>
        </w:tc>
        <w:tc>
          <w:tcPr>
            <w:tcW w:w="5700" w:type="dxa"/>
            <w:gridSpan w:val="4"/>
          </w:tcPr>
          <w:p w:rsidR="00313AD8" w:rsidRPr="002149A7" w:rsidRDefault="00313AD8" w:rsidP="0099088F">
            <w:r w:rsidRPr="002149A7">
              <w:t>kaza ile ilgili şahadet ve tanıkların ad ve adresleri;</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(i)</w:t>
            </w:r>
          </w:p>
        </w:tc>
        <w:tc>
          <w:tcPr>
            <w:tcW w:w="5700" w:type="dxa"/>
            <w:gridSpan w:val="4"/>
          </w:tcPr>
          <w:p w:rsidR="00313AD8" w:rsidRPr="002149A7" w:rsidRDefault="00313AD8" w:rsidP="0099088F">
            <w:r w:rsidRPr="002149A7">
              <w:t>alkollü içki veya zivanıyanın bulunduğu fıçı veya kabların halâ imalatçının iş yerinde olup olmadığı ve olması halinde durumlarının ne olduğu ve tamir edilmişlerse nasıl tamir edildikleri;</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(j)</w:t>
            </w:r>
          </w:p>
        </w:tc>
        <w:tc>
          <w:tcPr>
            <w:tcW w:w="5700" w:type="dxa"/>
            <w:gridSpan w:val="4"/>
          </w:tcPr>
          <w:p w:rsidR="00313AD8" w:rsidRPr="002149A7" w:rsidRDefault="00313AD8" w:rsidP="0099088F">
            <w:r w:rsidRPr="002149A7">
              <w:t>İmalatçının fıçı veya kabları son muayene tarihi ve muayenenin kimin tarafından yapıldığı;</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(k)</w:t>
            </w:r>
          </w:p>
        </w:tc>
        <w:tc>
          <w:tcPr>
            <w:tcW w:w="5700" w:type="dxa"/>
            <w:gridSpan w:val="4"/>
          </w:tcPr>
          <w:p w:rsidR="00313AD8" w:rsidRPr="002149A7" w:rsidRDefault="00313AD8" w:rsidP="0099088F">
            <w:r w:rsidRPr="002149A7">
              <w:t>mevcud başka herhangi bir bilgi.</w:t>
            </w:r>
          </w:p>
        </w:tc>
      </w:tr>
      <w:tr w:rsidR="00313AD8" w:rsidRPr="002149A7" w:rsidTr="00E245A9">
        <w:trPr>
          <w:trHeight w:val="97"/>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İmalatçı tahribatın kazaen çıkan bir yangın veya kaçınılmaz sebepten dolayı meydana geldiğine dair Gümrük ve Rüsumat Dairesi Müdürünü tatmin etmedikçe bu maddenin (1). fıkrası uyarınca resim bağışlanması veya iadesi yapılmaz.</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İşyerinde bulunan herhangi bir alkollü içkinin tüketime müsait olmaktan çıktığı ve o içkiyi ımbıklama niyetinde olmadığı nedeniyle o içki için verginin bağışlanması veya iade edilmesi talebinde bulunan herhangi bir imalatçı içkiye konan verginin bağışlanması veya iadesi için müracaat edebilir ve Gümrük ve Rüsumat Dairesi Müdürü içkinin:-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(a)</w:t>
            </w:r>
          </w:p>
        </w:tc>
        <w:tc>
          <w:tcPr>
            <w:tcW w:w="5700" w:type="dxa"/>
            <w:gridSpan w:val="4"/>
          </w:tcPr>
          <w:p w:rsidR="00313AD8" w:rsidRPr="002149A7" w:rsidRDefault="00313AD8" w:rsidP="0099088F">
            <w:r w:rsidRPr="002149A7">
              <w:t>tüketime müsait olmadığından ve Memurun önünde imha edildiğinden; ve</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(b)</w:t>
            </w:r>
          </w:p>
        </w:tc>
        <w:tc>
          <w:tcPr>
            <w:tcW w:w="5700" w:type="dxa"/>
            <w:gridSpan w:val="4"/>
          </w:tcPr>
          <w:p w:rsidR="00313AD8" w:rsidRPr="002149A7" w:rsidRDefault="00313AD8" w:rsidP="0099088F">
            <w:pPr>
              <w:rPr>
                <w:b/>
              </w:rPr>
            </w:pPr>
            <w:r w:rsidRPr="002149A7">
              <w:t>11 (2) (f) maddesi uyarınca bağışıklık tanınmış olan hiçbir tortu veya artık içermediğinden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379" w:type="dxa"/>
            <w:gridSpan w:val="5"/>
          </w:tcPr>
          <w:p w:rsidR="00313AD8" w:rsidRPr="002149A7" w:rsidRDefault="00313AD8" w:rsidP="0099088F">
            <w:r w:rsidRPr="002149A7">
              <w:t>tatmin olursa, resim bağışlanır veya iade edilir.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İmalatçının işyerinde eksiklik.</w:t>
            </w:r>
          </w:p>
        </w:tc>
        <w:tc>
          <w:tcPr>
            <w:tcW w:w="691" w:type="dxa"/>
            <w:gridSpan w:val="2"/>
          </w:tcPr>
          <w:p w:rsidR="00313AD8" w:rsidRPr="002149A7" w:rsidRDefault="00313AD8" w:rsidP="0099088F">
            <w:r w:rsidRPr="002149A7">
              <w:t>11.</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İmalatçının işyerindeki stokun bilançosu yapılması üzerine, aşağıdaki (2). fıkrada öngörüldüğü şekilde Gümrük ve Rüsumat Dairesi Müdürünü tatmin edecek şekilde ve usulüne uygun olarak hesaba alınmamış ve hesap yapıldığı tarihten bakiye kalan stok üzerinden ayda yüzde beşin on ikide birinden, ve o tarihten bu yana yasal olarak imal edilen veya alınan herhangi bir miktarla birlikte, fazla olan bir eksiklik bulunması halinde, imalatçı o eksikliğin iki katı resim öder.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Gümrük ve Rüsumat Dairesi Müdürü bir eksikliğin -</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(a)</w:t>
            </w:r>
          </w:p>
        </w:tc>
        <w:tc>
          <w:tcPr>
            <w:tcW w:w="526" w:type="dxa"/>
          </w:tcPr>
          <w:p w:rsidR="00313AD8" w:rsidRPr="002149A7" w:rsidRDefault="00313AD8" w:rsidP="0099088F">
            <w:r w:rsidRPr="002149A7">
              <w:t>(i)</w:t>
            </w:r>
          </w:p>
        </w:tc>
        <w:tc>
          <w:tcPr>
            <w:tcW w:w="5174" w:type="dxa"/>
            <w:gridSpan w:val="3"/>
          </w:tcPr>
          <w:p w:rsidR="00313AD8" w:rsidRPr="002149A7" w:rsidRDefault="00313AD8" w:rsidP="0099088F">
            <w:r w:rsidRPr="002149A7">
              <w:t>ımbıklanarak zivaniya yapılan şarabın pruf ispirto içeriği üzerinden hesaplandığında her ımbıklamada yüzde ondan; ve</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pPr>
              <w:ind w:right="-139"/>
            </w:pPr>
            <w:r w:rsidRPr="002149A7">
              <w:t>(b)</w:t>
            </w:r>
          </w:p>
        </w:tc>
        <w:tc>
          <w:tcPr>
            <w:tcW w:w="526" w:type="dxa"/>
          </w:tcPr>
          <w:p w:rsidR="00313AD8" w:rsidRPr="002149A7" w:rsidRDefault="00313AD8" w:rsidP="0099088F">
            <w:pPr>
              <w:ind w:right="-139"/>
            </w:pPr>
            <w:r w:rsidRPr="002149A7">
              <w:t>(ii)</w:t>
            </w:r>
          </w:p>
        </w:tc>
        <w:tc>
          <w:tcPr>
            <w:tcW w:w="5174" w:type="dxa"/>
            <w:gridSpan w:val="3"/>
          </w:tcPr>
          <w:p w:rsidR="00313AD8" w:rsidRPr="002149A7" w:rsidRDefault="00313AD8" w:rsidP="0099088F">
            <w:r w:rsidRPr="002149A7">
              <w:t>ımbıklandığında ispirtoların pruf ispirto içeriği üzerinden hesaplandığında her ımbıklamada yüzde beşten fazla olmamak şartıyla ımbıklama sırasında kaçınılmaz olarak kaybolan;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(b)</w:t>
            </w:r>
          </w:p>
        </w:tc>
        <w:tc>
          <w:tcPr>
            <w:tcW w:w="5700" w:type="dxa"/>
            <w:gridSpan w:val="4"/>
          </w:tcPr>
          <w:p w:rsidR="00313AD8" w:rsidRPr="002149A7" w:rsidRDefault="00313AD8" w:rsidP="0099088F">
            <w:r w:rsidRPr="002149A7">
              <w:t>KKTC'de tüketim için teslim edilen;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(c)</w:t>
            </w:r>
          </w:p>
        </w:tc>
        <w:tc>
          <w:tcPr>
            <w:tcW w:w="5700" w:type="dxa"/>
            <w:gridSpan w:val="4"/>
          </w:tcPr>
          <w:p w:rsidR="00313AD8" w:rsidRPr="002149A7" w:rsidRDefault="00313AD8" w:rsidP="0099088F">
            <w:r w:rsidRPr="002149A7">
              <w:t>ihraç edilen;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(d)</w:t>
            </w:r>
          </w:p>
        </w:tc>
        <w:tc>
          <w:tcPr>
            <w:tcW w:w="5700" w:type="dxa"/>
            <w:gridSpan w:val="4"/>
          </w:tcPr>
          <w:p w:rsidR="00313AD8" w:rsidRPr="002149A7" w:rsidRDefault="00313AD8" w:rsidP="0099088F">
            <w:r w:rsidRPr="002149A7">
              <w:t>Yasanın 12(1). maddesi şart bendi uyarınca verilen;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(e)</w:t>
            </w:r>
          </w:p>
        </w:tc>
        <w:tc>
          <w:tcPr>
            <w:tcW w:w="5700" w:type="dxa"/>
            <w:gridSpan w:val="4"/>
          </w:tcPr>
          <w:p w:rsidR="00313AD8" w:rsidRPr="002149A7" w:rsidRDefault="00313AD8" w:rsidP="0099088F">
            <w:r w:rsidRPr="002149A7">
              <w:t>başka bir imalatçının işyerine kaldırılan;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79" w:type="dxa"/>
          </w:tcPr>
          <w:p w:rsidR="00313AD8" w:rsidRPr="002149A7" w:rsidRDefault="00313AD8" w:rsidP="0099088F">
            <w:r w:rsidRPr="002149A7">
              <w:t>(f)</w:t>
            </w:r>
          </w:p>
        </w:tc>
        <w:tc>
          <w:tcPr>
            <w:tcW w:w="5700" w:type="dxa"/>
            <w:gridSpan w:val="4"/>
          </w:tcPr>
          <w:p w:rsidR="00313AD8" w:rsidRPr="002149A7" w:rsidRDefault="00313AD8" w:rsidP="0099088F">
            <w:r w:rsidRPr="002149A7">
              <w:t>tortu veya artık olarak, imalatçının müracaatı üzerine bir Memur önünde imha edilen;</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tc>
        <w:tc>
          <w:tcPr>
            <w:tcW w:w="6379" w:type="dxa"/>
            <w:gridSpan w:val="5"/>
          </w:tcPr>
          <w:p w:rsidR="00313AD8" w:rsidRPr="002149A7" w:rsidRDefault="00313AD8" w:rsidP="0099088F">
            <w:r w:rsidRPr="002149A7">
              <w:t>alkollü içki ile ilgili olduğundan tatmin olması halinde usulüne uygun olarak hesaplanmış sayılır.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Tabii ıskarta veya başka yasal nedenden ötürü hesaba alınabilecek eksiklikten fazla olarak bir imalatçının işyerinde içinde alkollü içki veya zivaniya bulunan herhangi bir fıçı veya kabda, herhangi bir zaman eksiklik bulunursa, Gümrük ve Rüsumat Dairesi Müdürü, fıçı veya kabda esas olarak depolanmış miktar üzerinden resmin derhal ödenmesini talep edebilir ve imalatçı bir memur tarafından yapılacak yazılı bir taleb üzerine resmi derhal öder ve bu resim ödenene kadar işyerine hiçbir alkollü içki veya zivaniya alınmaz veya bunlar iş yerinden çıkarılmaz„</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(4)</w:t>
            </w:r>
          </w:p>
        </w:tc>
        <w:tc>
          <w:tcPr>
            <w:tcW w:w="6379" w:type="dxa"/>
            <w:gridSpan w:val="5"/>
          </w:tcPr>
          <w:p w:rsidR="00313AD8" w:rsidRPr="002149A7" w:rsidRDefault="00313AD8" w:rsidP="0099088F">
            <w:r w:rsidRPr="002149A7">
              <w:t>ihraç edilecek herhangi bir alkollü içki imalatçının işyerinden tahta fıçılarla çıkarıldığında içkinin sevk limanı veya yerine gelmesi üzerine, her fıçıda bulunan miktar üzerinden ağırlık itibariyle yüzde biri aşmayan bir eksikliğe, Gümrük ve Rüsumat Dairesi Müdürünün takdirine göre, müsaade edilebilir.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(5)</w:t>
            </w:r>
          </w:p>
        </w:tc>
        <w:tc>
          <w:tcPr>
            <w:tcW w:w="6379" w:type="dxa"/>
            <w:gridSpan w:val="5"/>
          </w:tcPr>
          <w:p w:rsidR="00313AD8" w:rsidRPr="002149A7" w:rsidRDefault="00313AD8" w:rsidP="0099088F">
            <w:r w:rsidRPr="002149A7">
              <w:t>Herhangi bir alkollü içkinin gerek bir imalatçının işyerinden ihracat için gemiye tesliminin seyri sırasında veya başka bir imalatçı veya yetkili alıcının işyerine nakli sırasında kaçınılmaz bir kaza sonucu kaybolduğu veya tahrip edildiğinin Gümrük ve Rüsumat Dairesi Müdürünü tatmin edecek şekilde ispatlanması halinde, o alkollü içki, resim amaçları için, usulüne uygun olarak resmi ödenmiş sayılır.</w:t>
            </w:r>
          </w:p>
        </w:tc>
      </w:tr>
      <w:tr w:rsidR="00313AD8" w:rsidRPr="002149A7" w:rsidTr="00E245A9">
        <w:trPr>
          <w:trHeight w:val="15"/>
        </w:trPr>
        <w:tc>
          <w:tcPr>
            <w:tcW w:w="1216" w:type="dxa"/>
            <w:gridSpan w:val="2"/>
          </w:tcPr>
          <w:p w:rsidR="00313AD8" w:rsidRPr="003E63E8" w:rsidRDefault="00313AD8" w:rsidP="0099088F">
            <w:pPr>
              <w:ind w:right="-108"/>
              <w:rPr>
                <w:sz w:val="20"/>
                <w:szCs w:val="20"/>
              </w:rPr>
            </w:pPr>
            <w:r w:rsidRPr="003E63E8">
              <w:rPr>
                <w:sz w:val="20"/>
                <w:szCs w:val="20"/>
              </w:rPr>
              <w:t>İmalatçıların yapacağı kayıtlar</w:t>
            </w:r>
          </w:p>
        </w:tc>
        <w:tc>
          <w:tcPr>
            <w:tcW w:w="602" w:type="dxa"/>
          </w:tcPr>
          <w:p w:rsidR="00313AD8" w:rsidRPr="002149A7" w:rsidRDefault="00313AD8" w:rsidP="0099088F">
            <w:r w:rsidRPr="002149A7">
              <w:t>12.</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pPr>
              <w:ind w:right="-92"/>
            </w:pPr>
            <w:r w:rsidRPr="002149A7">
              <w:t xml:space="preserve">İmalatçıların yapacağı kayıtlar </w:t>
            </w:r>
            <w:r>
              <w:t xml:space="preserve">bu tüzüğün </w:t>
            </w:r>
            <w:r w:rsidRPr="002149A7">
              <w:t>Ek'inde gösterilen şekilde olur ve kaydı yapan imalatçı, kayda konu teşkil eden işlerin gerekli şekilde yapılmasından sorumlu olur.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pPr>
              <w:ind w:right="-92"/>
            </w:pPr>
            <w:r w:rsidRPr="002149A7">
              <w:t>Alkollü içki imalatçısının bir tüzel kişi veya şirket olduğunda, kayıt tüzel kişi veya şirketin mühürünü taşır ve tüzel kişi veya şirketin Başkan, Asbaşkan veya Genel Müdürü ve Sekreteri tarafından imzalanır ve imalatçı bir ortaklık olduğunda kayıt ortaklar tarafından müştereken yapılır.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pPr>
              <w:ind w:right="-92"/>
            </w:pPr>
            <w:r w:rsidRPr="002149A7">
              <w:t>Kaydı yapılmış işyeri, oda, ımbık, köy ımbığı, kab ve aletler, kayıtta belirtilen amaç dışındaki başka bir amaç için kullanılmazlar.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(4)</w:t>
            </w:r>
          </w:p>
        </w:tc>
        <w:tc>
          <w:tcPr>
            <w:tcW w:w="6379" w:type="dxa"/>
            <w:gridSpan w:val="5"/>
          </w:tcPr>
          <w:p w:rsidR="00313AD8" w:rsidRPr="002149A7" w:rsidRDefault="00313AD8" w:rsidP="0099088F">
            <w:r w:rsidRPr="002149A7">
              <w:t>Her kayıt, kaydı yapan kişinin kayıtlı işyerindeki Gümrük karakolunun sorumlusu olan Memurun dairesinde bulundurulur.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(5)</w:t>
            </w:r>
          </w:p>
        </w:tc>
        <w:tc>
          <w:tcPr>
            <w:tcW w:w="6379" w:type="dxa"/>
            <w:gridSpan w:val="5"/>
          </w:tcPr>
          <w:p w:rsidR="00313AD8" w:rsidRPr="002149A7" w:rsidRDefault="00313AD8" w:rsidP="0099088F">
            <w:pPr>
              <w:ind w:right="-92"/>
            </w:pPr>
            <w:r w:rsidRPr="002149A7">
              <w:t>Bir kayıtta sözü edilen herhangi bir yerde, alkollü içki imalinde kullanılan herhangi bir ımbık, köy ımbığı veya kablar kaldığı sürece veya kayıtta sözü edilen herhangi bir yer, ımbık, köy ımbığı, kab veya alette resime tabi alkollü içki imali için hazırlanmış herhangi bir malzeme veya alkollü içki veya zivaniya kaldığı sürece o kayıt iptal edilemez.</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(6)</w:t>
            </w:r>
          </w:p>
        </w:tc>
        <w:tc>
          <w:tcPr>
            <w:tcW w:w="6379" w:type="dxa"/>
            <w:gridSpan w:val="5"/>
          </w:tcPr>
          <w:p w:rsidR="00313AD8" w:rsidRPr="002149A7" w:rsidRDefault="00313AD8" w:rsidP="0099088F">
            <w:pPr>
              <w:ind w:right="-108"/>
            </w:pPr>
            <w:r w:rsidRPr="002149A7">
              <w:t>İşletme kapatıldığında veya bir tüzel kişi veya şirket adına hareket eden herhangi bir kişi dışındaki kaydı yapan kişi olduğu, kaçtığı veya işletmedeki menfaatini başka bir kişiye devrettiğinde, kayıt geçersiz olur. İşletme başka bir kişiye devredilir ve onun tarafından devam ettirilirse, yeni bir kayıt yapılır.</w:t>
            </w:r>
          </w:p>
        </w:tc>
      </w:tr>
      <w:tr w:rsidR="00313AD8" w:rsidRPr="002149A7" w:rsidTr="00E245A9">
        <w:trPr>
          <w:trHeight w:val="15"/>
        </w:trPr>
        <w:tc>
          <w:tcPr>
            <w:tcW w:w="1127" w:type="dxa"/>
          </w:tcPr>
          <w:p w:rsidR="00313AD8" w:rsidRDefault="00313AD8" w:rsidP="0099088F">
            <w:pPr>
              <w:rPr>
                <w:sz w:val="20"/>
                <w:szCs w:val="20"/>
              </w:rPr>
            </w:pPr>
            <w:r w:rsidRPr="00E44CFA">
              <w:rPr>
                <w:sz w:val="20"/>
                <w:szCs w:val="20"/>
              </w:rPr>
              <w:t>Imbıkla</w:t>
            </w:r>
          </w:p>
          <w:p w:rsidR="00313AD8" w:rsidRPr="00E44CFA" w:rsidRDefault="00313AD8" w:rsidP="0099088F">
            <w:pPr>
              <w:rPr>
                <w:sz w:val="20"/>
                <w:szCs w:val="20"/>
              </w:rPr>
            </w:pPr>
            <w:r w:rsidRPr="00E44CFA">
              <w:rPr>
                <w:sz w:val="20"/>
                <w:szCs w:val="20"/>
              </w:rPr>
              <w:t>rın işaretlenmesi v.b.</w:t>
            </w:r>
          </w:p>
        </w:tc>
        <w:tc>
          <w:tcPr>
            <w:tcW w:w="691" w:type="dxa"/>
            <w:gridSpan w:val="2"/>
          </w:tcPr>
          <w:p w:rsidR="00313AD8" w:rsidRPr="002149A7" w:rsidRDefault="00313AD8" w:rsidP="0099088F">
            <w:r w:rsidRPr="002149A7">
              <w:t>13.</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Herhangi bir bina, yer, ımbık, köy ımbığı, kab veya aleti belirli bir sayı veya harfle ayırd ve tarif eder ve bu harf veya sayıyı ilgili bina veya yerin duvar veya kapılarının dış tarafındaki görülebilen bir yerine ve ilgili ımbık, köy ımbığı, kab ve aletin dış tarafındaki görülebilen bir yere kolaylıkla görülebilecek bir şekilde ve Memurun tatmin olacağı bir şekilde okunabilen yağlı boya ile yazar ve yazılmış olarak muhafaza eder.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Aynı amaçla birden çok, ımbık, köy ımbığı, kab, alet, oda veya yer kullanıldığında, bu gibi tüm ımbık, köy ımbığı, kab, alet, oda veya yerler artan sayılarla işaretlenir.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Bir imalatçının işyerinde alkollü içki, metil lendirilmiş veya denatüre edilmiş ispirto veya zivaniya depolamak için kullanılan tüm sabit sarınç ve fıçılarla öteki sabit kablar usulüne uygun olarak kaydedilir ve galon olarak tam kapasitelerini gösteren ve okunaklı yağlı boya işaretlenirler. Bu gibi sarınç, fıçı veya başka kablarda bulunan herhangi bir alkollü içkinin imal edildiği tarih ve yıl ile Gümrük ve Rüsumat Dairesi Müdürünün istemesi halinde, içinde bulunan alkollü içki veya zivaniyanm tarifi başka yollardan okunaklı şekilde işaretlenir.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(4)</w:t>
            </w:r>
          </w:p>
        </w:tc>
        <w:tc>
          <w:tcPr>
            <w:tcW w:w="6379" w:type="dxa"/>
            <w:gridSpan w:val="5"/>
          </w:tcPr>
          <w:p w:rsidR="00313AD8" w:rsidRPr="002149A7" w:rsidRDefault="00313AD8" w:rsidP="0099088F">
            <w:r w:rsidRPr="002149A7">
              <w:t>Bir imalatçının işyerinde alkollü içki depolanması veya teslimi için kullanılan tüm tekerlenen fıçılar oyma, mühürleme veya ayırtedici olan yağlı boya ile boyama yolu ile işaretlenir ve imalatçının adı, iş yerinin bulunduğu yerin adı, her fıçının alabileceği galon miktarı ve fıçıların sıra numarası ile bu şekilde ayrılmış, mühürlenmiş veya boyanmış olarak tutulur.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(5)</w:t>
            </w:r>
          </w:p>
        </w:tc>
        <w:tc>
          <w:tcPr>
            <w:tcW w:w="6379" w:type="dxa"/>
            <w:gridSpan w:val="5"/>
          </w:tcPr>
          <w:p w:rsidR="00313AD8" w:rsidRPr="002149A7" w:rsidRDefault="00313AD8" w:rsidP="0099088F">
            <w:r w:rsidRPr="002149A7">
              <w:t>Bir imalatçı, kendi imalatını teslim için, kendinden başka herhangi bir kişinin adını taşıyan herhangi bir fıçı veya kab kullanamaz</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Tartı v.b.</w:t>
            </w:r>
          </w:p>
        </w:tc>
        <w:tc>
          <w:tcPr>
            <w:tcW w:w="691" w:type="dxa"/>
            <w:gridSpan w:val="2"/>
          </w:tcPr>
          <w:p w:rsidR="00313AD8" w:rsidRPr="002149A7" w:rsidRDefault="00313AD8" w:rsidP="0099088F">
            <w:r w:rsidRPr="002149A7">
              <w:t>14.</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Her imalatçı,işyerinde bulunan alkollü içki metillendirilmiş veya denatüre edilmiş ispirtolar, zivaniya veya alkollü içki imal malzemelerini ve bu gibi alkollü içki, metillendirilmiş veya denatüre edilmiş ispirtolar, zivaniya veya alkollü içki imalinde kullanılan başka malzemeyi koymak amacıyla kullanılan fıçı veya kabları tartmak, ölçmek veya hesaplamak amacıyla işyerindeki sorumlu memurun makul olarak isteyeceği yeterli ve doğru gösteren tartı, ölçü, terazi, ışık, merdiven ve başka kolaylıklar sağlar.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imalaçtı, el kantarı kullanmak isterse, kantarın doğruluğunun, Gümrük ve Rüsumat Dairesi Müdürünün tatmin olacağı şekilde denenmesi için standard tartı seti temin eder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İmalatçının sağlaması gereken teraziler işyerinden teslim edilen alkollü içki veya metillendirilmiş veya denatüre edilmiş ispirto fıçılarının en büyük hacimde olanları tartabilecek güçte olmalıdır.</w:t>
            </w:r>
          </w:p>
        </w:tc>
      </w:tr>
      <w:tr w:rsidR="00313AD8" w:rsidRPr="002149A7" w:rsidTr="00E245A9">
        <w:trPr>
          <w:trHeight w:val="15"/>
        </w:trPr>
        <w:tc>
          <w:tcPr>
            <w:tcW w:w="1127" w:type="dxa"/>
          </w:tcPr>
          <w:p w:rsidR="00313AD8" w:rsidRPr="00E44CFA" w:rsidRDefault="00313AD8" w:rsidP="0099088F">
            <w:pPr>
              <w:rPr>
                <w:sz w:val="20"/>
                <w:szCs w:val="20"/>
              </w:rPr>
            </w:pPr>
          </w:p>
        </w:tc>
        <w:tc>
          <w:tcPr>
            <w:tcW w:w="691" w:type="dxa"/>
            <w:gridSpan w:val="2"/>
          </w:tcPr>
          <w:p w:rsidR="00313AD8" w:rsidRPr="002149A7" w:rsidRDefault="00313AD8" w:rsidP="0099088F"/>
        </w:tc>
        <w:tc>
          <w:tcPr>
            <w:tcW w:w="700" w:type="dxa"/>
            <w:gridSpan w:val="3"/>
          </w:tcPr>
          <w:p w:rsidR="00313AD8" w:rsidRPr="002149A7" w:rsidRDefault="00313AD8" w:rsidP="0099088F">
            <w:r w:rsidRPr="002149A7">
              <w:t>(4)</w:t>
            </w:r>
          </w:p>
        </w:tc>
        <w:tc>
          <w:tcPr>
            <w:tcW w:w="6379" w:type="dxa"/>
            <w:gridSpan w:val="5"/>
          </w:tcPr>
          <w:p w:rsidR="00313AD8" w:rsidRPr="002149A7" w:rsidRDefault="00313AD8" w:rsidP="0099088F">
            <w:r w:rsidRPr="002149A7">
              <w:t>İmalatçı, tartı, ölçü, terazi, ışık, merdiyern ve başka kolaylıkları işyerinde memurun onaylayacağı uygun ve gerekli bir yerde ve Memurun kullanması için daima hazır olacak bir şekilde bakımlı olarak tutar.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Alkollü içki ihracı</w:t>
            </w:r>
          </w:p>
        </w:tc>
        <w:tc>
          <w:tcPr>
            <w:tcW w:w="691" w:type="dxa"/>
            <w:gridSpan w:val="2"/>
          </w:tcPr>
          <w:p w:rsidR="00313AD8" w:rsidRPr="002149A7" w:rsidRDefault="00313AD8" w:rsidP="0099088F">
            <w:r w:rsidRPr="002149A7">
              <w:t>15.</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İmalatçılar, Gümrük ve Rüsumat Dairesi Müdürünün onayı ile, her ihraç için yapılan her bir sevk ile ilgili olarak ayrı bir teminat yerine Gümrük ve Rüsumat Dairesi Müdürünün isteyeceği bir teminat ve miktarda ve şartlara bağlı olarak genel bir taahhüt altına girebilir.</w:t>
            </w:r>
          </w:p>
        </w:tc>
        <w:bookmarkStart w:id="0" w:name="_GoBack"/>
        <w:bookmarkEnd w:id="0"/>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Alkollü içkilerin ihraç için imalatçının işyerinden teslimi ve müsaade edildiğinde gecikmeksizin sevk limanı veya yerine nakledilirler ve gemiye yüklenecek ihbarnamede belirtilen yere ihraç edilerek oraya boşaltılırlar; alkollü içkilerle nakledilmelerine ilişkin ihbarname, sevk yerindeki Memurun muhafazasına verilirler ve gemiye yüklenene kadar onun muhafazasında kalırlar; gemiye yüklendiktan sonra memur, gemiye yükleme tarihi, geminin adı ve yükletilen alkollü içki miktarını ihbarnamenin arkasına yazarak tasdik eder ve bu şekilde tasdiklenmiş ihbarnameyi alkollü içkinin alındığı imalatçının işyerindeki sorumlu Memura gönderir.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Gemiye yükleme yerindeki Memur, gemiye yüklemek için ibraz edilen alkollü içkinin herhangi bir tadil veya değişikliğe uğramadan imalatçının iş yerinden nakledilip edilmediğini saptamak için fıçı veya öteki kabları tartabilir veya ölçebilir ve alkollü içkilerin yerleştirildiği herhangi bir ambalajı açabilir ve muayene edebilir ve alkollü içkinin gücünü denemek için örnek de alabilir.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Defterler</w:t>
            </w:r>
          </w:p>
        </w:tc>
        <w:tc>
          <w:tcPr>
            <w:tcW w:w="691" w:type="dxa"/>
            <w:gridSpan w:val="2"/>
          </w:tcPr>
          <w:p w:rsidR="00313AD8" w:rsidRPr="002149A7" w:rsidRDefault="00313AD8" w:rsidP="0099088F">
            <w:r w:rsidRPr="002149A7">
              <w:t>16.</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İmalatçılar, Gümrük ve Rüsumat Dairesi Müdürünce istenilen ve onaylanan şekilde stok defteri tutarlar.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İmalatçılar stok defterine ispirto, şeker veya nişasta içeren ve alkollü içki imalinde kullanılması tasarlanan tüm maddelerin tarifi ve miktarını gösteren bilgileri stok defterine kaydederler ve bu kayıtlar bu gibi maddelerin kullanılacağı vakitten önce iki saatten geç olmamak üzere yapılır.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(3)</w:t>
            </w:r>
          </w:p>
        </w:tc>
        <w:tc>
          <w:tcPr>
            <w:tcW w:w="6379" w:type="dxa"/>
            <w:gridSpan w:val="5"/>
          </w:tcPr>
          <w:p w:rsidR="00313AD8" w:rsidRPr="002149A7" w:rsidRDefault="00313AD8" w:rsidP="0099088F">
            <w:r w:rsidRPr="002149A7">
              <w:t>Her imalatçı ürettiği tüm alkollü içkilerin miktarı ve tarifi ile ilgili olarak stok defterine bir kayıt yapar; bu kayıt sadece ispirtolar dışındaki alkollü içkiler halinde, imalatın başladığı vakitten sonra iki saatten geç olmamak üzere yapılır ve sade ispirtoların imali halinde de herhangi bir fermantasyon kabı içinde bulunan maddelerin ımbıklanma vaktinin başlamasından sonra iki saatten geç olmamak üzere veya zivaniya dahil ispirtoların tekrar ımbıklanması yapılacağından, tekrar ımbıklanmasının tamamlanmasından sonra en geç iki saatte yapılır; imalatçı ayrıca başka herhangi bir imalatçılardan aldığı tüm alkollü içkilerle bilgileri de stok defterine geçirir.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(4)</w:t>
            </w:r>
          </w:p>
        </w:tc>
        <w:tc>
          <w:tcPr>
            <w:tcW w:w="6379" w:type="dxa"/>
            <w:gridSpan w:val="5"/>
          </w:tcPr>
          <w:p w:rsidR="00313AD8" w:rsidRPr="002149A7" w:rsidRDefault="00313AD8" w:rsidP="0099088F">
            <w:r w:rsidRPr="002149A7">
              <w:t>İmalatçı stok defterinin ilk kullanıldığı gün işyerindeki stoklarla ilgili bilgileri stok defterine geçirir; alkollü içkiler, zivaniya ve metillendirilmiş veya denatüre edilmiş ispirtolar ilgili başlıklar altına toplu olarak galon itibariyle geçirilir ve her birinin karşılığı da galon itibariyle pruf ispirto olarak gösterilir.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(5)</w:t>
            </w:r>
          </w:p>
        </w:tc>
        <w:tc>
          <w:tcPr>
            <w:tcW w:w="6379" w:type="dxa"/>
            <w:gridSpan w:val="5"/>
          </w:tcPr>
          <w:p w:rsidR="00313AD8" w:rsidRPr="002149A7" w:rsidRDefault="00313AD8" w:rsidP="0099088F">
            <w:r w:rsidRPr="002149A7">
              <w:t>Her imalatçı, Gümrük ve Rüsumat Dairesi Müdürünün isteyeceği ve onaylayacağı biçimde de bir teslim defteri tutar.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(6)</w:t>
            </w:r>
          </w:p>
        </w:tc>
        <w:tc>
          <w:tcPr>
            <w:tcW w:w="6379" w:type="dxa"/>
            <w:gridSpan w:val="5"/>
          </w:tcPr>
          <w:p w:rsidR="00313AD8" w:rsidRPr="002149A7" w:rsidRDefault="00313AD8" w:rsidP="0099088F">
            <w:r w:rsidRPr="002149A7">
              <w:t>İmalatçı, teslim vaktinde, teslim defterinde teslim edilen alkollü içki, metillendirilmiş veya denatüre edilmiş ispirto veya zivaniyanm her konsinyasyonu ile ilgili ayrıntılı bilgi verir; teslim edilen miktar toplu olarak ve pruf galon olarak ifade edilir.</w:t>
            </w:r>
          </w:p>
        </w:tc>
      </w:tr>
      <w:tr w:rsidR="00313AD8" w:rsidRPr="002149A7" w:rsidTr="00E245A9">
        <w:trPr>
          <w:trHeight w:val="15"/>
        </w:trPr>
        <w:tc>
          <w:tcPr>
            <w:tcW w:w="1127" w:type="dxa"/>
          </w:tcPr>
          <w:p w:rsidR="00313AD8" w:rsidRDefault="00313AD8" w:rsidP="0099088F">
            <w:pPr>
              <w:ind w:right="-90"/>
              <w:rPr>
                <w:sz w:val="20"/>
                <w:szCs w:val="20"/>
              </w:rPr>
            </w:pPr>
            <w:r w:rsidRPr="00E44CFA">
              <w:rPr>
                <w:sz w:val="20"/>
                <w:szCs w:val="20"/>
              </w:rPr>
              <w:t>Hidrometre</w:t>
            </w:r>
          </w:p>
          <w:p w:rsidR="00313AD8" w:rsidRPr="00E44CFA" w:rsidRDefault="00313AD8" w:rsidP="0099088F">
            <w:pPr>
              <w:ind w:right="-90"/>
              <w:rPr>
                <w:sz w:val="20"/>
                <w:szCs w:val="20"/>
              </w:rPr>
            </w:pPr>
            <w:r w:rsidRPr="00E44CFA">
              <w:rPr>
                <w:sz w:val="20"/>
                <w:szCs w:val="20"/>
              </w:rPr>
              <w:t>lerin denenmesi ve okunması</w:t>
            </w:r>
          </w:p>
        </w:tc>
        <w:tc>
          <w:tcPr>
            <w:tcW w:w="691" w:type="dxa"/>
            <w:gridSpan w:val="2"/>
          </w:tcPr>
          <w:p w:rsidR="00313AD8" w:rsidRPr="002149A7" w:rsidRDefault="00313AD8" w:rsidP="0099088F">
            <w:r w:rsidRPr="002149A7">
              <w:t>17.</w:t>
            </w:r>
          </w:p>
        </w:tc>
        <w:tc>
          <w:tcPr>
            <w:tcW w:w="700" w:type="dxa"/>
            <w:gridSpan w:val="3"/>
          </w:tcPr>
          <w:p w:rsidR="00313AD8" w:rsidRPr="002149A7" w:rsidRDefault="00313AD8" w:rsidP="0099088F">
            <w:r w:rsidRPr="002149A7">
              <w:t>(1)</w:t>
            </w:r>
          </w:p>
        </w:tc>
        <w:tc>
          <w:tcPr>
            <w:tcW w:w="6379" w:type="dxa"/>
            <w:gridSpan w:val="5"/>
          </w:tcPr>
          <w:p w:rsidR="00313AD8" w:rsidRPr="002149A7" w:rsidRDefault="00313AD8" w:rsidP="0099088F">
            <w:r w:rsidRPr="002149A7">
              <w:t>Devlet Kimyageri, uygun göreceği zamanlarda ve fasılalarda hidrometleri dener ve sadece kimyagerin doğru bulduğu hidrometler Memurlarca kullanılır.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700" w:type="dxa"/>
            <w:gridSpan w:val="3"/>
          </w:tcPr>
          <w:p w:rsidR="00313AD8" w:rsidRPr="002149A7" w:rsidRDefault="00313AD8" w:rsidP="0099088F">
            <w:r w:rsidRPr="002149A7">
              <w:t>(2)</w:t>
            </w:r>
          </w:p>
        </w:tc>
        <w:tc>
          <w:tcPr>
            <w:tcW w:w="6379" w:type="dxa"/>
            <w:gridSpan w:val="5"/>
          </w:tcPr>
          <w:p w:rsidR="00313AD8" w:rsidRPr="002149A7" w:rsidRDefault="00313AD8" w:rsidP="0099088F">
            <w:r w:rsidRPr="002149A7">
              <w:t>Hidrometre sıvı yüzeyinin hidrometre ile kesiştiği yerde okunur; seviye iki taksimat arasında ise alt taksimat alınır; sonuç virgülden sonra birinci haneye kadar ifade edilir ve Devlet kimyagerinin veya onun ilgili konu ile ilgili olarak yetkilendirdiği kişinin yaptığı tahlilde başka bir sonuç alınmadıkça, ispirtoların doğru gücü olarak sayılır.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Resmin hesaplanmasında kesirler dikkate alınmaz.</w:t>
            </w:r>
          </w:p>
        </w:tc>
        <w:tc>
          <w:tcPr>
            <w:tcW w:w="691" w:type="dxa"/>
            <w:gridSpan w:val="2"/>
          </w:tcPr>
          <w:p w:rsidR="00313AD8" w:rsidRPr="002149A7" w:rsidRDefault="00313AD8" w:rsidP="0099088F">
            <w:r w:rsidRPr="002149A7">
              <w:t>18.</w:t>
            </w:r>
          </w:p>
        </w:tc>
        <w:tc>
          <w:tcPr>
            <w:tcW w:w="7079" w:type="dxa"/>
            <w:gridSpan w:val="8"/>
          </w:tcPr>
          <w:p w:rsidR="00313AD8" w:rsidRPr="002149A7" w:rsidRDefault="00313AD8" w:rsidP="0099088F">
            <w:r w:rsidRPr="002149A7">
              <w:t>İmalatçıların işyerlerinden teslim edilen alkollü içkilere istihlak resmi yükletilirken bir galonun otuz ikide birinden az olan kesirler dikkate alınmaz. Teslim edilen miktar bir galonun otuzikide bir kısmına kadar hesaplanır ve resim yükletilmesinden doğan bir kuruş kesri halinde ne yakın ve müteakip daha yüksek kuruş yükletilir.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İç tüketim yetki belgesi</w:t>
            </w:r>
          </w:p>
        </w:tc>
        <w:tc>
          <w:tcPr>
            <w:tcW w:w="691" w:type="dxa"/>
            <w:gridSpan w:val="2"/>
          </w:tcPr>
          <w:p w:rsidR="00313AD8" w:rsidRPr="002149A7" w:rsidRDefault="00313AD8" w:rsidP="0099088F">
            <w:r w:rsidRPr="002149A7">
              <w:t>19.</w:t>
            </w:r>
          </w:p>
        </w:tc>
        <w:tc>
          <w:tcPr>
            <w:tcW w:w="7079" w:type="dxa"/>
            <w:gridSpan w:val="8"/>
          </w:tcPr>
          <w:p w:rsidR="00313AD8" w:rsidRPr="002149A7" w:rsidRDefault="00313AD8" w:rsidP="0099088F">
            <w:r w:rsidRPr="002149A7">
              <w:t>KKTC'de tüketim için herhangi bir alkollü içki tesliminden önce imalatçı işyerindeki sorumlu Memura Gümrük ve Rüsumat Dairesi Müdürünce onaylanmış şekilde ve alkollü içkilerin tam tarifini içeren, üç suret olarak, bir iç tüketim yetki belgesi ibraz eder; Memur alkollü içkileri muayene ederek yetki belgesinin tüm süretlerine gerekli ek bilgileri yazar ve yükletilen vergiyi hesaplayarak tüm süretleri imalatçıya verir; imalatçı da yetki belgelerini Gümrük Şube Amiri veya imalatçının işyerinin bulunduğu Gümrük Dairesinin sorumlusu olan memura görüterek resmi öder. Gümrük Şube Amiri veya sorumlu memur, ödenen resim için bir makbuz verir, yetki belgesinin tüm suretlerini imza ederek mühürler ve sayılandırır ve aslını alıkoyduktan sonra ikinci ve üçüncü suretleri gerek imalatçı veya temsilcisi ile gerek posta ile, imalatçının işyerindeki memura gönderir; imalatçımın işyerindeki memur üçüncy sureti imalatçıya teslim eder ve belgede belirlenen alkollü içkinin KKTC'de tüketimi için teslim edilmesine yetki verir.</w:t>
            </w:r>
          </w:p>
        </w:tc>
      </w:tr>
      <w:tr w:rsidR="00313AD8" w:rsidRPr="002149A7" w:rsidTr="00E245A9">
        <w:trPr>
          <w:trHeight w:val="15"/>
        </w:trPr>
        <w:tc>
          <w:tcPr>
            <w:tcW w:w="1127" w:type="dxa"/>
          </w:tcPr>
          <w:p w:rsidR="00313AD8" w:rsidRPr="00E44CFA" w:rsidRDefault="00313AD8" w:rsidP="0099088F">
            <w:pPr>
              <w:ind w:right="-232"/>
              <w:rPr>
                <w:sz w:val="20"/>
                <w:szCs w:val="20"/>
              </w:rPr>
            </w:pPr>
            <w:r w:rsidRPr="00E44CFA">
              <w:rPr>
                <w:sz w:val="20"/>
                <w:szCs w:val="20"/>
              </w:rPr>
              <w:t>Resmin brüt olarak ödenmesi</w:t>
            </w:r>
          </w:p>
          <w:p w:rsidR="00313AD8" w:rsidRPr="00E44CFA" w:rsidRDefault="00313AD8" w:rsidP="0099088F">
            <w:pPr>
              <w:rPr>
                <w:sz w:val="20"/>
                <w:szCs w:val="20"/>
              </w:rPr>
            </w:pPr>
          </w:p>
        </w:tc>
        <w:tc>
          <w:tcPr>
            <w:tcW w:w="691" w:type="dxa"/>
            <w:gridSpan w:val="2"/>
          </w:tcPr>
          <w:p w:rsidR="00313AD8" w:rsidRPr="002149A7" w:rsidRDefault="00313AD8" w:rsidP="0099088F">
            <w:r w:rsidRPr="002149A7">
              <w:t>20.</w:t>
            </w:r>
          </w:p>
        </w:tc>
        <w:tc>
          <w:tcPr>
            <w:tcW w:w="558" w:type="dxa"/>
          </w:tcPr>
          <w:p w:rsidR="00313AD8" w:rsidRPr="002149A7" w:rsidRDefault="00313AD8" w:rsidP="0099088F">
            <w:r w:rsidRPr="002149A7">
              <w:t>(1)</w:t>
            </w:r>
          </w:p>
        </w:tc>
        <w:tc>
          <w:tcPr>
            <w:tcW w:w="6521" w:type="dxa"/>
            <w:gridSpan w:val="7"/>
          </w:tcPr>
          <w:p w:rsidR="00313AD8" w:rsidRPr="002149A7" w:rsidRDefault="00313AD8" w:rsidP="0099088F">
            <w:r w:rsidRPr="002149A7">
              <w:t>İşlemler çok olduğunda, imalatçının istihlak vetgisini brüt olarak ödemesine müsaade edilebilir ve imalatçı, brüt ödeme yapmasının kendine müsaade edilmesi için Gümrük Şube Müdürüne veya iş yerinin bulunduğu sorumlusu olan memura müracaat eder, her defasında, ödeme zaman zaman Gümrük ve Rüsumat Dairesi Müdyrünce saptanan miktardan daha az olamaz; Gümrük Şube Amiri veya Gümrük karakol sorumlusu memur her brüt ödeme için bir makbuz verir ve ödemeyi yapan imalatçının işyerindeki memura ödenen miktarla ona karşılık olarak verilen Makbuzun tarih ve sayısını bildirir.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558" w:type="dxa"/>
          </w:tcPr>
          <w:p w:rsidR="00313AD8" w:rsidRPr="002149A7" w:rsidRDefault="00313AD8" w:rsidP="0099088F">
            <w:r w:rsidRPr="002149A7">
              <w:t>(2)</w:t>
            </w:r>
          </w:p>
        </w:tc>
        <w:tc>
          <w:tcPr>
            <w:tcW w:w="6521" w:type="dxa"/>
            <w:gridSpan w:val="7"/>
          </w:tcPr>
          <w:p w:rsidR="00313AD8" w:rsidRPr="002149A7" w:rsidRDefault="00313AD8" w:rsidP="0099088F">
            <w:r w:rsidRPr="002149A7">
              <w:t>İmalatçının ödeme uyarınca yapması gereken teslimat için imalatçı her ayın onbeşinci ve son günü üç suret olarak bir iç tüketim yetki belgesi nazırlar ve ayın bu onbeşinci veya son gününü izleyen ertesi mesai günü sabahından geç olmamak üzere uygun bir zamanda memura verir. Memur her sureti kontrol ederek tasdikler, aslını Gümrük Şube Amiri veya Gümrük karakol sorumlusu memura gönderir, ikinci sureti alıkoyar ve üçüncüyü de imalatçıya teslim eder.</w:t>
            </w:r>
          </w:p>
        </w:tc>
      </w:tr>
      <w:tr w:rsidR="00313AD8" w:rsidRPr="002149A7" w:rsidTr="00E245A9">
        <w:trPr>
          <w:trHeight w:val="15"/>
        </w:trPr>
        <w:tc>
          <w:tcPr>
            <w:tcW w:w="1127" w:type="dxa"/>
          </w:tcPr>
          <w:p w:rsidR="00313AD8" w:rsidRPr="002149A7" w:rsidRDefault="00313AD8" w:rsidP="0099088F"/>
        </w:tc>
        <w:tc>
          <w:tcPr>
            <w:tcW w:w="691" w:type="dxa"/>
            <w:gridSpan w:val="2"/>
          </w:tcPr>
          <w:p w:rsidR="00313AD8" w:rsidRPr="002149A7" w:rsidRDefault="00313AD8" w:rsidP="0099088F"/>
        </w:tc>
        <w:tc>
          <w:tcPr>
            <w:tcW w:w="558" w:type="dxa"/>
          </w:tcPr>
          <w:p w:rsidR="00313AD8" w:rsidRPr="002149A7" w:rsidRDefault="00313AD8" w:rsidP="0099088F">
            <w:r w:rsidRPr="002149A7">
              <w:t>(3)</w:t>
            </w:r>
          </w:p>
        </w:tc>
        <w:tc>
          <w:tcPr>
            <w:tcW w:w="6521" w:type="dxa"/>
            <w:gridSpan w:val="7"/>
          </w:tcPr>
          <w:p w:rsidR="00313AD8" w:rsidRPr="002149A7" w:rsidRDefault="00313AD8" w:rsidP="0099088F">
            <w:r w:rsidRPr="002149A7">
              <w:t>Memur, bir imalatçının brüt ödeme yaptığına dair Gümrük Şube Amiri veya Gümrük karakol sorumlusu memurdan ihbar alması üzerine, KKTC'de tüketim için istihlak resmi itibarıyla, imalatçının matlubunda bulunan herhangi bir bakiye ile birlikte yapılan brüt ödeme miktarını aşmayacak bir miktarda alkollü içki teslim etmesini imalatçıya müsaade eder.</w:t>
            </w:r>
          </w:p>
        </w:tc>
      </w:tr>
      <w:tr w:rsidR="00313AD8" w:rsidRPr="002149A7" w:rsidTr="00E245A9">
        <w:trPr>
          <w:trHeight w:val="15"/>
        </w:trPr>
        <w:tc>
          <w:tcPr>
            <w:tcW w:w="1127" w:type="dxa"/>
          </w:tcPr>
          <w:p w:rsidR="00313AD8" w:rsidRPr="00E44CFA" w:rsidRDefault="00313AD8" w:rsidP="0099088F">
            <w:pPr>
              <w:ind w:right="-202"/>
              <w:rPr>
                <w:sz w:val="20"/>
                <w:szCs w:val="20"/>
              </w:rPr>
            </w:pPr>
            <w:r w:rsidRPr="00E44CFA">
              <w:rPr>
                <w:sz w:val="20"/>
                <w:szCs w:val="20"/>
              </w:rPr>
              <w:t>İspirtoları metillendime veya denatüre etmede kısıtlamalar</w:t>
            </w:r>
          </w:p>
        </w:tc>
        <w:tc>
          <w:tcPr>
            <w:tcW w:w="691" w:type="dxa"/>
            <w:gridSpan w:val="2"/>
          </w:tcPr>
          <w:p w:rsidR="00313AD8" w:rsidRPr="002149A7" w:rsidRDefault="00313AD8" w:rsidP="0099088F">
            <w:r w:rsidRPr="002149A7">
              <w:t>21.</w:t>
            </w:r>
          </w:p>
        </w:tc>
        <w:tc>
          <w:tcPr>
            <w:tcW w:w="7079" w:type="dxa"/>
            <w:gridSpan w:val="8"/>
          </w:tcPr>
          <w:p w:rsidR="00313AD8" w:rsidRPr="002149A7" w:rsidRDefault="00313AD8" w:rsidP="0099088F">
            <w:r w:rsidRPr="002149A7">
              <w:t>İspirto metillendirilmesi veya denatüre edilmesi sadece ruhsatlandırılmış iş yerlerinde ve bir Memurun gözetiminde yapılır.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Ruhsatı biten iş yerindeki ımbık ve köy ımbıkları</w:t>
            </w:r>
          </w:p>
        </w:tc>
        <w:tc>
          <w:tcPr>
            <w:tcW w:w="691" w:type="dxa"/>
            <w:gridSpan w:val="2"/>
          </w:tcPr>
          <w:p w:rsidR="00313AD8" w:rsidRPr="002149A7" w:rsidRDefault="00313AD8" w:rsidP="0099088F">
            <w:r w:rsidRPr="002149A7">
              <w:t>22.</w:t>
            </w:r>
          </w:p>
        </w:tc>
        <w:tc>
          <w:tcPr>
            <w:tcW w:w="7079" w:type="dxa"/>
            <w:gridSpan w:val="8"/>
          </w:tcPr>
          <w:p w:rsidR="00313AD8" w:rsidRPr="002149A7" w:rsidRDefault="00313AD8" w:rsidP="0099088F">
            <w:r w:rsidRPr="002149A7">
              <w:t>Bir imalatçının ruhsatı sona erdiği ve yeni bir ruhsat verilmediği veya işyeri ile ilgili kayıtın gşçersiz olduğu hallerde, işyerinde bulunan herhangi bir ımbık veya köy ımbığı, Gümrük ve Rüsumat Dairesi Müdürünce tatmin olacağı şekilde mühürlenir ve başka şekilde kesinlikle ispirto üretmeyecek bir duruma getirilir ve Gümrük ve Rüsumat Dairesi Müdürünün yetki vermesi dışında yeni bir ruhsat alınana kadar yerinden kaldırılamaz veya ona müdahale edilemez.</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İtirazlar</w:t>
            </w:r>
          </w:p>
          <w:p w:rsidR="00313AD8" w:rsidRPr="00E44CFA" w:rsidRDefault="00313AD8" w:rsidP="0099088F">
            <w:pPr>
              <w:rPr>
                <w:sz w:val="20"/>
                <w:szCs w:val="20"/>
              </w:rPr>
            </w:pPr>
          </w:p>
        </w:tc>
        <w:tc>
          <w:tcPr>
            <w:tcW w:w="691" w:type="dxa"/>
            <w:gridSpan w:val="2"/>
          </w:tcPr>
          <w:p w:rsidR="00313AD8" w:rsidRPr="002149A7" w:rsidRDefault="00313AD8" w:rsidP="0099088F">
            <w:r w:rsidRPr="002149A7">
              <w:t>23.</w:t>
            </w:r>
          </w:p>
        </w:tc>
        <w:tc>
          <w:tcPr>
            <w:tcW w:w="7079" w:type="dxa"/>
            <w:gridSpan w:val="8"/>
          </w:tcPr>
          <w:p w:rsidR="00313AD8" w:rsidRPr="002149A7" w:rsidRDefault="00313AD8" w:rsidP="0099088F">
            <w:r w:rsidRPr="002149A7">
              <w:t>Gümrük ve Rüsumat Dairesi Müdürünün bir ruhsat veya izin vermeyi reddetmesinden yasal menfaatinin ihlâl edildiğini iddia eden herkes, red kararını kendine bildirilmesinden on güne kadar Bakanlar Kuruluna itiraz edebilir; Kurulun kararı kesindir.</w:t>
            </w:r>
          </w:p>
        </w:tc>
      </w:tr>
      <w:tr w:rsidR="00313AD8" w:rsidRPr="002149A7" w:rsidTr="00E245A9">
        <w:trPr>
          <w:trHeight w:val="15"/>
        </w:trPr>
        <w:tc>
          <w:tcPr>
            <w:tcW w:w="1127" w:type="dxa"/>
          </w:tcPr>
          <w:p w:rsidR="00313AD8" w:rsidRPr="00E44CFA" w:rsidRDefault="00313AD8" w:rsidP="0099088F">
            <w:pPr>
              <w:rPr>
                <w:sz w:val="20"/>
                <w:szCs w:val="20"/>
              </w:rPr>
            </w:pPr>
            <w:r w:rsidRPr="00E44CFA">
              <w:rPr>
                <w:sz w:val="20"/>
                <w:szCs w:val="20"/>
              </w:rPr>
              <w:t>Cezalar</w:t>
            </w:r>
          </w:p>
          <w:p w:rsidR="00313AD8" w:rsidRPr="00E44CFA" w:rsidRDefault="00313AD8" w:rsidP="0099088F">
            <w:pPr>
              <w:rPr>
                <w:sz w:val="20"/>
                <w:szCs w:val="20"/>
              </w:rPr>
            </w:pPr>
          </w:p>
        </w:tc>
        <w:tc>
          <w:tcPr>
            <w:tcW w:w="691" w:type="dxa"/>
            <w:gridSpan w:val="2"/>
          </w:tcPr>
          <w:p w:rsidR="00313AD8" w:rsidRPr="002149A7" w:rsidRDefault="00313AD8" w:rsidP="0099088F">
            <w:r w:rsidRPr="002149A7">
              <w:t>24.</w:t>
            </w:r>
          </w:p>
        </w:tc>
        <w:tc>
          <w:tcPr>
            <w:tcW w:w="7079" w:type="dxa"/>
            <w:gridSpan w:val="8"/>
          </w:tcPr>
          <w:p w:rsidR="00313AD8" w:rsidRPr="002149A7" w:rsidRDefault="00313AD8" w:rsidP="0099088F">
            <w:r w:rsidRPr="002149A7">
              <w:t>Her kim, bu tüzük kurallar mu herhangi birine uymakta kusur veya ihmal gösterirse bir suç işlemiş olur ve yirmi beş Kıbrıs lirasına kadar para cezasına çarptırılır.</w:t>
            </w:r>
          </w:p>
        </w:tc>
      </w:tr>
    </w:tbl>
    <w:p w:rsidR="00313AD8" w:rsidRPr="002149A7" w:rsidRDefault="00313AD8" w:rsidP="00313AD8"/>
    <w:p w:rsidR="00313AD8" w:rsidRPr="002149A7" w:rsidRDefault="00313AD8" w:rsidP="00313AD8">
      <w:pPr>
        <w:ind w:right="340"/>
        <w:jc w:val="center"/>
      </w:pPr>
      <w:r w:rsidRPr="002149A7">
        <w:t>Ek - (Madde 12.)</w:t>
      </w:r>
    </w:p>
    <w:p w:rsidR="00313AD8" w:rsidRPr="002149A7" w:rsidRDefault="00313AD8" w:rsidP="00313AD8">
      <w:pPr>
        <w:ind w:right="340"/>
        <w:jc w:val="center"/>
      </w:pPr>
      <w:r w:rsidRPr="002149A7">
        <w:t>Fasıl 140, Alkollü İçkiler (İmali) Ruhsatlandırma Yasası</w:t>
      </w:r>
    </w:p>
    <w:p w:rsidR="00313AD8" w:rsidRPr="002149A7" w:rsidRDefault="00313AD8" w:rsidP="00313AD8">
      <w:pPr>
        <w:ind w:right="340"/>
      </w:pPr>
      <w:r w:rsidRPr="002149A7">
        <w:t>...........................................................................................................adresinde bulunan ben/biz ................................................. alkollü içki imali, depolanması ve satışı için kullanılması amacıyla ................................................. de/da tarafından/tarafımızdan kullanılması düşünülen aşağıdaki bina, oda, yer ve ımbık, köy ımbıkı, kab ve aletlerin işbu belge ile kaydını yaptırınız:-</w:t>
      </w:r>
    </w:p>
    <w:p w:rsidR="00313AD8" w:rsidRPr="002149A7" w:rsidRDefault="00313AD8" w:rsidP="00313AD8">
      <w:pPr>
        <w:ind w:left="2880" w:right="340" w:firstLine="720"/>
      </w:pPr>
      <w:r w:rsidRPr="002149A7">
        <w:t>(imza) .................................................</w:t>
      </w:r>
    </w:p>
    <w:p w:rsidR="00313AD8" w:rsidRPr="002149A7" w:rsidRDefault="00313AD8" w:rsidP="00313AD8">
      <w:pPr>
        <w:ind w:right="340"/>
      </w:pPr>
      <w:r w:rsidRPr="002149A7">
        <w:t>19..... yılının bu..................................'ncı günü huzurumda imzalanmıştır.</w:t>
      </w:r>
    </w:p>
    <w:p w:rsidR="00313AD8" w:rsidRPr="002149A7" w:rsidRDefault="00313AD8" w:rsidP="00313AD8">
      <w:pPr>
        <w:ind w:left="2880" w:right="340" w:firstLine="720"/>
      </w:pPr>
      <w:r w:rsidRPr="002149A7">
        <w:t>Tarih .................................................</w:t>
      </w:r>
    </w:p>
    <w:p w:rsidR="00313AD8" w:rsidRPr="002149A7" w:rsidRDefault="00313AD8" w:rsidP="00313AD8">
      <w:pPr>
        <w:ind w:right="340"/>
      </w:pPr>
      <w:r w:rsidRPr="002149A7">
        <w:t xml:space="preserve">Yer </w:t>
      </w:r>
      <w:r w:rsidRPr="002149A7">
        <w:tab/>
        <w:t>.................................................</w:t>
      </w:r>
    </w:p>
    <w:p w:rsidR="00313AD8" w:rsidRPr="002149A7" w:rsidRDefault="00313AD8" w:rsidP="00313AD8">
      <w:pPr>
        <w:ind w:right="340"/>
      </w:pPr>
      <w:r w:rsidRPr="002149A7">
        <w:t xml:space="preserve">Tarih </w:t>
      </w:r>
      <w:r w:rsidRPr="002149A7">
        <w:tab/>
        <w:t xml:space="preserve">................................................. </w:t>
      </w:r>
    </w:p>
    <w:p w:rsidR="00313AD8" w:rsidRPr="002149A7" w:rsidRDefault="00313AD8" w:rsidP="00313AD8">
      <w:pPr>
        <w:ind w:left="4320" w:right="340"/>
      </w:pPr>
      <w:r w:rsidRPr="002149A7">
        <w:t>(imza) .................................................</w:t>
      </w:r>
    </w:p>
    <w:p w:rsidR="00313AD8" w:rsidRPr="002149A7" w:rsidRDefault="00313AD8" w:rsidP="00313AD8">
      <w:pPr>
        <w:ind w:left="2880" w:right="340" w:firstLine="720"/>
      </w:pPr>
      <w:r>
        <w:t xml:space="preserve"> </w:t>
      </w:r>
      <w:r w:rsidRPr="002149A7">
        <w:t>Memur.................................................</w:t>
      </w:r>
    </w:p>
    <w:p w:rsidR="00313AD8" w:rsidRPr="002149A7" w:rsidRDefault="00313AD8" w:rsidP="00313AD8">
      <w:pPr>
        <w:ind w:right="340"/>
      </w:pPr>
      <w:r w:rsidRPr="002149A7">
        <w:t>_______________________________</w:t>
      </w:r>
      <w:r>
        <w:t>_____________________________</w:t>
      </w:r>
    </w:p>
    <w:p w:rsidR="00313AD8" w:rsidRPr="002149A7" w:rsidRDefault="00313AD8" w:rsidP="00313AD8">
      <w:pPr>
        <w:ind w:right="340"/>
      </w:pPr>
      <w:r w:rsidRPr="002149A7">
        <w:t>................................................. tarihinde işyerini ziyaret ederek</w:t>
      </w:r>
      <w:r>
        <w:t xml:space="preserve"> </w:t>
      </w:r>
      <w:r w:rsidRPr="002149A7">
        <w:t>denetledim ve ................................................. ................................................. ................................................ ................................................. durumda buldum, (a) ................................................. ....................................................................... ..............................................................................................</w:t>
      </w:r>
      <w:r>
        <w:t>............................</w:t>
      </w:r>
    </w:p>
    <w:p w:rsidR="00313AD8" w:rsidRPr="002149A7" w:rsidRDefault="00313AD8" w:rsidP="00313AD8">
      <w:pPr>
        <w:ind w:right="340"/>
      </w:pPr>
      <w:r w:rsidRPr="002149A7">
        <w:t>Kıdemli memur imzası</w:t>
      </w:r>
    </w:p>
    <w:p w:rsidR="00313AD8" w:rsidRPr="002149A7" w:rsidRDefault="00313AD8" w:rsidP="00313AD8">
      <w:pPr>
        <w:ind w:right="-1560"/>
      </w:pPr>
      <w:r w:rsidRPr="002149A7">
        <w:t>_________________________________________________________</w:t>
      </w:r>
    </w:p>
    <w:p w:rsidR="00313AD8" w:rsidRPr="002149A7" w:rsidRDefault="00313AD8" w:rsidP="00313AD8">
      <w:pPr>
        <w:ind w:right="-1560"/>
      </w:pPr>
      <w:r w:rsidRPr="002149A7">
        <w:t>(a) öyle ise tarif edildiği şekilde.</w:t>
      </w:r>
    </w:p>
    <w:p w:rsidR="00313AD8" w:rsidRPr="002149A7" w:rsidRDefault="00313AD8" w:rsidP="00313AD8">
      <w:pPr>
        <w:ind w:right="-1560"/>
      </w:pPr>
      <w:r w:rsidRPr="002149A7">
        <w:br w:type="page"/>
      </w:r>
    </w:p>
    <w:p w:rsidR="0009422D" w:rsidRDefault="0009422D"/>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3"/>
    <w:rsid w:val="0009422D"/>
    <w:rsid w:val="00313AD8"/>
    <w:rsid w:val="00702C73"/>
    <w:rsid w:val="00E24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D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AD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D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AD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8D7B0-D4E9-403C-B75D-4F6D96B7C6D2}"/>
</file>

<file path=customXml/itemProps2.xml><?xml version="1.0" encoding="utf-8"?>
<ds:datastoreItem xmlns:ds="http://schemas.openxmlformats.org/officeDocument/2006/customXml" ds:itemID="{E6AE4BCB-5070-46AE-8B08-25FA74DF5287}"/>
</file>

<file path=customXml/itemProps3.xml><?xml version="1.0" encoding="utf-8"?>
<ds:datastoreItem xmlns:ds="http://schemas.openxmlformats.org/officeDocument/2006/customXml" ds:itemID="{84873229-4BA3-470B-B8EE-430E80DFA9F6}"/>
</file>

<file path=docProps/app.xml><?xml version="1.0" encoding="utf-8"?>
<Properties xmlns="http://schemas.openxmlformats.org/officeDocument/2006/extended-properties" xmlns:vt="http://schemas.openxmlformats.org/officeDocument/2006/docPropsVTypes">
  <Template>Normal</Template>
  <TotalTime>1</TotalTime>
  <Pages>9</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3</cp:revision>
  <dcterms:created xsi:type="dcterms:W3CDTF">2016-01-25T11:51:00Z</dcterms:created>
  <dcterms:modified xsi:type="dcterms:W3CDTF">2016-01-25T11:52:00Z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