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76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6"/>
        <w:gridCol w:w="694"/>
        <w:gridCol w:w="7291"/>
      </w:tblGrid>
      <w:tr w:rsidR="00D103D0" w:rsidRPr="002149A7" w:rsidTr="0099088F">
        <w:trPr>
          <w:trHeight w:val="31"/>
        </w:trPr>
        <w:tc>
          <w:tcPr>
            <w:tcW w:w="8760" w:type="dxa"/>
            <w:gridSpan w:val="3"/>
          </w:tcPr>
          <w:p w:rsidR="00D103D0" w:rsidRPr="002149A7" w:rsidRDefault="00D103D0" w:rsidP="0099088F">
            <w:pPr>
              <w:jc w:val="center"/>
            </w:pPr>
            <w:r w:rsidRPr="002149A7">
              <w:t xml:space="preserve">FASIL 139, </w:t>
            </w:r>
          </w:p>
          <w:p w:rsidR="00D103D0" w:rsidRPr="002149A7" w:rsidRDefault="00D103D0" w:rsidP="0099088F">
            <w:pPr>
              <w:jc w:val="center"/>
            </w:pPr>
            <w:r w:rsidRPr="002149A7">
              <w:t>OTELLER, PANSİYONLAR VE HALKA AÇIK YERLER (DÜZENLEME) YASASI</w:t>
            </w:r>
          </w:p>
        </w:tc>
      </w:tr>
      <w:tr w:rsidR="00D103D0" w:rsidRPr="002149A7" w:rsidTr="0099088F">
        <w:trPr>
          <w:trHeight w:val="31"/>
        </w:trPr>
        <w:tc>
          <w:tcPr>
            <w:tcW w:w="8760" w:type="dxa"/>
            <w:gridSpan w:val="3"/>
          </w:tcPr>
          <w:p w:rsidR="00D103D0" w:rsidRPr="002149A7" w:rsidRDefault="00D103D0" w:rsidP="0099088F">
            <w:r w:rsidRPr="002149A7">
              <w:t>3. madde uyarınca yapılan Tüzük</w:t>
            </w:r>
          </w:p>
        </w:tc>
      </w:tr>
      <w:tr w:rsidR="00D103D0" w:rsidRPr="002149A7" w:rsidTr="0099088F">
        <w:trPr>
          <w:trHeight w:val="31"/>
        </w:trPr>
        <w:tc>
          <w:tcPr>
            <w:tcW w:w="8760" w:type="dxa"/>
            <w:gridSpan w:val="3"/>
          </w:tcPr>
          <w:p w:rsidR="00D103D0" w:rsidRPr="002149A7" w:rsidRDefault="00D103D0" w:rsidP="0099088F">
            <w:pPr>
              <w:jc w:val="right"/>
            </w:pPr>
            <w:r w:rsidRPr="002149A7">
              <w:t>MM.Cilt I,S.172</w:t>
            </w:r>
          </w:p>
        </w:tc>
      </w:tr>
      <w:tr w:rsidR="00D103D0" w:rsidRPr="002149A7" w:rsidTr="0099088F">
        <w:trPr>
          <w:trHeight w:val="31"/>
        </w:trPr>
        <w:tc>
          <w:tcPr>
            <w:tcW w:w="776" w:type="dxa"/>
          </w:tcPr>
          <w:p w:rsidR="00D103D0" w:rsidRPr="002149A7" w:rsidRDefault="00D103D0" w:rsidP="0099088F">
            <w:r w:rsidRPr="002149A7">
              <w:t>1.</w:t>
            </w:r>
          </w:p>
        </w:tc>
        <w:tc>
          <w:tcPr>
            <w:tcW w:w="7984" w:type="dxa"/>
            <w:gridSpan w:val="2"/>
          </w:tcPr>
          <w:p w:rsidR="00D103D0" w:rsidRPr="002149A7" w:rsidRDefault="00D103D0" w:rsidP="0099088F">
            <w:r w:rsidRPr="002149A7">
              <w:t>Bu Tüzük, Oteller ve Halka Açık Yerler Tüzüğü olarak isimlendirilir.</w:t>
            </w:r>
          </w:p>
        </w:tc>
      </w:tr>
      <w:tr w:rsidR="00D103D0" w:rsidRPr="002149A7" w:rsidTr="0099088F">
        <w:trPr>
          <w:trHeight w:val="31"/>
        </w:trPr>
        <w:tc>
          <w:tcPr>
            <w:tcW w:w="8760" w:type="dxa"/>
            <w:gridSpan w:val="3"/>
          </w:tcPr>
          <w:p w:rsidR="00D103D0" w:rsidRPr="002149A7" w:rsidRDefault="00D103D0" w:rsidP="0099088F">
            <w:r w:rsidRPr="002149A7">
              <w:t>I. Kısım</w:t>
            </w:r>
          </w:p>
        </w:tc>
      </w:tr>
      <w:tr w:rsidR="00D103D0" w:rsidRPr="002149A7" w:rsidTr="0099088F">
        <w:trPr>
          <w:trHeight w:val="31"/>
        </w:trPr>
        <w:tc>
          <w:tcPr>
            <w:tcW w:w="8760" w:type="dxa"/>
            <w:gridSpan w:val="3"/>
          </w:tcPr>
          <w:p w:rsidR="00D103D0" w:rsidRPr="002149A7" w:rsidRDefault="00D103D0" w:rsidP="0099088F">
            <w:pPr>
              <w:jc w:val="center"/>
            </w:pPr>
            <w:r w:rsidRPr="002149A7">
              <w:t>Su Tertibatlı ve Kovalı Apteshaneler</w:t>
            </w:r>
          </w:p>
          <w:p w:rsidR="00D103D0" w:rsidRPr="002149A7" w:rsidRDefault="00D103D0" w:rsidP="0099088F">
            <w:pPr>
              <w:jc w:val="center"/>
            </w:pPr>
            <w:r w:rsidRPr="002149A7">
              <w:t>ve Öteki Sağlık Tertibatı</w:t>
            </w:r>
          </w:p>
        </w:tc>
      </w:tr>
      <w:tr w:rsidR="00D103D0" w:rsidRPr="002149A7" w:rsidTr="0099088F">
        <w:trPr>
          <w:trHeight w:val="31"/>
        </w:trPr>
        <w:tc>
          <w:tcPr>
            <w:tcW w:w="776" w:type="dxa"/>
          </w:tcPr>
          <w:p w:rsidR="00D103D0" w:rsidRPr="002149A7" w:rsidRDefault="00D103D0" w:rsidP="0099088F">
            <w:r w:rsidRPr="002149A7">
              <w:t>2.</w:t>
            </w:r>
          </w:p>
        </w:tc>
        <w:tc>
          <w:tcPr>
            <w:tcW w:w="7984" w:type="dxa"/>
            <w:gridSpan w:val="2"/>
          </w:tcPr>
          <w:p w:rsidR="00D103D0" w:rsidRPr="002149A7" w:rsidRDefault="00D103D0" w:rsidP="0099088F">
            <w:r w:rsidRPr="002149A7">
              <w:t>Herhangi bir otel veya halka açık yerdeki veya onlada ilgili her su tertibatlı veya kovalı apteshane, pisuar, lâğım çukuru veya kuru tip apteshane,sağlıklı bir durumda tutulması amacıyla zaman zaman veya gerekli olabilecek sıklıkta tamamen temizlenir.</w:t>
            </w:r>
          </w:p>
        </w:tc>
      </w:tr>
      <w:tr w:rsidR="00D103D0" w:rsidRPr="002149A7" w:rsidTr="0099088F">
        <w:trPr>
          <w:trHeight w:val="31"/>
        </w:trPr>
        <w:tc>
          <w:tcPr>
            <w:tcW w:w="776" w:type="dxa"/>
          </w:tcPr>
          <w:p w:rsidR="00D103D0" w:rsidRPr="002149A7" w:rsidRDefault="00D103D0" w:rsidP="0099088F">
            <w:r w:rsidRPr="002149A7">
              <w:t>3.</w:t>
            </w:r>
          </w:p>
        </w:tc>
        <w:tc>
          <w:tcPr>
            <w:tcW w:w="7984" w:type="dxa"/>
            <w:gridSpan w:val="2"/>
          </w:tcPr>
          <w:p w:rsidR="00D103D0" w:rsidRPr="002149A7" w:rsidRDefault="00D103D0" w:rsidP="0099088F">
            <w:r w:rsidRPr="002149A7">
              <w:t>Her on iki kişiye bir su tertibatlı veya kovalı apteshaneden az olmayan oranda su tertibatlı veya kovalı apteshane kolaylıkları sağlanır ve idame ettirilir.</w:t>
            </w:r>
          </w:p>
        </w:tc>
      </w:tr>
      <w:tr w:rsidR="00D103D0" w:rsidRPr="002149A7" w:rsidTr="0099088F">
        <w:trPr>
          <w:trHeight w:val="31"/>
        </w:trPr>
        <w:tc>
          <w:tcPr>
            <w:tcW w:w="776" w:type="dxa"/>
          </w:tcPr>
          <w:p w:rsidR="00D103D0" w:rsidRPr="002149A7" w:rsidRDefault="00D103D0" w:rsidP="0099088F">
            <w:r w:rsidRPr="002149A7">
              <w:t>4.</w:t>
            </w:r>
          </w:p>
        </w:tc>
        <w:tc>
          <w:tcPr>
            <w:tcW w:w="7984" w:type="dxa"/>
            <w:gridSpan w:val="2"/>
          </w:tcPr>
          <w:p w:rsidR="00D103D0" w:rsidRPr="002149A7" w:rsidRDefault="00D103D0" w:rsidP="0099088F">
            <w:r w:rsidRPr="002149A7">
              <w:t>Erkekler ve kadınlar için ayrı ve uygun kapı ve sürgüleri olan su tertibatlı, kovalı veya kuru tip apteshane kolaylıkları bulundurulur</w:t>
            </w:r>
          </w:p>
        </w:tc>
      </w:tr>
      <w:tr w:rsidR="00D103D0" w:rsidRPr="002149A7" w:rsidTr="0099088F">
        <w:trPr>
          <w:trHeight w:val="31"/>
        </w:trPr>
        <w:tc>
          <w:tcPr>
            <w:tcW w:w="776" w:type="dxa"/>
          </w:tcPr>
          <w:p w:rsidR="00D103D0" w:rsidRPr="002149A7" w:rsidRDefault="00D103D0" w:rsidP="0099088F">
            <w:r w:rsidRPr="002149A7">
              <w:t>5.</w:t>
            </w:r>
          </w:p>
        </w:tc>
        <w:tc>
          <w:tcPr>
            <w:tcW w:w="7984" w:type="dxa"/>
            <w:gridSpan w:val="2"/>
          </w:tcPr>
          <w:p w:rsidR="00D103D0" w:rsidRPr="002149A7" w:rsidRDefault="00D103D0" w:rsidP="0099088F">
            <w:r w:rsidRPr="002149A7">
              <w:t>Herhangi bir otel veya halka açık yerdeki veya onlarla ilgili her su tertibatlı veya kovalı apteshanenin etrafı döşemeden tavana kadar tüm yükseklikte tuğla veya başka malzemeden yapılmış bütün bir duvar veya bölme ile kapatılır.</w:t>
            </w:r>
          </w:p>
        </w:tc>
      </w:tr>
      <w:tr w:rsidR="00D103D0" w:rsidRPr="002149A7" w:rsidTr="0099088F">
        <w:trPr>
          <w:trHeight w:val="31"/>
        </w:trPr>
        <w:tc>
          <w:tcPr>
            <w:tcW w:w="776" w:type="dxa"/>
          </w:tcPr>
          <w:p w:rsidR="00D103D0" w:rsidRPr="002149A7" w:rsidRDefault="00D103D0" w:rsidP="0099088F">
            <w:r w:rsidRPr="002149A7">
              <w:t>6.</w:t>
            </w:r>
          </w:p>
        </w:tc>
        <w:tc>
          <w:tcPr>
            <w:tcW w:w="7984" w:type="dxa"/>
            <w:gridSpan w:val="2"/>
          </w:tcPr>
          <w:p w:rsidR="00D103D0" w:rsidRPr="002149A7" w:rsidRDefault="00D103D0" w:rsidP="0099088F">
            <w:r w:rsidRPr="002149A7">
              <w:t>Herhangi bir otel veya halka açık yerdeki veya onlarla ilgili her su tertibatlı veya kovalı apteshanenin döşemeleri sert, düz ve su geçirmez malzemeden yapılır.</w:t>
            </w:r>
          </w:p>
        </w:tc>
      </w:tr>
      <w:tr w:rsidR="00D103D0" w:rsidRPr="002149A7" w:rsidTr="0099088F">
        <w:trPr>
          <w:trHeight w:val="31"/>
        </w:trPr>
        <w:tc>
          <w:tcPr>
            <w:tcW w:w="776" w:type="dxa"/>
          </w:tcPr>
          <w:p w:rsidR="00D103D0" w:rsidRPr="002149A7" w:rsidRDefault="00D103D0" w:rsidP="0099088F">
            <w:r w:rsidRPr="002149A7">
              <w:t>7.</w:t>
            </w:r>
          </w:p>
        </w:tc>
        <w:tc>
          <w:tcPr>
            <w:tcW w:w="7984" w:type="dxa"/>
            <w:gridSpan w:val="2"/>
          </w:tcPr>
          <w:p w:rsidR="00D103D0" w:rsidRPr="002149A7" w:rsidRDefault="00D103D0" w:rsidP="0099088F">
            <w:r w:rsidRPr="002149A7">
              <w:t>Herhangi bir otel veya halka açık yerdeki veya onlarla ilgili her su tertibatlı veya kovalı apteshanenin tamamen veya kısmen açık bulundurulan ve iki ayak kareden küçük olmayan bir penceresi olmalı ve ayrıca bu gibi her apteshaneye, dış duvarına inşa edilmiş en az bir hava tuğlası ile veya bir hava bacası veya başka bir başarılı metodla veya cihazla yeterli ve devamlı havalandırma tertibatı sağlanmalıdır.</w:t>
            </w:r>
          </w:p>
        </w:tc>
      </w:tr>
      <w:tr w:rsidR="00D103D0" w:rsidRPr="002149A7" w:rsidTr="0099088F">
        <w:trPr>
          <w:trHeight w:val="31"/>
        </w:trPr>
        <w:tc>
          <w:tcPr>
            <w:tcW w:w="776" w:type="dxa"/>
          </w:tcPr>
          <w:p w:rsidR="00D103D0" w:rsidRPr="002149A7" w:rsidRDefault="00D103D0" w:rsidP="0099088F">
            <w:r w:rsidRPr="002149A7">
              <w:t>8.</w:t>
            </w:r>
          </w:p>
        </w:tc>
        <w:tc>
          <w:tcPr>
            <w:tcW w:w="7984" w:type="dxa"/>
            <w:gridSpan w:val="2"/>
          </w:tcPr>
          <w:p w:rsidR="00D103D0" w:rsidRPr="002149A7" w:rsidRDefault="00D103D0" w:rsidP="0099088F">
            <w:r w:rsidRPr="002149A7">
              <w:t>Her su tertibatlı apteshanenin birden akıtmak amaçları için su deposu olmalıdır; bu depo içme amaçları için kullanılan herhangi bir su deposundan ayrı ve farklı olmalı ve onunla binadaki herhangi bir servis borusu ile direk herhangi bir temas olmayacak şekilde inşa edilmeli, takılmalı ve yerleştirilmelidir.</w:t>
            </w:r>
          </w:p>
        </w:tc>
      </w:tr>
      <w:tr w:rsidR="00D103D0" w:rsidRPr="002149A7" w:rsidTr="0099088F">
        <w:trPr>
          <w:trHeight w:val="31"/>
        </w:trPr>
        <w:tc>
          <w:tcPr>
            <w:tcW w:w="776" w:type="dxa"/>
          </w:tcPr>
          <w:p w:rsidR="00D103D0" w:rsidRPr="002149A7" w:rsidRDefault="00D103D0" w:rsidP="0099088F">
            <w:r w:rsidRPr="002149A7">
              <w:t>9.</w:t>
            </w:r>
          </w:p>
        </w:tc>
        <w:tc>
          <w:tcPr>
            <w:tcW w:w="7984" w:type="dxa"/>
            <w:gridSpan w:val="2"/>
          </w:tcPr>
          <w:p w:rsidR="00D103D0" w:rsidRPr="002149A7" w:rsidRDefault="00D103D0" w:rsidP="0099088F">
            <w:r w:rsidRPr="002149A7">
              <w:t>Her su tertibatlı apteshanenin emici olmayan maddeden ve yeterli miktarda su alan ve içeren şekilde, kapasitede ve tarzda yapılmış bir leğen, havuzcuk veya uygun bir çukur yeri olmalıdır; ve zaman zaman bu gibi leğen havuzcuk veya yere toplanan tüm pislik, bu leğen, havuzcuk veya çukurun yan tarafından doğrudan, içlerinde duran suya serbestçe düşmelidir.</w:t>
            </w:r>
          </w:p>
        </w:tc>
      </w:tr>
      <w:tr w:rsidR="00D103D0" w:rsidRPr="002149A7" w:rsidTr="0099088F">
        <w:trPr>
          <w:trHeight w:val="31"/>
        </w:trPr>
        <w:tc>
          <w:tcPr>
            <w:tcW w:w="776" w:type="dxa"/>
          </w:tcPr>
          <w:p w:rsidR="00D103D0" w:rsidRPr="002149A7" w:rsidRDefault="00D103D0" w:rsidP="0099088F">
            <w:r w:rsidRPr="002149A7">
              <w:t>10.</w:t>
            </w:r>
          </w:p>
        </w:tc>
        <w:tc>
          <w:tcPr>
            <w:tcW w:w="7984" w:type="dxa"/>
            <w:gridSpan w:val="2"/>
          </w:tcPr>
          <w:p w:rsidR="00D103D0" w:rsidRPr="002149A7" w:rsidRDefault="00D103D0" w:rsidP="0099088F">
            <w:r w:rsidRPr="002149A7">
              <w:t>Her su tertibatlı apteshanenin bu gibi leğen, havuzcuk veya başka uygun çukur yerinin hemen altında veya onlarla ilgili olarak onlarla apteshanenin herhangi bir lâğım veya toprak borusu arasında her vakitte yeterli bir su yastığı olacak şekilde inşa edilmiş çalışır durumda bir sifon kapanı olmalıdır. Herhangi bir apteshane cihazı ile ilgili olarak hiçbir "D" kapanı veya başka benzeri kapanlar inşa edilmez, birleştirilmez veya takılmaz.</w:t>
            </w:r>
          </w:p>
        </w:tc>
      </w:tr>
      <w:tr w:rsidR="00D103D0" w:rsidRPr="002149A7" w:rsidTr="0099088F">
        <w:trPr>
          <w:trHeight w:val="31"/>
        </w:trPr>
        <w:tc>
          <w:tcPr>
            <w:tcW w:w="776" w:type="dxa"/>
          </w:tcPr>
          <w:p w:rsidR="00D103D0" w:rsidRPr="002149A7" w:rsidRDefault="00D103D0" w:rsidP="0099088F">
            <w:r w:rsidRPr="002149A7">
              <w:t>11.</w:t>
            </w:r>
          </w:p>
        </w:tc>
        <w:tc>
          <w:tcPr>
            <w:tcW w:w="7984" w:type="dxa"/>
            <w:gridSpan w:val="2"/>
          </w:tcPr>
          <w:p w:rsidR="00D103D0" w:rsidRPr="002149A7" w:rsidRDefault="00D103D0" w:rsidP="0099088F">
            <w:r w:rsidRPr="002149A7">
              <w:t>Herhangi bir otel veya halka açık yerdeki veya onlarla ilgili her kovalı apteshanenin uygun şekilde yapılmış ve kuru toprak için yeterli kapasitede bir kovası bulunmalıdır.</w:t>
            </w:r>
          </w:p>
        </w:tc>
      </w:tr>
      <w:tr w:rsidR="00D103D0" w:rsidRPr="002149A7" w:rsidTr="0099088F">
        <w:trPr>
          <w:trHeight w:val="31"/>
        </w:trPr>
        <w:tc>
          <w:tcPr>
            <w:tcW w:w="776" w:type="dxa"/>
          </w:tcPr>
          <w:p w:rsidR="00D103D0" w:rsidRPr="002149A7" w:rsidRDefault="00D103D0" w:rsidP="0099088F">
            <w:r w:rsidRPr="002149A7">
              <w:t>12.</w:t>
            </w:r>
          </w:p>
        </w:tc>
        <w:tc>
          <w:tcPr>
            <w:tcW w:w="7984" w:type="dxa"/>
            <w:gridSpan w:val="2"/>
          </w:tcPr>
          <w:p w:rsidR="00D103D0" w:rsidRPr="002149A7" w:rsidRDefault="00D103D0" w:rsidP="0099088F">
            <w:r w:rsidRPr="002149A7">
              <w:t>Her kovalı apteshanenin iki ayak kübünü aşmayan kapasitede pislik için bir seyyar gerdeli bulunmalıdır; bu gerdel, zaman zaman oturağın deliğinden düşen veya atılan pisliklerin oturağın altındaki yerin döşemesi veya yanları üzerine veya gerdelden başka bir yere düşmesini tam olarak engelleyecek biçimde oturağın altındaki bir yere takılır ve yerleştirilir ve kovalı apteshanenin kullanıldığı her defasında pislik kuru toprakla örtülür.</w:t>
            </w:r>
          </w:p>
        </w:tc>
      </w:tr>
      <w:tr w:rsidR="00D103D0" w:rsidRPr="002149A7" w:rsidTr="0099088F">
        <w:trPr>
          <w:trHeight w:val="31"/>
        </w:trPr>
        <w:tc>
          <w:tcPr>
            <w:tcW w:w="776" w:type="dxa"/>
          </w:tcPr>
          <w:p w:rsidR="00D103D0" w:rsidRPr="002149A7" w:rsidRDefault="00D103D0" w:rsidP="0099088F">
            <w:r w:rsidRPr="002149A7">
              <w:t>13</w:t>
            </w:r>
          </w:p>
        </w:tc>
        <w:tc>
          <w:tcPr>
            <w:tcW w:w="7984" w:type="dxa"/>
            <w:gridSpan w:val="2"/>
          </w:tcPr>
          <w:p w:rsidR="00D103D0" w:rsidRPr="002149A7" w:rsidRDefault="00D103D0" w:rsidP="0099088F">
            <w:r w:rsidRPr="002149A7">
              <w:t>Herhangi bir otel veya halka açık yerle ilgili her kuru tip apteshane, herhangi bir konut veya kişilerin herhangi bir imâlat, ticaret veya iş için içinde çalışabileceği veya çalışması tasarlanan binalardan en az yirmi ayak bir mesafeye ve insanlar tarafından içme veya ev maksatları için veya insanların kullanması amacıyla meşrubat imali için veya başka amaçlar için kul</w:t>
            </w:r>
            <w:r w:rsidRPr="002149A7">
              <w:softHyphen/>
              <w:t>lanılan veya kullanılması ihtimali olan herhangi bir kuyu, pınar veya akarsudan yüz ayak uzakta ve bu gibi suyu kirlenmeye maruz bırakmayacak bir yere inşa edilmelidir. Bu kuru tip apteshaneler temizleme amacıyla kolaylıkla girilebilecek bir yerde olmalı ve dış hava ile uygun bir boru ile veya başka yollardan ha val andırılma lıdır. Kuru tip apteshanelerin döşemesi sert tuğla veya başka su emmeyen malzeme ile yapılmalı ve kuru tip apteshanenin her yeri etrafındaki yeryüzü seviyesinden en az 6 inç yükseklikte ve kuru tip apteshanenin kapısına doğru her ayak başına yarım inç inişi veya meyli bulunacak şekilde olmalıdır.</w:t>
            </w:r>
          </w:p>
        </w:tc>
      </w:tr>
      <w:tr w:rsidR="00D103D0" w:rsidRPr="002149A7" w:rsidTr="0099088F">
        <w:trPr>
          <w:trHeight w:val="31"/>
        </w:trPr>
        <w:tc>
          <w:tcPr>
            <w:tcW w:w="776" w:type="dxa"/>
          </w:tcPr>
          <w:p w:rsidR="00D103D0" w:rsidRPr="002149A7" w:rsidRDefault="00D103D0" w:rsidP="0099088F">
            <w:r w:rsidRPr="002149A7">
              <w:t>14</w:t>
            </w:r>
          </w:p>
        </w:tc>
        <w:tc>
          <w:tcPr>
            <w:tcW w:w="7984" w:type="dxa"/>
            <w:gridSpan w:val="2"/>
          </w:tcPr>
          <w:p w:rsidR="00D103D0" w:rsidRPr="002149A7" w:rsidRDefault="00D103D0" w:rsidP="0099088F">
            <w:r w:rsidRPr="002149A7">
              <w:t>Herhangi bir otel veya halka açık yere veya onlarla ilgili olarak su tertibatlı apteshane, kovalı apteshane, kuru tip apteshane veya lâğım kuyusu inşa etmeyi veya herhangi bir su tertibatlı, kovalı veya kuru tip apteshane veya lâğım kuyusuna veya onlarla ilgili olarak herhangi bir cihaz, kapan veya toprak boru takmayı veya koymayı tasarlayan herkes, bu gibi işleri yapmadan önce İlçe Devlet Tabibine bildirimde bulunur ve tasarlanan inşaatla ilgili plân, kesit ve bilgileri sunar.</w:t>
            </w:r>
          </w:p>
        </w:tc>
      </w:tr>
      <w:tr w:rsidR="00D103D0" w:rsidRPr="002149A7" w:rsidTr="0099088F">
        <w:trPr>
          <w:trHeight w:val="31"/>
        </w:trPr>
        <w:tc>
          <w:tcPr>
            <w:tcW w:w="776" w:type="dxa"/>
          </w:tcPr>
          <w:p w:rsidR="00D103D0" w:rsidRPr="002149A7" w:rsidRDefault="00D103D0" w:rsidP="0099088F">
            <w:r w:rsidRPr="002149A7">
              <w:t>15.</w:t>
            </w:r>
          </w:p>
        </w:tc>
        <w:tc>
          <w:tcPr>
            <w:tcW w:w="7984" w:type="dxa"/>
            <w:gridSpan w:val="2"/>
          </w:tcPr>
          <w:p w:rsidR="00D103D0" w:rsidRPr="002149A7" w:rsidRDefault="00D103D0" w:rsidP="0099088F">
            <w:r w:rsidRPr="002149A7">
              <w:t>İnsanların yaşaması için kullanılan bir odanın içine veya bir mutfağın veya gıda maddesi hazırlanan veya bulundurulan herhangi bir ambarın yanma su tertibatlı veya kovalı apteshane yapılmaz.</w:t>
            </w:r>
          </w:p>
        </w:tc>
      </w:tr>
      <w:tr w:rsidR="00D103D0" w:rsidRPr="002149A7" w:rsidTr="0099088F">
        <w:trPr>
          <w:trHeight w:val="31"/>
        </w:trPr>
        <w:tc>
          <w:tcPr>
            <w:tcW w:w="776" w:type="dxa"/>
          </w:tcPr>
          <w:p w:rsidR="00D103D0" w:rsidRPr="002149A7" w:rsidRDefault="00D103D0" w:rsidP="0099088F">
            <w:r w:rsidRPr="002149A7">
              <w:t>16.</w:t>
            </w:r>
          </w:p>
        </w:tc>
        <w:tc>
          <w:tcPr>
            <w:tcW w:w="7984" w:type="dxa"/>
            <w:gridSpan w:val="2"/>
          </w:tcPr>
          <w:p w:rsidR="00D103D0" w:rsidRPr="002149A7" w:rsidRDefault="00D103D0" w:rsidP="0099088F">
            <w:r w:rsidRPr="002149A7">
              <w:t>Bir otel veya halka açık yerle ilgili her lâğım çukuru, böyle bir otel veya yerden en az 20 ayak bir mesafeye ve içme veya meşrubat imalatı amaçları için kullanılan veya kullanılabilecek herhangi bir kuyu veya su pınarından en az yüz ayak uzağa ve hiç bir şekilde su geçirmeyecek şekilde olması için çimento ile dizilmiş ve oturtulmuş taş veya tuğla işi ile ve içini çimento ile sıvamakla inşa edilir. Üzeri kemerli yapılır veya başka şekilde tam olarak örtülür ve yeterli havalandırma tertibatı olur.</w:t>
            </w:r>
          </w:p>
        </w:tc>
      </w:tr>
      <w:tr w:rsidR="00D103D0" w:rsidRPr="002149A7" w:rsidTr="0099088F">
        <w:trPr>
          <w:trHeight w:val="31"/>
        </w:trPr>
        <w:tc>
          <w:tcPr>
            <w:tcW w:w="776" w:type="dxa"/>
          </w:tcPr>
          <w:p w:rsidR="00D103D0" w:rsidRPr="002149A7" w:rsidRDefault="00D103D0" w:rsidP="0099088F">
            <w:r w:rsidRPr="002149A7">
              <w:t>17.</w:t>
            </w:r>
          </w:p>
        </w:tc>
        <w:tc>
          <w:tcPr>
            <w:tcW w:w="7984" w:type="dxa"/>
            <w:gridSpan w:val="2"/>
          </w:tcPr>
          <w:p w:rsidR="00D103D0" w:rsidRPr="002149A7" w:rsidRDefault="00D103D0" w:rsidP="0099088F">
            <w:r w:rsidRPr="002149A7">
              <w:t>Otel veya halka açık yerlerde bulunan veya onlarla ilgili olarak yapılan her su tertibatlı veya kovalı apteshane, pisuar, lâğım, toprak boru, kapan, lağım çukuru veya kuru tip apteshane, İlçe Devlet Tabibince muayene edilmeden veya onaylanmadan kullanılamaz veya örtülemez veya başka şekilde kapatılamaz.</w:t>
            </w:r>
          </w:p>
        </w:tc>
      </w:tr>
      <w:tr w:rsidR="00D103D0" w:rsidRPr="002149A7" w:rsidTr="0099088F">
        <w:trPr>
          <w:trHeight w:val="31"/>
        </w:trPr>
        <w:tc>
          <w:tcPr>
            <w:tcW w:w="776" w:type="dxa"/>
          </w:tcPr>
          <w:p w:rsidR="00D103D0" w:rsidRPr="002149A7" w:rsidRDefault="00D103D0" w:rsidP="0099088F">
            <w:r w:rsidRPr="002149A7">
              <w:t>18.</w:t>
            </w:r>
          </w:p>
        </w:tc>
        <w:tc>
          <w:tcPr>
            <w:tcW w:w="7984" w:type="dxa"/>
            <w:gridSpan w:val="2"/>
          </w:tcPr>
          <w:p w:rsidR="00D103D0" w:rsidRPr="002149A7" w:rsidRDefault="00D103D0" w:rsidP="0099088F">
            <w:r w:rsidRPr="002149A7">
              <w:t>Bir lağım deposu, lağım çukuru veya kanalizasyonla ilgili her drenaj veya toprak borusunun uygun yerlerinde, gerekli şekilde takılmış hava geçirmeyen kapalı ve yeterli sayıda muayene rogarları veya delikleri bulunmalıdır.</w:t>
            </w:r>
          </w:p>
        </w:tc>
      </w:tr>
      <w:tr w:rsidR="00D103D0" w:rsidRPr="002149A7" w:rsidTr="0099088F">
        <w:trPr>
          <w:trHeight w:val="31"/>
        </w:trPr>
        <w:tc>
          <w:tcPr>
            <w:tcW w:w="776" w:type="dxa"/>
          </w:tcPr>
          <w:p w:rsidR="00D103D0" w:rsidRPr="002149A7" w:rsidRDefault="00D103D0" w:rsidP="0099088F">
            <w:r w:rsidRPr="002149A7">
              <w:t>19.</w:t>
            </w:r>
          </w:p>
        </w:tc>
        <w:tc>
          <w:tcPr>
            <w:tcW w:w="7984" w:type="dxa"/>
            <w:gridSpan w:val="2"/>
          </w:tcPr>
          <w:p w:rsidR="00D103D0" w:rsidRPr="002149A7" w:rsidRDefault="00D103D0" w:rsidP="0099088F">
            <w:r w:rsidRPr="002149A7">
              <w:t>Her drenaj veya toprak borusu, bir kanalizasyon, lağım deposu veya lağım çukuru ile herhangi bir otel veya halka açık yer arasında doğrudan ilişki bulunmayacak şekilde kapan bulunmalıdır.</w:t>
            </w:r>
          </w:p>
        </w:tc>
      </w:tr>
      <w:tr w:rsidR="00D103D0" w:rsidRPr="002149A7" w:rsidTr="0099088F">
        <w:trPr>
          <w:trHeight w:val="31"/>
        </w:trPr>
        <w:tc>
          <w:tcPr>
            <w:tcW w:w="8760" w:type="dxa"/>
            <w:gridSpan w:val="3"/>
          </w:tcPr>
          <w:p w:rsidR="00D103D0" w:rsidRPr="002149A7" w:rsidRDefault="00D103D0" w:rsidP="0099088F">
            <w:pPr>
              <w:jc w:val="center"/>
            </w:pPr>
            <w:r w:rsidRPr="002149A7">
              <w:t>II. KISIM</w:t>
            </w:r>
          </w:p>
        </w:tc>
      </w:tr>
      <w:tr w:rsidR="00D103D0" w:rsidRPr="002149A7" w:rsidTr="0099088F">
        <w:trPr>
          <w:trHeight w:val="31"/>
        </w:trPr>
        <w:tc>
          <w:tcPr>
            <w:tcW w:w="8760" w:type="dxa"/>
            <w:gridSpan w:val="3"/>
          </w:tcPr>
          <w:p w:rsidR="00D103D0" w:rsidRPr="002149A7" w:rsidRDefault="00D103D0" w:rsidP="0099088F">
            <w:pPr>
              <w:jc w:val="center"/>
            </w:pPr>
            <w:r w:rsidRPr="002149A7">
              <w:t>Möble, kap ve Aksesuarlar</w:t>
            </w:r>
          </w:p>
        </w:tc>
      </w:tr>
      <w:tr w:rsidR="00D103D0" w:rsidRPr="002149A7" w:rsidTr="0099088F">
        <w:trPr>
          <w:trHeight w:val="31"/>
        </w:trPr>
        <w:tc>
          <w:tcPr>
            <w:tcW w:w="776" w:type="dxa"/>
          </w:tcPr>
          <w:p w:rsidR="00D103D0" w:rsidRPr="002149A7" w:rsidRDefault="00D103D0" w:rsidP="0099088F">
            <w:r w:rsidRPr="002149A7">
              <w:t>20.</w:t>
            </w:r>
          </w:p>
        </w:tc>
        <w:tc>
          <w:tcPr>
            <w:tcW w:w="7984" w:type="dxa"/>
            <w:gridSpan w:val="2"/>
          </w:tcPr>
          <w:p w:rsidR="00D103D0" w:rsidRPr="002149A7" w:rsidRDefault="00D103D0" w:rsidP="0099088F">
            <w:r w:rsidRPr="002149A7">
              <w:t>Herhangi bir otel veya halka açık yerin sahibi veya sorumlusu; bu gibi bina veya işyerlerinde kullanılan tüm alet, teçhizat, möble, kap, müştemilat ve aksesuarların gerekli şekilde temizlenmiş ve dezenfekte edilmiş olarak tutulmalarını sağlamakla görevlidir.</w:t>
            </w:r>
          </w:p>
        </w:tc>
      </w:tr>
      <w:tr w:rsidR="00D103D0" w:rsidRPr="002149A7" w:rsidTr="0099088F">
        <w:trPr>
          <w:trHeight w:val="31"/>
        </w:trPr>
        <w:tc>
          <w:tcPr>
            <w:tcW w:w="8760" w:type="dxa"/>
            <w:gridSpan w:val="3"/>
          </w:tcPr>
          <w:p w:rsidR="00D103D0" w:rsidRPr="002149A7" w:rsidRDefault="00D103D0" w:rsidP="0099088F">
            <w:pPr>
              <w:jc w:val="center"/>
            </w:pPr>
            <w:r w:rsidRPr="002149A7">
              <w:t>III. KISIM</w:t>
            </w:r>
          </w:p>
        </w:tc>
      </w:tr>
      <w:tr w:rsidR="00D103D0" w:rsidRPr="002149A7" w:rsidTr="0099088F">
        <w:trPr>
          <w:trHeight w:val="31"/>
        </w:trPr>
        <w:tc>
          <w:tcPr>
            <w:tcW w:w="8760" w:type="dxa"/>
            <w:gridSpan w:val="3"/>
          </w:tcPr>
          <w:p w:rsidR="00D103D0" w:rsidRPr="002149A7" w:rsidRDefault="00D103D0" w:rsidP="0099088F">
            <w:pPr>
              <w:jc w:val="center"/>
            </w:pPr>
            <w:r w:rsidRPr="002149A7">
              <w:t>İnsan Tüketimi için Kullanılan Gıda ve Maddeler</w:t>
            </w:r>
          </w:p>
        </w:tc>
      </w:tr>
      <w:tr w:rsidR="00D103D0" w:rsidRPr="002149A7" w:rsidTr="0099088F">
        <w:trPr>
          <w:trHeight w:val="31"/>
        </w:trPr>
        <w:tc>
          <w:tcPr>
            <w:tcW w:w="776" w:type="dxa"/>
          </w:tcPr>
          <w:p w:rsidR="00D103D0" w:rsidRPr="002149A7" w:rsidRDefault="00D103D0" w:rsidP="0099088F">
            <w:r w:rsidRPr="002149A7">
              <w:t>21.</w:t>
            </w:r>
          </w:p>
        </w:tc>
        <w:tc>
          <w:tcPr>
            <w:tcW w:w="7984" w:type="dxa"/>
            <w:gridSpan w:val="2"/>
          </w:tcPr>
          <w:p w:rsidR="00D103D0" w:rsidRPr="002149A7" w:rsidRDefault="00D103D0" w:rsidP="0099088F">
            <w:r w:rsidRPr="002149A7">
              <w:t>Herhangi bir otel veya halka açık yerin sahibi veya sorumlusu, insan tüketimi için yiyecek olarak tasarlanan, teşhir edilen veya teklif edilen veya satılan tüm maddelerin sineklerden ve tozdan korunmasını ve temiz ellerle ve sağlık durumu iyi olan kişiler tarafından ellenmesini sağlamakla görevlidir.</w:t>
            </w:r>
          </w:p>
        </w:tc>
      </w:tr>
      <w:tr w:rsidR="00D103D0" w:rsidRPr="002149A7" w:rsidTr="0099088F">
        <w:trPr>
          <w:trHeight w:val="31"/>
        </w:trPr>
        <w:tc>
          <w:tcPr>
            <w:tcW w:w="8760" w:type="dxa"/>
            <w:gridSpan w:val="3"/>
          </w:tcPr>
          <w:p w:rsidR="00D103D0" w:rsidRPr="002149A7" w:rsidRDefault="00D103D0" w:rsidP="0099088F">
            <w:pPr>
              <w:jc w:val="center"/>
            </w:pPr>
            <w:r w:rsidRPr="002149A7">
              <w:t>IV. KISIM</w:t>
            </w:r>
          </w:p>
        </w:tc>
      </w:tr>
      <w:tr w:rsidR="00D103D0" w:rsidRPr="002149A7" w:rsidTr="0099088F">
        <w:trPr>
          <w:trHeight w:val="31"/>
        </w:trPr>
        <w:tc>
          <w:tcPr>
            <w:tcW w:w="8760" w:type="dxa"/>
            <w:gridSpan w:val="3"/>
          </w:tcPr>
          <w:p w:rsidR="00D103D0" w:rsidRPr="002149A7" w:rsidRDefault="00D103D0" w:rsidP="0099088F">
            <w:pPr>
              <w:jc w:val="center"/>
            </w:pPr>
            <w:r w:rsidRPr="002149A7">
              <w:t>Temizlik, Havalandırma ve Fazla Kalabalık</w:t>
            </w:r>
          </w:p>
        </w:tc>
      </w:tr>
      <w:tr w:rsidR="00D103D0" w:rsidRPr="002149A7" w:rsidTr="0099088F">
        <w:trPr>
          <w:trHeight w:val="31"/>
        </w:trPr>
        <w:tc>
          <w:tcPr>
            <w:tcW w:w="776" w:type="dxa"/>
          </w:tcPr>
          <w:p w:rsidR="00D103D0" w:rsidRPr="002149A7" w:rsidRDefault="00D103D0" w:rsidP="0099088F">
            <w:r w:rsidRPr="002149A7">
              <w:t>22.</w:t>
            </w:r>
          </w:p>
        </w:tc>
        <w:tc>
          <w:tcPr>
            <w:tcW w:w="7984" w:type="dxa"/>
            <w:gridSpan w:val="2"/>
          </w:tcPr>
          <w:p w:rsidR="00D103D0" w:rsidRPr="002149A7" w:rsidRDefault="00D103D0" w:rsidP="0099088F">
            <w:r w:rsidRPr="002149A7">
              <w:t>Herhangi bir otel veya halka açık bina sahibi veya sorumlusu, bu gibi binaların duvar, tavan, yatak, sandalye ve başka eşyalar gibi tüm kısımlarının haşarattan temiz tutulmasını sağlamakla ve kişileri bu gibi binaların döşeme ve duvarlarına tükürmelerini önleyecek tedbirler almakla görevlidir.</w:t>
            </w:r>
          </w:p>
        </w:tc>
      </w:tr>
      <w:tr w:rsidR="00D103D0" w:rsidRPr="002149A7" w:rsidTr="0099088F">
        <w:trPr>
          <w:trHeight w:val="31"/>
        </w:trPr>
        <w:tc>
          <w:tcPr>
            <w:tcW w:w="776" w:type="dxa"/>
          </w:tcPr>
          <w:p w:rsidR="00D103D0" w:rsidRPr="002149A7" w:rsidRDefault="00D103D0" w:rsidP="0099088F">
            <w:r w:rsidRPr="002149A7">
              <w:t>23.</w:t>
            </w:r>
          </w:p>
        </w:tc>
        <w:tc>
          <w:tcPr>
            <w:tcW w:w="7984" w:type="dxa"/>
            <w:gridSpan w:val="2"/>
          </w:tcPr>
          <w:p w:rsidR="00D103D0" w:rsidRPr="002149A7" w:rsidRDefault="00D103D0" w:rsidP="0099088F">
            <w:r w:rsidRPr="002149A7">
              <w:t>Herhangi bir otel veya halka açık bina sahibi veya sorumlusu bu gibi binalardaki tüm odaların tam olarak ışıklandırılması, havalandırılması, temizlenmesi ve dezenfekte edilmesini ve yatak takımları, lavabo, peçete, banyo ve öteki tüm eşyaların temiz tutulmasını sağlamakla görevlidir.</w:t>
            </w:r>
          </w:p>
        </w:tc>
      </w:tr>
      <w:tr w:rsidR="00D103D0" w:rsidRPr="002149A7" w:rsidTr="0099088F">
        <w:trPr>
          <w:trHeight w:val="31"/>
        </w:trPr>
        <w:tc>
          <w:tcPr>
            <w:tcW w:w="776" w:type="dxa"/>
          </w:tcPr>
          <w:p w:rsidR="00D103D0" w:rsidRPr="002149A7" w:rsidRDefault="00D103D0" w:rsidP="0099088F">
            <w:r w:rsidRPr="002149A7">
              <w:t>24.</w:t>
            </w:r>
          </w:p>
        </w:tc>
        <w:tc>
          <w:tcPr>
            <w:tcW w:w="7984" w:type="dxa"/>
            <w:gridSpan w:val="2"/>
          </w:tcPr>
          <w:p w:rsidR="00D103D0" w:rsidRPr="002149A7" w:rsidRDefault="00D103D0" w:rsidP="0099088F">
            <w:r w:rsidRPr="002149A7">
              <w:t>Herhangi bir otel veya halka açık bina sahibi veya sorumlusu, binanın herhangi bir odası veya kısmında fazla kalabalığı önlemek, iyi ve bol içme suyu sağlamak ve içme suyu depolanan her su deposu veya kabını temiz ve pislikten tam olarak korunacak bir durumda tutmakla görevlidir.</w:t>
            </w:r>
          </w:p>
        </w:tc>
      </w:tr>
      <w:tr w:rsidR="00D103D0" w:rsidRPr="002149A7" w:rsidTr="0099088F">
        <w:trPr>
          <w:trHeight w:val="31"/>
        </w:trPr>
        <w:tc>
          <w:tcPr>
            <w:tcW w:w="776" w:type="dxa"/>
          </w:tcPr>
          <w:p w:rsidR="00D103D0" w:rsidRPr="002149A7" w:rsidRDefault="00D103D0" w:rsidP="0099088F">
            <w:r w:rsidRPr="002149A7">
              <w:t>25.</w:t>
            </w:r>
          </w:p>
        </w:tc>
        <w:tc>
          <w:tcPr>
            <w:tcW w:w="7984" w:type="dxa"/>
            <w:gridSpan w:val="2"/>
          </w:tcPr>
          <w:p w:rsidR="00D103D0" w:rsidRPr="002149A7" w:rsidRDefault="00D103D0" w:rsidP="0099088F">
            <w:r w:rsidRPr="002149A7">
              <w:t>Herhangi bir otel veya halka açık yerin sahibi veya sorumlusu, otel veya halka açık yerinde rahatsız edecek şekil hayvan bulundurulmasını önlemekle görevlidir.</w:t>
            </w:r>
          </w:p>
        </w:tc>
      </w:tr>
      <w:tr w:rsidR="00D103D0" w:rsidRPr="002149A7" w:rsidTr="0099088F">
        <w:trPr>
          <w:trHeight w:val="31"/>
        </w:trPr>
        <w:tc>
          <w:tcPr>
            <w:tcW w:w="8760" w:type="dxa"/>
            <w:gridSpan w:val="3"/>
          </w:tcPr>
          <w:p w:rsidR="00D103D0" w:rsidRPr="002149A7" w:rsidRDefault="00D103D0" w:rsidP="0099088F">
            <w:pPr>
              <w:jc w:val="center"/>
            </w:pPr>
            <w:r w:rsidRPr="002149A7">
              <w:t>V. KISIM</w:t>
            </w:r>
          </w:p>
        </w:tc>
      </w:tr>
      <w:tr w:rsidR="00D103D0" w:rsidRPr="002149A7" w:rsidTr="0099088F">
        <w:trPr>
          <w:trHeight w:val="31"/>
        </w:trPr>
        <w:tc>
          <w:tcPr>
            <w:tcW w:w="8760" w:type="dxa"/>
            <w:gridSpan w:val="3"/>
          </w:tcPr>
          <w:p w:rsidR="00D103D0" w:rsidRPr="002149A7" w:rsidRDefault="00D103D0" w:rsidP="0099088F">
            <w:pPr>
              <w:jc w:val="center"/>
            </w:pPr>
            <w:r w:rsidRPr="002149A7">
              <w:t>Duvar, demirbaş eşya v.s.nin boyanması</w:t>
            </w:r>
          </w:p>
        </w:tc>
      </w:tr>
      <w:tr w:rsidR="00D103D0" w:rsidRPr="002149A7" w:rsidTr="0099088F">
        <w:trPr>
          <w:trHeight w:val="31"/>
        </w:trPr>
        <w:tc>
          <w:tcPr>
            <w:tcW w:w="776" w:type="dxa"/>
          </w:tcPr>
          <w:p w:rsidR="00D103D0" w:rsidRPr="002149A7" w:rsidRDefault="00D103D0" w:rsidP="0099088F">
            <w:r w:rsidRPr="002149A7">
              <w:t>26.</w:t>
            </w:r>
          </w:p>
        </w:tc>
        <w:tc>
          <w:tcPr>
            <w:tcW w:w="7984" w:type="dxa"/>
            <w:gridSpan w:val="2"/>
          </w:tcPr>
          <w:p w:rsidR="00D103D0" w:rsidRPr="002149A7" w:rsidRDefault="00D103D0" w:rsidP="0099088F">
            <w:r w:rsidRPr="002149A7">
              <w:t>Herhangi bir otel veya halka açık yerin sahibi veya sorumlusu bu gibi bina ve işyerlerinin tüm odaları ile her kısmının temiz bir durumda tutulmasını sağlar veya tutar ve zaman zaman ve İlçe Devlet Tabibinin yazılı olarak istemesi üzerine bu gibi binaların iç ve dış duvarları, demirbaş eşya, tezgah, raf, kapı, pencere ve bölmelerini boyar cilalâr distemper yapar veya kireçle badana eder.</w:t>
            </w:r>
          </w:p>
        </w:tc>
      </w:tr>
      <w:tr w:rsidR="00D103D0" w:rsidRPr="002149A7" w:rsidTr="0099088F">
        <w:trPr>
          <w:trHeight w:val="31"/>
        </w:trPr>
        <w:tc>
          <w:tcPr>
            <w:tcW w:w="8760" w:type="dxa"/>
            <w:gridSpan w:val="3"/>
          </w:tcPr>
          <w:p w:rsidR="00D103D0" w:rsidRPr="002149A7" w:rsidRDefault="00D103D0" w:rsidP="0099088F">
            <w:pPr>
              <w:jc w:val="center"/>
            </w:pPr>
            <w:r w:rsidRPr="002149A7">
              <w:t>VI. KISIM</w:t>
            </w:r>
          </w:p>
        </w:tc>
      </w:tr>
      <w:tr w:rsidR="00D103D0" w:rsidRPr="002149A7" w:rsidTr="0099088F">
        <w:trPr>
          <w:trHeight w:val="31"/>
        </w:trPr>
        <w:tc>
          <w:tcPr>
            <w:tcW w:w="8760" w:type="dxa"/>
            <w:gridSpan w:val="3"/>
          </w:tcPr>
          <w:p w:rsidR="00D103D0" w:rsidRPr="002149A7" w:rsidRDefault="00D103D0" w:rsidP="0099088F">
            <w:pPr>
              <w:jc w:val="center"/>
            </w:pPr>
            <w:r w:rsidRPr="002149A7">
              <w:t>Çöp Tenekeleri</w:t>
            </w:r>
          </w:p>
        </w:tc>
      </w:tr>
      <w:tr w:rsidR="00D103D0" w:rsidRPr="002149A7" w:rsidTr="0099088F">
        <w:trPr>
          <w:trHeight w:val="31"/>
        </w:trPr>
        <w:tc>
          <w:tcPr>
            <w:tcW w:w="776" w:type="dxa"/>
          </w:tcPr>
          <w:p w:rsidR="00D103D0" w:rsidRPr="002149A7" w:rsidRDefault="00D103D0" w:rsidP="0099088F">
            <w:r w:rsidRPr="002149A7">
              <w:t>27.</w:t>
            </w:r>
          </w:p>
        </w:tc>
        <w:tc>
          <w:tcPr>
            <w:tcW w:w="7984" w:type="dxa"/>
            <w:gridSpan w:val="2"/>
          </w:tcPr>
          <w:p w:rsidR="00D103D0" w:rsidRPr="002149A7" w:rsidRDefault="00D103D0" w:rsidP="0099088F">
            <w:r w:rsidRPr="002149A7">
              <w:t>Herhangi bir otel veya halka açık yerin sahibi veya sorumlusu, çöp veya süprüntüler için uygun bir kab veya çukur bulundurmak veya bulundurulmasını sağlamakla görevlidir. Bu kablarm veya çukurların, sineklerin onlara girmesini önlemek için uygun kapakları olmalıdır, ve kab ve çukurlar en az haftada bir kez boşaltılmalı, temizlenmeli ve dezenfekte edilmelidir. Seyyar çöp tenekeleri metalden yapılmış olmalı, bir veya daha çok tutamak yerleri ve tam uyan kapakları olmalıdır.</w:t>
            </w:r>
          </w:p>
        </w:tc>
      </w:tr>
      <w:tr w:rsidR="00D103D0" w:rsidRPr="002149A7" w:rsidTr="0099088F">
        <w:trPr>
          <w:trHeight w:val="31"/>
        </w:trPr>
        <w:tc>
          <w:tcPr>
            <w:tcW w:w="8760" w:type="dxa"/>
            <w:gridSpan w:val="3"/>
          </w:tcPr>
          <w:p w:rsidR="00D103D0" w:rsidRPr="002149A7" w:rsidRDefault="00D103D0" w:rsidP="0099088F">
            <w:pPr>
              <w:jc w:val="center"/>
            </w:pPr>
            <w:r w:rsidRPr="002149A7">
              <w:t>VII. KISIM</w:t>
            </w:r>
          </w:p>
        </w:tc>
      </w:tr>
      <w:tr w:rsidR="00D103D0" w:rsidRPr="002149A7" w:rsidTr="0099088F">
        <w:trPr>
          <w:trHeight w:val="31"/>
        </w:trPr>
        <w:tc>
          <w:tcPr>
            <w:tcW w:w="8760" w:type="dxa"/>
            <w:gridSpan w:val="3"/>
          </w:tcPr>
          <w:p w:rsidR="00D103D0" w:rsidRPr="002149A7" w:rsidRDefault="00D103D0" w:rsidP="0099088F">
            <w:pPr>
              <w:jc w:val="center"/>
            </w:pPr>
            <w:r w:rsidRPr="002149A7">
              <w:t>Muayene Yetkisi</w:t>
            </w:r>
          </w:p>
        </w:tc>
      </w:tr>
      <w:tr w:rsidR="00D103D0" w:rsidRPr="002149A7" w:rsidTr="0099088F">
        <w:trPr>
          <w:trHeight w:val="31"/>
        </w:trPr>
        <w:tc>
          <w:tcPr>
            <w:tcW w:w="776" w:type="dxa"/>
          </w:tcPr>
          <w:p w:rsidR="00D103D0" w:rsidRPr="002149A7" w:rsidRDefault="00D103D0" w:rsidP="0099088F">
            <w:r w:rsidRPr="002149A7">
              <w:t>28.</w:t>
            </w:r>
          </w:p>
        </w:tc>
        <w:tc>
          <w:tcPr>
            <w:tcW w:w="7984" w:type="dxa"/>
            <w:gridSpan w:val="2"/>
          </w:tcPr>
          <w:p w:rsidR="00D103D0" w:rsidRPr="002149A7" w:rsidRDefault="00D103D0" w:rsidP="0099088F">
            <w:r w:rsidRPr="002149A7">
              <w:t>İlçe Devlet Tabibi veya onun usulüne uygun olarak yetkilendirdiği kişiler herhangi bir otel veya halka açık yerde iş veya faaliyetlerin devam etmekte olduğu herhangi bir vakit muayene amacıyla onlara girme hakkına sahiptir ve otellerdeki yatak odaları halinde, odaların fiilen işgal edilmediği zamanlarda onlara girilir.</w:t>
            </w:r>
          </w:p>
        </w:tc>
      </w:tr>
      <w:tr w:rsidR="00D103D0" w:rsidRPr="002149A7" w:rsidTr="0099088F">
        <w:trPr>
          <w:trHeight w:val="31"/>
        </w:trPr>
        <w:tc>
          <w:tcPr>
            <w:tcW w:w="776" w:type="dxa"/>
          </w:tcPr>
          <w:p w:rsidR="00D103D0" w:rsidRPr="002149A7" w:rsidRDefault="00D103D0" w:rsidP="0099088F">
            <w:r w:rsidRPr="002149A7">
              <w:t>29.</w:t>
            </w:r>
          </w:p>
        </w:tc>
        <w:tc>
          <w:tcPr>
            <w:tcW w:w="7984" w:type="dxa"/>
            <w:gridSpan w:val="2"/>
          </w:tcPr>
          <w:p w:rsidR="00D103D0" w:rsidRPr="002149A7" w:rsidRDefault="00D103D0" w:rsidP="0099088F">
            <w:r w:rsidRPr="002149A7">
              <w:t>İlçe Devlet Tabibi veya onun usulüne uygun olarak yetkilendirdiği kişiler, muayene amacıyla herhangi bir kapan, manhol, kapak, toprakboru veya drenajı gerektiğinde açtırabilir.</w:t>
            </w:r>
          </w:p>
        </w:tc>
      </w:tr>
      <w:tr w:rsidR="00D103D0" w:rsidRPr="002149A7" w:rsidTr="0099088F">
        <w:trPr>
          <w:trHeight w:val="31"/>
        </w:trPr>
        <w:tc>
          <w:tcPr>
            <w:tcW w:w="776" w:type="dxa"/>
          </w:tcPr>
          <w:p w:rsidR="00D103D0" w:rsidRPr="002149A7" w:rsidRDefault="00D103D0" w:rsidP="0099088F">
            <w:r w:rsidRPr="002149A7">
              <w:t>30.</w:t>
            </w:r>
          </w:p>
        </w:tc>
        <w:tc>
          <w:tcPr>
            <w:tcW w:w="7984" w:type="dxa"/>
            <w:gridSpan w:val="2"/>
          </w:tcPr>
          <w:p w:rsidR="00D103D0" w:rsidRPr="002149A7" w:rsidRDefault="00D103D0" w:rsidP="0099088F">
            <w:r w:rsidRPr="002149A7">
              <w:t>İlçe Devlet Tabibi veya onun usulüne uygun olarak yetkilendirdiği kişiler mutfak, çamaşır odası, ambar, su tertibatlı, kovalı veya kuru tip apteshaneye girme ve onları muayene etme hakkına sahiptir.</w:t>
            </w:r>
          </w:p>
        </w:tc>
      </w:tr>
      <w:tr w:rsidR="00D103D0" w:rsidRPr="002149A7" w:rsidTr="0099088F">
        <w:trPr>
          <w:trHeight w:val="31"/>
        </w:trPr>
        <w:tc>
          <w:tcPr>
            <w:tcW w:w="776" w:type="dxa"/>
          </w:tcPr>
          <w:p w:rsidR="00D103D0" w:rsidRPr="002149A7" w:rsidRDefault="00D103D0" w:rsidP="0099088F">
            <w:r w:rsidRPr="002149A7">
              <w:t>31.</w:t>
            </w:r>
          </w:p>
        </w:tc>
        <w:tc>
          <w:tcPr>
            <w:tcW w:w="7984" w:type="dxa"/>
            <w:gridSpan w:val="2"/>
          </w:tcPr>
          <w:p w:rsidR="00D103D0" w:rsidRPr="002149A7" w:rsidRDefault="00D103D0" w:rsidP="0099088F">
            <w:r w:rsidRPr="002149A7">
              <w:t xml:space="preserve">İlçe Devlet Tabibi veya onun usulüne uygun olarak yetkilendirdiği kişiler, insan tüketimi için tasarlanan maddelerden gerektiğinde tahlil için nümunelik alabilirler. </w:t>
            </w:r>
          </w:p>
        </w:tc>
      </w:tr>
      <w:tr w:rsidR="00D103D0" w:rsidRPr="002149A7" w:rsidTr="0099088F">
        <w:trPr>
          <w:trHeight w:val="31"/>
        </w:trPr>
        <w:tc>
          <w:tcPr>
            <w:tcW w:w="8760" w:type="dxa"/>
            <w:gridSpan w:val="3"/>
          </w:tcPr>
          <w:p w:rsidR="00D103D0" w:rsidRPr="002149A7" w:rsidRDefault="00D103D0" w:rsidP="0099088F">
            <w:pPr>
              <w:jc w:val="center"/>
            </w:pPr>
            <w:r w:rsidRPr="002149A7">
              <w:t>VIII. KISIM</w:t>
            </w:r>
          </w:p>
        </w:tc>
      </w:tr>
      <w:tr w:rsidR="00D103D0" w:rsidRPr="002149A7" w:rsidTr="0099088F">
        <w:trPr>
          <w:trHeight w:val="31"/>
        </w:trPr>
        <w:tc>
          <w:tcPr>
            <w:tcW w:w="8760" w:type="dxa"/>
            <w:gridSpan w:val="3"/>
          </w:tcPr>
          <w:p w:rsidR="00D103D0" w:rsidRPr="002149A7" w:rsidRDefault="00D103D0" w:rsidP="0099088F">
            <w:r w:rsidRPr="002149A7">
              <w:t>Herhangi bir işi yapma veya yapmaktan kaçınma bildirimi</w:t>
            </w:r>
          </w:p>
        </w:tc>
      </w:tr>
      <w:tr w:rsidR="00D103D0" w:rsidRPr="002149A7" w:rsidTr="0099088F">
        <w:trPr>
          <w:trHeight w:val="31"/>
        </w:trPr>
        <w:tc>
          <w:tcPr>
            <w:tcW w:w="776" w:type="dxa"/>
          </w:tcPr>
          <w:p w:rsidR="00D103D0" w:rsidRPr="002149A7" w:rsidRDefault="00D103D0" w:rsidP="0099088F">
            <w:r w:rsidRPr="002149A7">
              <w:t>32.</w:t>
            </w:r>
          </w:p>
        </w:tc>
        <w:tc>
          <w:tcPr>
            <w:tcW w:w="7984" w:type="dxa"/>
            <w:gridSpan w:val="2"/>
          </w:tcPr>
          <w:p w:rsidR="00D103D0" w:rsidRPr="002149A7" w:rsidRDefault="00D103D0" w:rsidP="0099088F">
            <w:r w:rsidRPr="002149A7">
              <w:t>İlçe Devlet Tabibi bu Tüzüğük Ek’inde gösterilen A Formu şeklinde veya ona benzer şekilde vereceği yazılı bir bildirimle, bir otel veya halka açık yer sahibini veya sorumlusunu, yukarıdaki maddeler kuralları uyarınca yapılması gereken veya ihmal edilen herhangi bir fiil veya şeyi yapmaya veya yapmaktan kaçınmaya çağırabilir.</w:t>
            </w:r>
          </w:p>
        </w:tc>
      </w:tr>
      <w:tr w:rsidR="00D103D0" w:rsidRPr="002149A7" w:rsidTr="0099088F">
        <w:trPr>
          <w:trHeight w:val="31"/>
        </w:trPr>
        <w:tc>
          <w:tcPr>
            <w:tcW w:w="776" w:type="dxa"/>
          </w:tcPr>
          <w:p w:rsidR="00D103D0" w:rsidRPr="002149A7" w:rsidRDefault="00D103D0" w:rsidP="0099088F">
            <w:r w:rsidRPr="002149A7">
              <w:t>33.</w:t>
            </w:r>
          </w:p>
        </w:tc>
        <w:tc>
          <w:tcPr>
            <w:tcW w:w="7984" w:type="dxa"/>
            <w:gridSpan w:val="2"/>
          </w:tcPr>
          <w:p w:rsidR="00D103D0" w:rsidRPr="002149A7" w:rsidRDefault="00D103D0" w:rsidP="0099088F">
            <w:r w:rsidRPr="002149A7">
              <w:t>Bu tüzük uyarınca tebliğ edilmesi gereken veya yetkilendirilen bildirimler, adresleri verilmiş olan kişilerin ikamet yerine teslim etmek veya bildirimi veya aslına mutabık bir suretini ikamet yerinde kalan bir kişiye veya ikamet yerinde de bildirimin tebliğ edileceği hiçbir kimse yoksa bildirimi ikamet yerindeki görülebilen bir yere asmakla tebliğ edilir; bildirimler ayrıca pulu yapıştırılmış mektupla posta yolu ile de tebliğ edilir ve posta yolu ile tebliğ edilmişse, bildirimin bulunduğu mektubun postanın normal seyri sırasında teslim edileceği aynı zamanda tebliğ edilmiş sayılır ve bu gibi tebligatın ispatlanmasında bildirimin doğru adrese gönderildiği ve postaya verildiği yeterli delil sayılır.</w:t>
            </w:r>
          </w:p>
        </w:tc>
      </w:tr>
      <w:tr w:rsidR="00D103D0" w:rsidRPr="002149A7" w:rsidTr="0099088F">
        <w:trPr>
          <w:trHeight w:val="31"/>
        </w:trPr>
        <w:tc>
          <w:tcPr>
            <w:tcW w:w="776" w:type="dxa"/>
          </w:tcPr>
          <w:p w:rsidR="00D103D0" w:rsidRPr="002149A7" w:rsidRDefault="00D103D0" w:rsidP="0099088F">
            <w:r w:rsidRPr="002149A7">
              <w:t>34.</w:t>
            </w:r>
          </w:p>
        </w:tc>
        <w:tc>
          <w:tcPr>
            <w:tcW w:w="7984" w:type="dxa"/>
            <w:gridSpan w:val="2"/>
          </w:tcPr>
          <w:p w:rsidR="00D103D0" w:rsidRPr="002149A7" w:rsidRDefault="00D103D0" w:rsidP="0099088F">
            <w:r w:rsidRPr="002149A7">
              <w:t>Bu Tüzük amaçları için "İlçe Devlet Tabibi" deyimi, otel veya halka açık yerin bulunduğu ilçenin, herhangi bir zaman yasal olarak İlçe Devlet Tabibi görevlerini yapan herhangi bir kişiyi de ifade eder ve içerir.</w:t>
            </w:r>
          </w:p>
        </w:tc>
      </w:tr>
      <w:tr w:rsidR="00D103D0" w:rsidRPr="002149A7" w:rsidTr="0099088F">
        <w:trPr>
          <w:trHeight w:val="31"/>
        </w:trPr>
        <w:tc>
          <w:tcPr>
            <w:tcW w:w="8760" w:type="dxa"/>
            <w:gridSpan w:val="3"/>
          </w:tcPr>
          <w:p w:rsidR="00D103D0" w:rsidRPr="002149A7" w:rsidRDefault="00D103D0" w:rsidP="0099088F">
            <w:pPr>
              <w:jc w:val="center"/>
            </w:pPr>
            <w:r w:rsidRPr="002149A7">
              <w:t>IX. KISIM</w:t>
            </w:r>
          </w:p>
        </w:tc>
      </w:tr>
      <w:tr w:rsidR="00D103D0" w:rsidRPr="002149A7" w:rsidTr="0099088F">
        <w:trPr>
          <w:trHeight w:val="31"/>
        </w:trPr>
        <w:tc>
          <w:tcPr>
            <w:tcW w:w="8760" w:type="dxa"/>
            <w:gridSpan w:val="3"/>
          </w:tcPr>
          <w:p w:rsidR="00D103D0" w:rsidRPr="002149A7" w:rsidRDefault="00D103D0" w:rsidP="0099088F">
            <w:pPr>
              <w:jc w:val="center"/>
            </w:pPr>
            <w:r w:rsidRPr="002149A7">
              <w:t>Cezalar</w:t>
            </w:r>
          </w:p>
        </w:tc>
      </w:tr>
      <w:tr w:rsidR="00D103D0" w:rsidRPr="002149A7" w:rsidTr="0099088F">
        <w:trPr>
          <w:trHeight w:val="31"/>
        </w:trPr>
        <w:tc>
          <w:tcPr>
            <w:tcW w:w="776" w:type="dxa"/>
          </w:tcPr>
          <w:p w:rsidR="00D103D0" w:rsidRPr="002149A7" w:rsidRDefault="00D103D0" w:rsidP="0099088F">
            <w:r w:rsidRPr="002149A7">
              <w:t>35.</w:t>
            </w:r>
          </w:p>
        </w:tc>
        <w:tc>
          <w:tcPr>
            <w:tcW w:w="694" w:type="dxa"/>
          </w:tcPr>
          <w:p w:rsidR="00D103D0" w:rsidRPr="002149A7" w:rsidRDefault="00D103D0" w:rsidP="0099088F">
            <w:r w:rsidRPr="002149A7">
              <w:t>(1)</w:t>
            </w:r>
          </w:p>
        </w:tc>
        <w:tc>
          <w:tcPr>
            <w:tcW w:w="7291" w:type="dxa"/>
          </w:tcPr>
          <w:p w:rsidR="00D103D0" w:rsidRPr="002149A7" w:rsidRDefault="00D103D0" w:rsidP="0099088F">
            <w:r w:rsidRPr="002149A7">
              <w:t>Bu Tüzüğün I. Kısım kurallarına karşı suç işleyen herhangi bir otel veya halka açık yerin her sahibi veya sorumlusu, her suç için 500 milden az ve beş Kıbrıs lirasından çok olmayan bir para cezasına ve devam eden bir suç halinde, İlçe Devlet Tabibinden suç ile ilgili olarak yazılı bir bildirim alınmasından sonra suçun desram ettiği her gün için iki Kıbrıs lirasından fazla olmayan ek bir para cezasına çarptırılır.</w:t>
            </w:r>
          </w:p>
        </w:tc>
      </w:tr>
      <w:tr w:rsidR="00D103D0" w:rsidRPr="002149A7" w:rsidTr="0099088F">
        <w:trPr>
          <w:trHeight w:val="31"/>
        </w:trPr>
        <w:tc>
          <w:tcPr>
            <w:tcW w:w="776" w:type="dxa"/>
          </w:tcPr>
          <w:p w:rsidR="00D103D0" w:rsidRPr="002149A7" w:rsidRDefault="00D103D0" w:rsidP="0099088F"/>
        </w:tc>
        <w:tc>
          <w:tcPr>
            <w:tcW w:w="694" w:type="dxa"/>
          </w:tcPr>
          <w:p w:rsidR="00D103D0" w:rsidRPr="002149A7" w:rsidRDefault="00D103D0" w:rsidP="0099088F">
            <w:r w:rsidRPr="002149A7">
              <w:t>(2)</w:t>
            </w:r>
          </w:p>
        </w:tc>
        <w:tc>
          <w:tcPr>
            <w:tcW w:w="7291" w:type="dxa"/>
          </w:tcPr>
          <w:p w:rsidR="00D103D0" w:rsidRPr="002149A7" w:rsidRDefault="00D103D0" w:rsidP="0099088F">
            <w:r w:rsidRPr="002149A7">
              <w:t>Bu Tüzüğün II, III, IV, V, VI, ve VIII. Kısımları kurallarına karşı suç işleyen herhangi bir otel veya halka açık yerin her sahibi veya sorumlusu, her suç için beş Kıbrıs lirasına kadar para cezasına ve devam eden bir suç halinde İlçe Devlet Tabibinden suç ile ilgili olarak yazılı bir bildirim alınmasından sonra suçun devam ettiği her gün için bir Kıbrıs lirasından fazla olmayan ek bir para cezasına çarptırılır.</w:t>
            </w:r>
          </w:p>
        </w:tc>
      </w:tr>
      <w:tr w:rsidR="00D103D0" w:rsidRPr="002149A7" w:rsidTr="0099088F">
        <w:trPr>
          <w:trHeight w:val="31"/>
        </w:trPr>
        <w:tc>
          <w:tcPr>
            <w:tcW w:w="8760" w:type="dxa"/>
            <w:gridSpan w:val="3"/>
          </w:tcPr>
          <w:p w:rsidR="00D103D0" w:rsidRPr="002149A7" w:rsidRDefault="00D103D0" w:rsidP="0099088F">
            <w:pPr>
              <w:jc w:val="center"/>
            </w:pPr>
            <w:r w:rsidRPr="002149A7">
              <w:t>X. KISIM</w:t>
            </w:r>
          </w:p>
        </w:tc>
      </w:tr>
      <w:tr w:rsidR="00D103D0" w:rsidRPr="002149A7" w:rsidTr="0099088F">
        <w:trPr>
          <w:trHeight w:val="31"/>
        </w:trPr>
        <w:tc>
          <w:tcPr>
            <w:tcW w:w="8760" w:type="dxa"/>
            <w:gridSpan w:val="3"/>
          </w:tcPr>
          <w:p w:rsidR="00D103D0" w:rsidRPr="002149A7" w:rsidRDefault="00D103D0" w:rsidP="0099088F">
            <w:pPr>
              <w:jc w:val="center"/>
            </w:pPr>
            <w:r w:rsidRPr="002149A7">
              <w:t>Konaklama ve Güvenlik</w:t>
            </w:r>
          </w:p>
        </w:tc>
      </w:tr>
      <w:tr w:rsidR="00D103D0" w:rsidRPr="002149A7" w:rsidTr="0099088F">
        <w:trPr>
          <w:trHeight w:val="31"/>
        </w:trPr>
        <w:tc>
          <w:tcPr>
            <w:tcW w:w="776" w:type="dxa"/>
          </w:tcPr>
          <w:p w:rsidR="00D103D0" w:rsidRPr="002149A7" w:rsidRDefault="00D103D0" w:rsidP="0099088F">
            <w:r w:rsidRPr="002149A7">
              <w:t>36.</w:t>
            </w:r>
          </w:p>
        </w:tc>
        <w:tc>
          <w:tcPr>
            <w:tcW w:w="7984" w:type="dxa"/>
            <w:gridSpan w:val="2"/>
          </w:tcPr>
          <w:p w:rsidR="00D103D0" w:rsidRPr="002149A7" w:rsidRDefault="00D103D0" w:rsidP="0099088F">
            <w:r w:rsidRPr="002149A7">
              <w:t xml:space="preserve">İnşaat Dairesi Müdürü veya onun yazılı olarak yetkilendirdiği kişiler herhangi bir otel veya halka açık yerin herhangi bir kısmına girerek orayı muayene edebilir ve deneyebilir ve </w:t>
            </w:r>
            <w:r>
              <w:t xml:space="preserve">bu tüzüğün </w:t>
            </w:r>
            <w:r w:rsidRPr="002149A7">
              <w:t>Ek'inde gösterilen ' B' Formu şeklinde veya ona benzer bir şekildeki ve otel veya halka açık yerin sahibi veya sorumlusuna gönderilecek yazılı bir bildirimle, konaklayanların veya genel halkın güvenliğini sağlamak için alınacak herhangi bir önlemi saptayabilir.</w:t>
            </w:r>
          </w:p>
        </w:tc>
      </w:tr>
      <w:tr w:rsidR="00D103D0" w:rsidRPr="002149A7" w:rsidTr="0099088F">
        <w:trPr>
          <w:trHeight w:val="31"/>
        </w:trPr>
        <w:tc>
          <w:tcPr>
            <w:tcW w:w="776" w:type="dxa"/>
          </w:tcPr>
          <w:p w:rsidR="00D103D0" w:rsidRPr="002149A7" w:rsidRDefault="00D103D0" w:rsidP="0099088F">
            <w:r w:rsidRPr="002149A7">
              <w:t>37.</w:t>
            </w:r>
          </w:p>
        </w:tc>
        <w:tc>
          <w:tcPr>
            <w:tcW w:w="7984" w:type="dxa"/>
            <w:gridSpan w:val="2"/>
          </w:tcPr>
          <w:p w:rsidR="00D103D0" w:rsidRPr="002149A7" w:rsidRDefault="00D103D0" w:rsidP="0099088F">
            <w:r w:rsidRPr="002149A7">
              <w:t>Herhangi bir otel veya halka açık yerin sahibi veya sorumlusu yukarıda sözü edilen bildirimde saptanan önlemlere aynı bildirimde belirtilen süre içinde uymakta kusur işlerse, beş Kıbrıs lirasına kadar para cezasına çarptırılır ve devam eden bir suç halinde de, yukarıda sözkonusu bildirimde belirlenen sürenin sona ermesinden sonra suçun devam ettiği her gün için iki Kıbrıs lirasına kadar ek bir para cezasına çarptırılır.</w:t>
            </w:r>
          </w:p>
        </w:tc>
      </w:tr>
      <w:tr w:rsidR="00D103D0" w:rsidRPr="002149A7" w:rsidTr="0099088F">
        <w:trPr>
          <w:trHeight w:val="31"/>
        </w:trPr>
        <w:tc>
          <w:tcPr>
            <w:tcW w:w="8760" w:type="dxa"/>
            <w:gridSpan w:val="3"/>
          </w:tcPr>
          <w:p w:rsidR="00D103D0" w:rsidRPr="002149A7" w:rsidRDefault="00D103D0" w:rsidP="0099088F">
            <w:pPr>
              <w:jc w:val="center"/>
            </w:pPr>
            <w:r w:rsidRPr="002149A7">
              <w:t>XI. KISIM</w:t>
            </w:r>
          </w:p>
        </w:tc>
      </w:tr>
      <w:tr w:rsidR="00D103D0" w:rsidRPr="002149A7" w:rsidTr="0099088F">
        <w:trPr>
          <w:trHeight w:val="31"/>
        </w:trPr>
        <w:tc>
          <w:tcPr>
            <w:tcW w:w="8760" w:type="dxa"/>
            <w:gridSpan w:val="3"/>
          </w:tcPr>
          <w:p w:rsidR="00D103D0" w:rsidRPr="002149A7" w:rsidRDefault="00D103D0" w:rsidP="0099088F">
            <w:pPr>
              <w:jc w:val="center"/>
            </w:pPr>
            <w:r w:rsidRPr="002149A7">
              <w:t>Plân ve Projeler</w:t>
            </w:r>
          </w:p>
        </w:tc>
      </w:tr>
      <w:tr w:rsidR="00D103D0" w:rsidRPr="002149A7" w:rsidTr="0099088F">
        <w:trPr>
          <w:trHeight w:val="31"/>
        </w:trPr>
        <w:tc>
          <w:tcPr>
            <w:tcW w:w="776" w:type="dxa"/>
          </w:tcPr>
          <w:p w:rsidR="00D103D0" w:rsidRPr="002149A7" w:rsidRDefault="00D103D0" w:rsidP="0099088F">
            <w:r w:rsidRPr="002149A7">
              <w:t>38.</w:t>
            </w:r>
          </w:p>
        </w:tc>
        <w:tc>
          <w:tcPr>
            <w:tcW w:w="694" w:type="dxa"/>
          </w:tcPr>
          <w:p w:rsidR="00D103D0" w:rsidRPr="002149A7" w:rsidRDefault="00D103D0" w:rsidP="0099088F">
            <w:r w:rsidRPr="002149A7">
              <w:t>(1)</w:t>
            </w:r>
          </w:p>
        </w:tc>
        <w:tc>
          <w:tcPr>
            <w:tcW w:w="7291" w:type="dxa"/>
          </w:tcPr>
          <w:p w:rsidR="00D103D0" w:rsidRPr="002149A7" w:rsidRDefault="00D103D0" w:rsidP="0099088F">
            <w:r w:rsidRPr="002149A7">
              <w:t>Bu Tüzükte "plânlar" her katın plânını, kesitleri ve yükseklikleri ve İnşaat Dairesi Müdürünün isteyebileceği binanın belirli kısımlarının büyük ölçekteki çizimlerini de içerir.</w:t>
            </w:r>
          </w:p>
        </w:tc>
      </w:tr>
      <w:tr w:rsidR="00D103D0" w:rsidRPr="002149A7" w:rsidTr="0099088F">
        <w:trPr>
          <w:trHeight w:val="31"/>
        </w:trPr>
        <w:tc>
          <w:tcPr>
            <w:tcW w:w="776" w:type="dxa"/>
          </w:tcPr>
          <w:p w:rsidR="00D103D0" w:rsidRPr="002149A7" w:rsidRDefault="00D103D0" w:rsidP="0099088F"/>
        </w:tc>
        <w:tc>
          <w:tcPr>
            <w:tcW w:w="694" w:type="dxa"/>
          </w:tcPr>
          <w:p w:rsidR="00D103D0" w:rsidRPr="002149A7" w:rsidRDefault="00D103D0" w:rsidP="0099088F">
            <w:r w:rsidRPr="002149A7">
              <w:t>(2)</w:t>
            </w:r>
          </w:p>
        </w:tc>
        <w:tc>
          <w:tcPr>
            <w:tcW w:w="7291" w:type="dxa"/>
          </w:tcPr>
          <w:p w:rsidR="00D103D0" w:rsidRPr="002149A7" w:rsidRDefault="00D103D0" w:rsidP="0099088F">
            <w:r w:rsidRPr="002149A7">
              <w:t>Temel, duvar, döşeme, tavan ve damlarda kullanılacak malzemenin su kaynağı ve yollarının ve lâğım sistemi veya apteshane pisliklerinin taşınmasının tarifi ile birlikte sekiz ayağa bir inç ölçeğinden az olmayan plânlar çizilerek önceden İnşaat Dairesi Müdürüne sunulmadıkça ve yazılı olarak İnşaat Dairesi Müdürünce onaylanmadıkçe hiçbir otel veya halka açık yer inşa edilemez veya yapılamaz veya onlara herhangi bir ilâve veya yapısal tadilat yapılamaz veya başlatılamaz.</w:t>
            </w:r>
          </w:p>
        </w:tc>
      </w:tr>
      <w:tr w:rsidR="00D103D0" w:rsidRPr="002149A7" w:rsidTr="0099088F">
        <w:trPr>
          <w:trHeight w:val="31"/>
        </w:trPr>
        <w:tc>
          <w:tcPr>
            <w:tcW w:w="776" w:type="dxa"/>
          </w:tcPr>
          <w:p w:rsidR="00D103D0" w:rsidRPr="002149A7" w:rsidRDefault="00D103D0" w:rsidP="0099088F"/>
        </w:tc>
        <w:tc>
          <w:tcPr>
            <w:tcW w:w="694" w:type="dxa"/>
          </w:tcPr>
          <w:p w:rsidR="00D103D0" w:rsidRPr="002149A7" w:rsidRDefault="00D103D0" w:rsidP="0099088F">
            <w:r w:rsidRPr="002149A7">
              <w:t>(3)</w:t>
            </w:r>
          </w:p>
        </w:tc>
        <w:tc>
          <w:tcPr>
            <w:tcW w:w="7291" w:type="dxa"/>
          </w:tcPr>
          <w:p w:rsidR="00D103D0" w:rsidRPr="002149A7" w:rsidRDefault="00D103D0" w:rsidP="0099088F">
            <w:r w:rsidRPr="002149A7">
              <w:t>İnşaat Dairesi Müdürü plân veya tasarıları onaylamadan önce, otel veya halka açık yerde ileride konaklayacak olanların veya genel halkın sağlık ve güvenliğinin sağlanması için plân veya tasarılarda gerekli göreceği ve saptayacağı değişiklikler yapılmasını isteyebilir.</w:t>
            </w:r>
          </w:p>
        </w:tc>
      </w:tr>
      <w:tr w:rsidR="00D103D0" w:rsidRPr="002149A7" w:rsidTr="0099088F">
        <w:trPr>
          <w:trHeight w:val="31"/>
        </w:trPr>
        <w:tc>
          <w:tcPr>
            <w:tcW w:w="776" w:type="dxa"/>
          </w:tcPr>
          <w:p w:rsidR="00D103D0" w:rsidRPr="002149A7" w:rsidRDefault="00D103D0" w:rsidP="0099088F"/>
        </w:tc>
        <w:tc>
          <w:tcPr>
            <w:tcW w:w="694" w:type="dxa"/>
          </w:tcPr>
          <w:p w:rsidR="00D103D0" w:rsidRPr="002149A7" w:rsidRDefault="00D103D0" w:rsidP="0099088F">
            <w:r w:rsidRPr="002149A7">
              <w:t>(4)</w:t>
            </w:r>
          </w:p>
        </w:tc>
        <w:tc>
          <w:tcPr>
            <w:tcW w:w="7291" w:type="dxa"/>
          </w:tcPr>
          <w:p w:rsidR="00D103D0" w:rsidRPr="002149A7" w:rsidRDefault="00D103D0" w:rsidP="0099088F">
            <w:r w:rsidRPr="002149A7">
              <w:t>İnşaat Dairesi Müdürünün önceden yazılı onayı alınmadasın onaylanmış plan veya tasarılardan hiç bir sapma yapılamaz.</w:t>
            </w:r>
          </w:p>
        </w:tc>
      </w:tr>
      <w:tr w:rsidR="00D103D0" w:rsidRPr="002149A7" w:rsidTr="0099088F">
        <w:trPr>
          <w:trHeight w:val="31"/>
        </w:trPr>
        <w:tc>
          <w:tcPr>
            <w:tcW w:w="776" w:type="dxa"/>
          </w:tcPr>
          <w:p w:rsidR="00D103D0" w:rsidRPr="002149A7" w:rsidRDefault="00D103D0" w:rsidP="0099088F">
            <w:r w:rsidRPr="002149A7">
              <w:t>39.</w:t>
            </w:r>
          </w:p>
        </w:tc>
        <w:tc>
          <w:tcPr>
            <w:tcW w:w="7984" w:type="dxa"/>
            <w:gridSpan w:val="2"/>
          </w:tcPr>
          <w:p w:rsidR="00D103D0" w:rsidRPr="002149A7" w:rsidRDefault="00D103D0" w:rsidP="0099088F">
            <w:r w:rsidRPr="002149A7">
              <w:t xml:space="preserve">Herhangi bir otel veya halka açık yer sahibi veya sorumlusu, </w:t>
            </w:r>
            <w:r>
              <w:t xml:space="preserve">bu tüzüğün </w:t>
            </w:r>
            <w:r w:rsidRPr="002149A7">
              <w:t>bu kısmı kurallarından herhangi birine karşı bir suç işlerse, her suç için beş Kıbrıs lirasına kadar para cezasına ve devam eden bir suç halinde de İnşaat Dairesi Müdürünün suça ilişkin yazılı bildiriminden sonra suçun devam ettiği her gün için iki Kıbrıs lirasına kadar ek bir para cezasına çarptırılır.</w:t>
            </w:r>
          </w:p>
        </w:tc>
      </w:tr>
    </w:tbl>
    <w:p w:rsidR="00D103D0" w:rsidRPr="002149A7" w:rsidRDefault="00D103D0" w:rsidP="00D103D0"/>
    <w:p w:rsidR="0009422D" w:rsidRDefault="00D103D0" w:rsidP="00D103D0">
      <w:r w:rsidRPr="002149A7">
        <w:br w:type="page"/>
      </w:r>
      <w:bookmarkStart w:id="0" w:name="_GoBack"/>
      <w:bookmarkEnd w:id="0"/>
    </w:p>
    <w:sectPr w:rsidR="00094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65"/>
    <w:rsid w:val="0009422D"/>
    <w:rsid w:val="00504865"/>
    <w:rsid w:val="00D103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3D0"/>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103D0"/>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3D0"/>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103D0"/>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082F0-9110-4150-B199-AD6901F7A50D}"/>
</file>

<file path=customXml/itemProps2.xml><?xml version="1.0" encoding="utf-8"?>
<ds:datastoreItem xmlns:ds="http://schemas.openxmlformats.org/officeDocument/2006/customXml" ds:itemID="{CCAD0DD0-DC0A-4981-B00C-2633BD1D2846}"/>
</file>

<file path=customXml/itemProps3.xml><?xml version="1.0" encoding="utf-8"?>
<ds:datastoreItem xmlns:ds="http://schemas.openxmlformats.org/officeDocument/2006/customXml" ds:itemID="{05FF651F-1A5C-4DC0-B340-2825259F0CFC}"/>
</file>

<file path=docProps/app.xml><?xml version="1.0" encoding="utf-8"?>
<Properties xmlns="http://schemas.openxmlformats.org/officeDocument/2006/extended-properties" xmlns:vt="http://schemas.openxmlformats.org/officeDocument/2006/docPropsVTypes">
  <Template>Normal</Template>
  <TotalTime>0</TotalTime>
  <Pages>6</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yemenicioglu</dc:creator>
  <cp:lastModifiedBy>sibel yemenicioglu</cp:lastModifiedBy>
  <cp:revision>2</cp:revision>
  <dcterms:created xsi:type="dcterms:W3CDTF">2016-01-25T11:46:00Z</dcterms:created>
  <dcterms:modified xsi:type="dcterms:W3CDTF">2016-01-25T11:46:00Z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