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BE2" w:rsidRPr="002149A7" w:rsidRDefault="00C11BE2" w:rsidP="00C11BE2">
      <w:pPr>
        <w:ind w:right="-1559"/>
        <w:jc w:val="center"/>
      </w:pPr>
      <w:r w:rsidRPr="002149A7">
        <w:t xml:space="preserve">FASIL 105, </w:t>
      </w:r>
    </w:p>
    <w:p w:rsidR="00C11BE2" w:rsidRPr="002149A7" w:rsidRDefault="00C11BE2" w:rsidP="00C11BE2">
      <w:pPr>
        <w:ind w:right="-1559"/>
        <w:jc w:val="center"/>
      </w:pPr>
      <w:r w:rsidRPr="002149A7">
        <w:t>YABANCILAR VE MUHACERET YASASI</w:t>
      </w:r>
    </w:p>
    <w:p w:rsidR="00C11BE2" w:rsidRPr="002149A7" w:rsidRDefault="00C11BE2" w:rsidP="00C11BE2">
      <w:pPr>
        <w:ind w:right="-1559"/>
        <w:jc w:val="center"/>
      </w:pPr>
      <w:r w:rsidRPr="002149A7">
        <w:t>Yabancılar ve Muhaceret(Yabancıların Tescili) Tüzüğü</w:t>
      </w:r>
    </w:p>
    <w:tbl>
      <w:tblPr>
        <w:tblW w:w="8642" w:type="dxa"/>
        <w:tblInd w:w="108" w:type="dxa"/>
        <w:tblLayout w:type="fixed"/>
        <w:tblLook w:val="0000" w:firstRow="0" w:lastRow="0" w:firstColumn="0" w:lastColumn="0" w:noHBand="0" w:noVBand="0"/>
      </w:tblPr>
      <w:tblGrid>
        <w:gridCol w:w="708"/>
        <w:gridCol w:w="182"/>
        <w:gridCol w:w="526"/>
        <w:gridCol w:w="708"/>
        <w:gridCol w:w="168"/>
        <w:gridCol w:w="797"/>
        <w:gridCol w:w="5553"/>
      </w:tblGrid>
      <w:tr w:rsidR="00C11BE2" w:rsidRPr="002149A7" w:rsidTr="0099088F">
        <w:trPr>
          <w:trHeight w:val="533"/>
        </w:trPr>
        <w:tc>
          <w:tcPr>
            <w:tcW w:w="3089" w:type="dxa"/>
            <w:gridSpan w:val="6"/>
          </w:tcPr>
          <w:p w:rsidR="00C11BE2" w:rsidRPr="002149A7" w:rsidRDefault="00C11BE2" w:rsidP="0099088F">
            <w:pPr>
              <w:jc w:val="center"/>
            </w:pPr>
          </w:p>
        </w:tc>
        <w:tc>
          <w:tcPr>
            <w:tcW w:w="5552" w:type="dxa"/>
          </w:tcPr>
          <w:p w:rsidR="00C11BE2" w:rsidRPr="002149A7" w:rsidRDefault="00C11BE2" w:rsidP="0099088F">
            <w:pPr>
              <w:jc w:val="right"/>
            </w:pPr>
            <w:r w:rsidRPr="002149A7">
              <w:t>M.M. Cilt I. S 41</w:t>
            </w:r>
          </w:p>
          <w:p w:rsidR="00C11BE2" w:rsidRPr="002149A7" w:rsidRDefault="00C11BE2" w:rsidP="0099088F">
            <w:pPr>
              <w:jc w:val="right"/>
            </w:pPr>
            <w:r w:rsidRPr="002149A7">
              <w:t>AE 361/56</w:t>
            </w:r>
          </w:p>
          <w:p w:rsidR="00C11BE2" w:rsidRPr="002149A7" w:rsidRDefault="00C11BE2" w:rsidP="0099088F">
            <w:pPr>
              <w:jc w:val="right"/>
            </w:pPr>
            <w:r w:rsidRPr="002149A7">
              <w:t>156/80</w:t>
            </w:r>
          </w:p>
          <w:p w:rsidR="00C11BE2" w:rsidRPr="002149A7" w:rsidRDefault="00C11BE2" w:rsidP="0099088F">
            <w:pPr>
              <w:jc w:val="right"/>
            </w:pPr>
            <w:r w:rsidRPr="002149A7">
              <w:t>59/82</w:t>
            </w:r>
          </w:p>
        </w:tc>
      </w:tr>
      <w:tr w:rsidR="00C11BE2" w:rsidRPr="002149A7" w:rsidTr="0099088F">
        <w:trPr>
          <w:trHeight w:val="259"/>
        </w:trPr>
        <w:tc>
          <w:tcPr>
            <w:tcW w:w="708" w:type="dxa"/>
          </w:tcPr>
          <w:p w:rsidR="00C11BE2" w:rsidRPr="002149A7" w:rsidRDefault="00C11BE2" w:rsidP="0099088F">
            <w:pPr>
              <w:ind w:firstLine="7"/>
              <w:jc w:val="both"/>
            </w:pPr>
            <w:r w:rsidRPr="002149A7">
              <w:t>1.</w:t>
            </w:r>
          </w:p>
        </w:tc>
        <w:tc>
          <w:tcPr>
            <w:tcW w:w="7933" w:type="dxa"/>
            <w:gridSpan w:val="6"/>
          </w:tcPr>
          <w:p w:rsidR="00C11BE2" w:rsidRPr="002149A7" w:rsidRDefault="00C11BE2" w:rsidP="0099088F">
            <w:pPr>
              <w:ind w:firstLine="7"/>
              <w:jc w:val="both"/>
            </w:pPr>
            <w:r w:rsidRPr="002149A7">
              <w:t>Bu Tüzük, Yabancılar ve Muhaceret (Yabancıların Tescili) Tüzüğü olarak isimlendirilir.</w:t>
            </w:r>
          </w:p>
        </w:tc>
      </w:tr>
      <w:tr w:rsidR="00C11BE2" w:rsidRPr="002149A7" w:rsidTr="0099088F">
        <w:trPr>
          <w:trHeight w:val="403"/>
        </w:trPr>
        <w:tc>
          <w:tcPr>
            <w:tcW w:w="708" w:type="dxa"/>
          </w:tcPr>
          <w:p w:rsidR="00C11BE2" w:rsidRPr="002149A7" w:rsidRDefault="00C11BE2" w:rsidP="0099088F">
            <w:pPr>
              <w:ind w:firstLine="7"/>
              <w:jc w:val="both"/>
            </w:pPr>
            <w:r w:rsidRPr="002149A7">
              <w:t>2.</w:t>
            </w:r>
          </w:p>
        </w:tc>
        <w:tc>
          <w:tcPr>
            <w:tcW w:w="7933" w:type="dxa"/>
            <w:gridSpan w:val="6"/>
          </w:tcPr>
          <w:p w:rsidR="00C11BE2" w:rsidRPr="002149A7" w:rsidRDefault="00C11BE2" w:rsidP="0099088F">
            <w:pPr>
              <w:ind w:firstLine="7"/>
              <w:jc w:val="both"/>
            </w:pPr>
            <w:r w:rsidRPr="002149A7">
              <w:t>Bu Tüzükte metin başka türlü gerektirmedikçe:-</w:t>
            </w:r>
          </w:p>
          <w:p w:rsidR="00C11BE2" w:rsidRPr="002149A7" w:rsidRDefault="00C11BE2" w:rsidP="0099088F">
            <w:pPr>
              <w:ind w:firstLine="7"/>
              <w:jc w:val="both"/>
            </w:pPr>
            <w:r w:rsidRPr="002149A7">
              <w:t>“gemi” deniz veya hava yolundan herhangi bir çeşit taşıt aracını anlatır;</w:t>
            </w:r>
          </w:p>
        </w:tc>
      </w:tr>
      <w:tr w:rsidR="00C11BE2" w:rsidRPr="002149A7" w:rsidTr="0099088F">
        <w:trPr>
          <w:trHeight w:val="396"/>
        </w:trPr>
        <w:tc>
          <w:tcPr>
            <w:tcW w:w="708" w:type="dxa"/>
          </w:tcPr>
          <w:p w:rsidR="00C11BE2" w:rsidRPr="002149A7" w:rsidRDefault="00C11BE2" w:rsidP="0099088F">
            <w:pPr>
              <w:ind w:firstLine="7"/>
              <w:jc w:val="both"/>
            </w:pPr>
          </w:p>
        </w:tc>
        <w:tc>
          <w:tcPr>
            <w:tcW w:w="7933" w:type="dxa"/>
            <w:gridSpan w:val="6"/>
          </w:tcPr>
          <w:p w:rsidR="00C11BE2" w:rsidRPr="002149A7" w:rsidRDefault="00C11BE2" w:rsidP="0099088F">
            <w:pPr>
              <w:ind w:firstLine="7"/>
              <w:jc w:val="both"/>
            </w:pPr>
            <w:r w:rsidRPr="002149A7">
              <w:t>“ikamet yeri” mutad birikamet yerini ve bir yabancının mutad ikamet yeri olmaması halinde, yabancının ilgili zamanda yerleştiği veya kaldığı binayı anlatır;</w:t>
            </w:r>
          </w:p>
        </w:tc>
      </w:tr>
      <w:tr w:rsidR="00C11BE2" w:rsidRPr="002149A7" w:rsidTr="0099088F">
        <w:trPr>
          <w:trHeight w:val="930"/>
        </w:trPr>
        <w:tc>
          <w:tcPr>
            <w:tcW w:w="708" w:type="dxa"/>
          </w:tcPr>
          <w:p w:rsidR="00C11BE2" w:rsidRPr="002149A7" w:rsidRDefault="00C11BE2" w:rsidP="0099088F">
            <w:pPr>
              <w:ind w:firstLine="7"/>
              <w:jc w:val="both"/>
            </w:pPr>
          </w:p>
        </w:tc>
        <w:tc>
          <w:tcPr>
            <w:tcW w:w="7933" w:type="dxa"/>
            <w:gridSpan w:val="6"/>
          </w:tcPr>
          <w:p w:rsidR="00C11BE2" w:rsidRPr="002149A7" w:rsidRDefault="00C11BE2" w:rsidP="0099088F">
            <w:pPr>
              <w:ind w:firstLine="7"/>
              <w:jc w:val="both"/>
            </w:pPr>
            <w:r w:rsidRPr="002149A7">
              <w:t xml:space="preserve">“mükellef” bakımı ve maişetinin sağlanması için tamamen ve doğrudan bir yabancıya dayanan ve on altı yaşından küçük olan veya on altı yaşından büyük ancak süreklisakat olduğu için maişetini sağlamaktan aciz olan ve o yabancının veya karısının, oğlu, kızı,erkek veya kız torunu, kardeşi, kızkardeşi, erkek veya kızkardeşi oğlu veya kızı olması nedeniyle o yabancıya akraba olan kişileri anlatır. </w:t>
            </w:r>
          </w:p>
        </w:tc>
      </w:tr>
      <w:tr w:rsidR="00C11BE2" w:rsidRPr="002149A7" w:rsidTr="0099088F">
        <w:trPr>
          <w:trHeight w:val="259"/>
        </w:trPr>
        <w:tc>
          <w:tcPr>
            <w:tcW w:w="708" w:type="dxa"/>
          </w:tcPr>
          <w:p w:rsidR="00C11BE2" w:rsidRPr="002149A7" w:rsidRDefault="00C11BE2" w:rsidP="0099088F">
            <w:pPr>
              <w:ind w:firstLine="7"/>
              <w:jc w:val="both"/>
            </w:pPr>
          </w:p>
        </w:tc>
        <w:tc>
          <w:tcPr>
            <w:tcW w:w="7933" w:type="dxa"/>
            <w:gridSpan w:val="6"/>
          </w:tcPr>
          <w:p w:rsidR="00C11BE2" w:rsidRPr="002149A7" w:rsidRDefault="00C11BE2" w:rsidP="0099088F">
            <w:pPr>
              <w:ind w:firstLine="7"/>
              <w:jc w:val="both"/>
            </w:pPr>
            <w:r w:rsidRPr="002149A7">
              <w:t>“Tescil ilçesi” Lefkoşe, Gazi Mağusa ve Girne mülki idare ilçelerini anlatır;</w:t>
            </w:r>
          </w:p>
        </w:tc>
      </w:tr>
      <w:tr w:rsidR="00C11BE2" w:rsidRPr="002149A7" w:rsidTr="0099088F">
        <w:trPr>
          <w:trHeight w:val="663"/>
        </w:trPr>
        <w:tc>
          <w:tcPr>
            <w:tcW w:w="708" w:type="dxa"/>
          </w:tcPr>
          <w:p w:rsidR="00C11BE2" w:rsidRPr="002149A7" w:rsidRDefault="00C11BE2" w:rsidP="0099088F">
            <w:pPr>
              <w:ind w:firstLine="7"/>
              <w:jc w:val="both"/>
            </w:pPr>
            <w:r w:rsidRPr="002149A7">
              <w:t>3.</w:t>
            </w:r>
          </w:p>
        </w:tc>
        <w:tc>
          <w:tcPr>
            <w:tcW w:w="7933" w:type="dxa"/>
            <w:gridSpan w:val="6"/>
          </w:tcPr>
          <w:p w:rsidR="00C11BE2" w:rsidRPr="002149A7" w:rsidRDefault="00C11BE2" w:rsidP="0099088F">
            <w:pPr>
              <w:ind w:firstLine="7"/>
              <w:jc w:val="both"/>
            </w:pPr>
            <w:r w:rsidRPr="002149A7">
              <w:t>Lefkoşa’daki Emniyet Genel Müdürlüğünde,Emniyet Genel Müdürünün talimatı altında bir Yabancılar Merkez Sicili tutulur ve 5 (b) maddesince öngörüldüğüşekilde Emniyet Genel Müdürüne yapılan kayıtların süretleri bu Merkez Sicilinde muhafaza edilir.</w:t>
            </w:r>
          </w:p>
        </w:tc>
      </w:tr>
      <w:tr w:rsidR="00C11BE2" w:rsidRPr="002149A7" w:rsidTr="0099088F">
        <w:trPr>
          <w:trHeight w:val="403"/>
        </w:trPr>
        <w:tc>
          <w:tcPr>
            <w:tcW w:w="708" w:type="dxa"/>
          </w:tcPr>
          <w:p w:rsidR="00C11BE2" w:rsidRPr="002149A7" w:rsidRDefault="00C11BE2" w:rsidP="0099088F">
            <w:pPr>
              <w:ind w:firstLine="7"/>
              <w:jc w:val="both"/>
            </w:pPr>
            <w:r w:rsidRPr="002149A7">
              <w:t>4.</w:t>
            </w:r>
          </w:p>
        </w:tc>
        <w:tc>
          <w:tcPr>
            <w:tcW w:w="7933" w:type="dxa"/>
            <w:gridSpan w:val="6"/>
          </w:tcPr>
          <w:p w:rsidR="00C11BE2" w:rsidRPr="002149A7" w:rsidRDefault="00C11BE2" w:rsidP="0099088F">
            <w:pPr>
              <w:ind w:firstLine="7"/>
              <w:jc w:val="both"/>
            </w:pPr>
            <w:r w:rsidRPr="002149A7">
              <w:t>Her tescil memuru, kendi tescil ilçesi için, Emniyet Genel Müdürünce onaylanan şekilde ve bilgileri içeren bir Yabancılar Sicili temin eder ve tutar.</w:t>
            </w:r>
          </w:p>
        </w:tc>
      </w:tr>
      <w:tr w:rsidR="00C11BE2" w:rsidRPr="002149A7" w:rsidTr="0099088F">
        <w:trPr>
          <w:trHeight w:val="130"/>
        </w:trPr>
        <w:tc>
          <w:tcPr>
            <w:tcW w:w="708" w:type="dxa"/>
          </w:tcPr>
          <w:p w:rsidR="00C11BE2" w:rsidRPr="002149A7" w:rsidRDefault="00C11BE2" w:rsidP="0099088F">
            <w:pPr>
              <w:ind w:firstLine="7"/>
              <w:jc w:val="both"/>
            </w:pPr>
            <w:r w:rsidRPr="002149A7">
              <w:t>5.</w:t>
            </w:r>
          </w:p>
        </w:tc>
        <w:tc>
          <w:tcPr>
            <w:tcW w:w="7933" w:type="dxa"/>
            <w:gridSpan w:val="6"/>
          </w:tcPr>
          <w:p w:rsidR="00C11BE2" w:rsidRPr="002149A7" w:rsidRDefault="00C11BE2" w:rsidP="0099088F">
            <w:pPr>
              <w:ind w:firstLine="7"/>
              <w:jc w:val="both"/>
            </w:pPr>
            <w:r w:rsidRPr="002149A7">
              <w:t xml:space="preserve"> Her tescil memuru:-</w:t>
            </w:r>
          </w:p>
        </w:tc>
      </w:tr>
      <w:tr w:rsidR="00C11BE2" w:rsidRPr="002149A7" w:rsidTr="0099088F">
        <w:trPr>
          <w:trHeight w:val="396"/>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r w:rsidRPr="002149A7">
              <w:t>(a)</w:t>
            </w:r>
          </w:p>
        </w:tc>
        <w:tc>
          <w:tcPr>
            <w:tcW w:w="7225" w:type="dxa"/>
            <w:gridSpan w:val="4"/>
          </w:tcPr>
          <w:p w:rsidR="00C11BE2" w:rsidRPr="002149A7" w:rsidRDefault="00C11BE2" w:rsidP="0099088F">
            <w:pPr>
              <w:ind w:firstLine="7"/>
              <w:jc w:val="both"/>
            </w:pPr>
            <w:r w:rsidRPr="002149A7">
              <w:t xml:space="preserve">İkamet yerleri tescil ilçesi için, Emniyet Genel Müdürünce onaylanan şekilde ve bilgileri içeren bir Yabancılar Sicili temin eder ve tutar. </w:t>
            </w:r>
          </w:p>
        </w:tc>
      </w:tr>
      <w:tr w:rsidR="00C11BE2" w:rsidRPr="002149A7" w:rsidTr="0099088F">
        <w:trPr>
          <w:trHeight w:val="533"/>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r w:rsidRPr="002149A7">
              <w:t>(b)</w:t>
            </w:r>
          </w:p>
        </w:tc>
        <w:tc>
          <w:tcPr>
            <w:tcW w:w="7225" w:type="dxa"/>
            <w:gridSpan w:val="4"/>
          </w:tcPr>
          <w:p w:rsidR="00C11BE2" w:rsidRPr="002149A7" w:rsidRDefault="00C11BE2" w:rsidP="0099088F">
            <w:pPr>
              <w:ind w:firstLine="7"/>
              <w:jc w:val="both"/>
            </w:pPr>
            <w:r w:rsidRPr="002149A7">
              <w:t>Yabancılar siciline yapılan tüm kayıtların süretlerini Yabancılar Merkez Sicili amaçları için Emniyet Genel Müdürünün emredeceği zamanlarda ve şekilde Emniyet Genel Müdürüne gönderir.</w:t>
            </w:r>
          </w:p>
        </w:tc>
      </w:tr>
      <w:tr w:rsidR="00C11BE2" w:rsidRPr="002149A7" w:rsidTr="0099088F">
        <w:trPr>
          <w:trHeight w:val="130"/>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r w:rsidRPr="002149A7">
              <w:t>(c)</w:t>
            </w:r>
          </w:p>
        </w:tc>
        <w:tc>
          <w:tcPr>
            <w:tcW w:w="7225" w:type="dxa"/>
            <w:gridSpan w:val="4"/>
          </w:tcPr>
          <w:p w:rsidR="00C11BE2" w:rsidRPr="002149A7" w:rsidRDefault="00C11BE2" w:rsidP="0099088F">
            <w:pPr>
              <w:ind w:firstLine="7"/>
              <w:jc w:val="both"/>
            </w:pPr>
            <w:r w:rsidRPr="002149A7">
              <w:t>Bu Tüzük kuralları uyarınca yabancılara tescil belgesi verir.</w:t>
            </w:r>
          </w:p>
        </w:tc>
      </w:tr>
      <w:tr w:rsidR="00C11BE2" w:rsidRPr="002149A7" w:rsidTr="0099088F">
        <w:trPr>
          <w:trHeight w:val="396"/>
        </w:trPr>
        <w:tc>
          <w:tcPr>
            <w:tcW w:w="708" w:type="dxa"/>
          </w:tcPr>
          <w:p w:rsidR="00C11BE2" w:rsidRPr="002149A7" w:rsidRDefault="00C11BE2" w:rsidP="0099088F">
            <w:pPr>
              <w:ind w:firstLine="7"/>
              <w:jc w:val="both"/>
            </w:pPr>
            <w:r w:rsidRPr="002149A7">
              <w:t>6.</w:t>
            </w:r>
          </w:p>
        </w:tc>
        <w:tc>
          <w:tcPr>
            <w:tcW w:w="7933" w:type="dxa"/>
            <w:gridSpan w:val="6"/>
          </w:tcPr>
          <w:p w:rsidR="00C11BE2" w:rsidRPr="002149A7" w:rsidRDefault="00C11BE2" w:rsidP="0099088F">
            <w:pPr>
              <w:ind w:firstLine="7"/>
              <w:jc w:val="both"/>
            </w:pPr>
            <w:r w:rsidRPr="002149A7">
              <w:t>Bu Tüzük yürülüğe girdiği tarihte KKTC’de fiilen bulunmakta olan her yabancı, o tarihten bir aya kadar tescil ile ilgili aşağıdaki gerekleri yerine getirmelidir:-</w:t>
            </w:r>
          </w:p>
        </w:tc>
      </w:tr>
      <w:tr w:rsidR="00C11BE2" w:rsidRPr="002149A7" w:rsidTr="0099088F">
        <w:trPr>
          <w:trHeight w:val="533"/>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r w:rsidRPr="002149A7">
              <w:t>(a)</w:t>
            </w:r>
          </w:p>
        </w:tc>
        <w:tc>
          <w:tcPr>
            <w:tcW w:w="7225" w:type="dxa"/>
            <w:gridSpan w:val="4"/>
          </w:tcPr>
          <w:p w:rsidR="00C11BE2" w:rsidRPr="002149A7" w:rsidRDefault="00C11BE2" w:rsidP="0099088F">
            <w:pPr>
              <w:ind w:firstLine="7"/>
              <w:jc w:val="both"/>
            </w:pPr>
            <w:r w:rsidRPr="002149A7">
              <w:t xml:space="preserve">1939, Muhaceret (Yabancıların tescili) kuralları uyarınca verilmiş bir tescil belgesi sahibi olması halinde, o belgeyi ikamet etmekte olduğu tescil ilçesi tescil memuruna ibraz etmelidir. </w:t>
            </w:r>
          </w:p>
        </w:tc>
      </w:tr>
      <w:tr w:rsidR="00C11BE2" w:rsidRPr="002149A7" w:rsidTr="0099088F">
        <w:trPr>
          <w:trHeight w:val="130"/>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r w:rsidRPr="002149A7">
              <w:t>(b)</w:t>
            </w:r>
          </w:p>
        </w:tc>
        <w:tc>
          <w:tcPr>
            <w:tcW w:w="7225" w:type="dxa"/>
            <w:gridSpan w:val="4"/>
          </w:tcPr>
          <w:p w:rsidR="00C11BE2" w:rsidRPr="002149A7" w:rsidRDefault="00C11BE2" w:rsidP="0099088F">
            <w:pPr>
              <w:ind w:firstLine="7"/>
              <w:jc w:val="both"/>
            </w:pPr>
            <w:r w:rsidRPr="002149A7">
              <w:t>halen yukarıda belirtildiği biçimde bir tescil belgesi sahibi olmaması halinde</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7225" w:type="dxa"/>
            <w:gridSpan w:val="4"/>
          </w:tcPr>
          <w:p w:rsidR="00C11BE2" w:rsidRPr="002149A7" w:rsidRDefault="00C11BE2" w:rsidP="0099088F">
            <w:pPr>
              <w:ind w:firstLine="7"/>
              <w:jc w:val="both"/>
            </w:pPr>
            <w:r w:rsidRPr="002149A7">
              <w:t>(A) ikamet ettiği tescil ilçesi tescil memuruna aşağıdaki hususlarda gerek bilgi verir:-</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876" w:type="dxa"/>
            <w:gridSpan w:val="2"/>
          </w:tcPr>
          <w:p w:rsidR="00C11BE2" w:rsidRPr="002149A7" w:rsidRDefault="00C11BE2" w:rsidP="0099088F">
            <w:pPr>
              <w:ind w:firstLine="7"/>
              <w:jc w:val="both"/>
            </w:pPr>
            <w:r w:rsidRPr="002149A7">
              <w:t xml:space="preserve"> (i) </w:t>
            </w:r>
          </w:p>
        </w:tc>
        <w:tc>
          <w:tcPr>
            <w:tcW w:w="6349" w:type="dxa"/>
            <w:gridSpan w:val="2"/>
          </w:tcPr>
          <w:p w:rsidR="00C11BE2" w:rsidRPr="002149A7" w:rsidRDefault="00C11BE2" w:rsidP="0099088F">
            <w:pPr>
              <w:ind w:firstLine="7"/>
              <w:jc w:val="both"/>
            </w:pPr>
            <w:r w:rsidRPr="002149A7">
              <w:t>tam adı ve cinsiyeti,</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876" w:type="dxa"/>
            <w:gridSpan w:val="2"/>
          </w:tcPr>
          <w:p w:rsidR="00C11BE2" w:rsidRPr="002149A7" w:rsidRDefault="00C11BE2" w:rsidP="0099088F">
            <w:pPr>
              <w:ind w:firstLine="7"/>
              <w:jc w:val="both"/>
            </w:pPr>
            <w:r w:rsidRPr="002149A7">
              <w:t xml:space="preserve"> (ii)</w:t>
            </w:r>
          </w:p>
        </w:tc>
        <w:tc>
          <w:tcPr>
            <w:tcW w:w="6349" w:type="dxa"/>
            <w:gridSpan w:val="2"/>
          </w:tcPr>
          <w:p w:rsidR="00C11BE2" w:rsidRPr="002149A7" w:rsidRDefault="00C11BE2" w:rsidP="0099088F">
            <w:pPr>
              <w:ind w:firstLine="7"/>
              <w:jc w:val="both"/>
            </w:pPr>
            <w:r w:rsidRPr="002149A7">
              <w:t>şimdiki tabiyet ve nasıl ve ne zaman alındı,</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876" w:type="dxa"/>
            <w:gridSpan w:val="2"/>
          </w:tcPr>
          <w:p w:rsidR="00C11BE2" w:rsidRPr="002149A7" w:rsidRDefault="00C11BE2" w:rsidP="0099088F">
            <w:pPr>
              <w:ind w:firstLine="7"/>
              <w:jc w:val="both"/>
            </w:pPr>
            <w:r w:rsidRPr="002149A7">
              <w:t xml:space="preserve"> (iii)</w:t>
            </w:r>
          </w:p>
        </w:tc>
        <w:tc>
          <w:tcPr>
            <w:tcW w:w="6349" w:type="dxa"/>
            <w:gridSpan w:val="2"/>
          </w:tcPr>
          <w:p w:rsidR="00C11BE2" w:rsidRPr="002149A7" w:rsidRDefault="00C11BE2" w:rsidP="0099088F">
            <w:pPr>
              <w:ind w:firstLine="7"/>
              <w:jc w:val="both"/>
            </w:pPr>
            <w:r w:rsidRPr="002149A7">
              <w:t>pasaport no ve verildiği tarih ve pasaportla ilgili bilgiler,</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876" w:type="dxa"/>
            <w:gridSpan w:val="2"/>
          </w:tcPr>
          <w:p w:rsidR="00C11BE2" w:rsidRPr="002149A7" w:rsidRDefault="00C11BE2" w:rsidP="0099088F">
            <w:pPr>
              <w:ind w:firstLine="7"/>
              <w:jc w:val="both"/>
            </w:pPr>
            <w:r w:rsidRPr="002149A7">
              <w:t xml:space="preserve"> (iv)</w:t>
            </w:r>
          </w:p>
        </w:tc>
        <w:tc>
          <w:tcPr>
            <w:tcW w:w="6349" w:type="dxa"/>
            <w:gridSpan w:val="2"/>
          </w:tcPr>
          <w:p w:rsidR="00C11BE2" w:rsidRPr="002149A7" w:rsidRDefault="00C11BE2" w:rsidP="0099088F">
            <w:pPr>
              <w:ind w:firstLine="7"/>
              <w:jc w:val="both"/>
            </w:pPr>
            <w:r w:rsidRPr="002149A7">
              <w:t>varsa önceki tabiyet,</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876" w:type="dxa"/>
            <w:gridSpan w:val="2"/>
          </w:tcPr>
          <w:p w:rsidR="00C11BE2" w:rsidRPr="002149A7" w:rsidRDefault="00C11BE2" w:rsidP="0099088F">
            <w:pPr>
              <w:ind w:firstLine="7"/>
              <w:jc w:val="both"/>
            </w:pPr>
            <w:r w:rsidRPr="002149A7">
              <w:t xml:space="preserve"> (v)</w:t>
            </w:r>
          </w:p>
        </w:tc>
        <w:tc>
          <w:tcPr>
            <w:tcW w:w="6349" w:type="dxa"/>
            <w:gridSpan w:val="2"/>
          </w:tcPr>
          <w:p w:rsidR="00C11BE2" w:rsidRPr="002149A7" w:rsidRDefault="00C11BE2" w:rsidP="0099088F">
            <w:pPr>
              <w:ind w:firstLine="7"/>
              <w:jc w:val="both"/>
            </w:pPr>
            <w:r w:rsidRPr="002149A7">
              <w:t>doğum tarihi ve ülkesi</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876" w:type="dxa"/>
            <w:gridSpan w:val="2"/>
          </w:tcPr>
          <w:p w:rsidR="00C11BE2" w:rsidRPr="002149A7" w:rsidRDefault="00C11BE2" w:rsidP="0099088F">
            <w:pPr>
              <w:ind w:firstLine="7"/>
              <w:jc w:val="both"/>
            </w:pPr>
            <w:r w:rsidRPr="002149A7">
              <w:t xml:space="preserve"> (vi)</w:t>
            </w:r>
          </w:p>
        </w:tc>
        <w:tc>
          <w:tcPr>
            <w:tcW w:w="6349" w:type="dxa"/>
            <w:gridSpan w:val="2"/>
          </w:tcPr>
          <w:p w:rsidR="00C11BE2" w:rsidRPr="002149A7" w:rsidRDefault="00C11BE2" w:rsidP="0099088F">
            <w:pPr>
              <w:ind w:firstLine="7"/>
              <w:jc w:val="both"/>
            </w:pPr>
            <w:r w:rsidRPr="002149A7">
              <w:t>meşguliyet</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876" w:type="dxa"/>
            <w:gridSpan w:val="2"/>
          </w:tcPr>
          <w:p w:rsidR="00C11BE2" w:rsidRPr="002149A7" w:rsidRDefault="00C11BE2" w:rsidP="0099088F">
            <w:pPr>
              <w:ind w:firstLine="7"/>
              <w:jc w:val="both"/>
            </w:pPr>
            <w:r w:rsidRPr="002149A7">
              <w:t xml:space="preserve"> (vii)</w:t>
            </w:r>
          </w:p>
        </w:tc>
        <w:tc>
          <w:tcPr>
            <w:tcW w:w="6349" w:type="dxa"/>
            <w:gridSpan w:val="2"/>
          </w:tcPr>
          <w:p w:rsidR="00C11BE2" w:rsidRPr="002149A7" w:rsidRDefault="00C11BE2" w:rsidP="0099088F">
            <w:pPr>
              <w:ind w:firstLine="7"/>
              <w:jc w:val="both"/>
            </w:pPr>
            <w:r w:rsidRPr="002149A7">
              <w:t>şahsi tarifi</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876" w:type="dxa"/>
            <w:gridSpan w:val="2"/>
          </w:tcPr>
          <w:p w:rsidR="00C11BE2" w:rsidRPr="002149A7" w:rsidRDefault="00C11BE2" w:rsidP="0099088F">
            <w:pPr>
              <w:ind w:firstLine="7"/>
              <w:jc w:val="both"/>
            </w:pPr>
            <w:r w:rsidRPr="002149A7">
              <w:t>(viii)</w:t>
            </w:r>
          </w:p>
        </w:tc>
        <w:tc>
          <w:tcPr>
            <w:tcW w:w="6349" w:type="dxa"/>
            <w:gridSpan w:val="2"/>
          </w:tcPr>
          <w:p w:rsidR="00C11BE2" w:rsidRPr="002149A7" w:rsidRDefault="00C11BE2" w:rsidP="0099088F">
            <w:pPr>
              <w:ind w:firstLine="7"/>
              <w:jc w:val="both"/>
            </w:pPr>
            <w:r w:rsidRPr="002149A7">
              <w:t>KKTC dışındaki son ikamet yeri</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876" w:type="dxa"/>
            <w:gridSpan w:val="2"/>
          </w:tcPr>
          <w:p w:rsidR="00C11BE2" w:rsidRPr="002149A7" w:rsidRDefault="00C11BE2" w:rsidP="0099088F">
            <w:pPr>
              <w:ind w:firstLine="7"/>
              <w:jc w:val="both"/>
            </w:pPr>
            <w:r w:rsidRPr="002149A7">
              <w:t xml:space="preserve"> (ix)</w:t>
            </w:r>
          </w:p>
        </w:tc>
        <w:tc>
          <w:tcPr>
            <w:tcW w:w="6349" w:type="dxa"/>
            <w:gridSpan w:val="2"/>
          </w:tcPr>
          <w:p w:rsidR="00C11BE2" w:rsidRPr="002149A7" w:rsidRDefault="00C11BE2" w:rsidP="0099088F">
            <w:pPr>
              <w:ind w:firstLine="7"/>
              <w:jc w:val="both"/>
            </w:pPr>
            <w:r w:rsidRPr="002149A7">
              <w:t>KKTC’deki ikamet yeri adresi,</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876" w:type="dxa"/>
            <w:gridSpan w:val="2"/>
          </w:tcPr>
          <w:p w:rsidR="00C11BE2" w:rsidRPr="002149A7" w:rsidRDefault="00C11BE2" w:rsidP="0099088F">
            <w:pPr>
              <w:ind w:firstLine="7"/>
              <w:jc w:val="both"/>
            </w:pPr>
            <w:r w:rsidRPr="002149A7">
              <w:t xml:space="preserve"> (x)</w:t>
            </w:r>
          </w:p>
        </w:tc>
        <w:tc>
          <w:tcPr>
            <w:tcW w:w="6349" w:type="dxa"/>
            <w:gridSpan w:val="2"/>
          </w:tcPr>
          <w:p w:rsidR="00C11BE2" w:rsidRPr="002149A7" w:rsidRDefault="00C11BE2" w:rsidP="0099088F">
            <w:pPr>
              <w:ind w:firstLine="7"/>
              <w:jc w:val="both"/>
            </w:pPr>
            <w:r w:rsidRPr="002149A7">
              <w:t>KKTC’ye varış tarihi, limanı ve şekli,</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876" w:type="dxa"/>
            <w:gridSpan w:val="2"/>
          </w:tcPr>
          <w:p w:rsidR="00C11BE2" w:rsidRPr="002149A7" w:rsidRDefault="00C11BE2" w:rsidP="0099088F">
            <w:pPr>
              <w:ind w:firstLine="7"/>
              <w:jc w:val="both"/>
            </w:pPr>
            <w:r w:rsidRPr="002149A7">
              <w:t xml:space="preserve"> (xi)</w:t>
            </w:r>
          </w:p>
        </w:tc>
        <w:tc>
          <w:tcPr>
            <w:tcW w:w="6349" w:type="dxa"/>
            <w:gridSpan w:val="2"/>
          </w:tcPr>
          <w:p w:rsidR="00C11BE2" w:rsidRPr="002149A7" w:rsidRDefault="00C11BE2" w:rsidP="0099088F">
            <w:pPr>
              <w:ind w:firstLine="7"/>
              <w:jc w:val="both"/>
            </w:pPr>
            <w:r w:rsidRPr="002149A7">
              <w:t>mükelleflerin adları ve yaşları,</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876" w:type="dxa"/>
            <w:gridSpan w:val="2"/>
          </w:tcPr>
          <w:p w:rsidR="00C11BE2" w:rsidRPr="002149A7" w:rsidRDefault="00C11BE2" w:rsidP="0099088F">
            <w:pPr>
              <w:ind w:firstLine="7"/>
              <w:jc w:val="both"/>
            </w:pPr>
            <w:r w:rsidRPr="002149A7">
              <w:t xml:space="preserve"> (xii)</w:t>
            </w:r>
          </w:p>
        </w:tc>
        <w:tc>
          <w:tcPr>
            <w:tcW w:w="6349" w:type="dxa"/>
            <w:gridSpan w:val="2"/>
          </w:tcPr>
          <w:p w:rsidR="00C11BE2" w:rsidRPr="002149A7" w:rsidRDefault="00C11BE2" w:rsidP="0099088F">
            <w:pPr>
              <w:ind w:firstLine="7"/>
              <w:jc w:val="both"/>
            </w:pPr>
            <w:r w:rsidRPr="002149A7">
              <w:t>imza</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876" w:type="dxa"/>
            <w:gridSpan w:val="2"/>
          </w:tcPr>
          <w:p w:rsidR="00C11BE2" w:rsidRPr="002149A7" w:rsidRDefault="00C11BE2" w:rsidP="0099088F">
            <w:pPr>
              <w:ind w:firstLine="7"/>
              <w:jc w:val="both"/>
            </w:pPr>
            <w:r w:rsidRPr="002149A7">
              <w:t>(xiii)</w:t>
            </w:r>
          </w:p>
        </w:tc>
        <w:tc>
          <w:tcPr>
            <w:tcW w:w="6349" w:type="dxa"/>
            <w:gridSpan w:val="2"/>
          </w:tcPr>
          <w:p w:rsidR="00C11BE2" w:rsidRPr="002149A7" w:rsidRDefault="00C11BE2" w:rsidP="0099088F">
            <w:pPr>
              <w:ind w:firstLine="7"/>
              <w:jc w:val="both"/>
            </w:pPr>
            <w:r w:rsidRPr="002149A7">
              <w:t>parmak izleri, tescil memuru gerekli görürse ve Emniyet Genel Müdürünün onayı önceden alındıktan sonra.</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7225" w:type="dxa"/>
            <w:gridSpan w:val="4"/>
          </w:tcPr>
          <w:p w:rsidR="00C11BE2" w:rsidRPr="002149A7" w:rsidRDefault="00C11BE2" w:rsidP="0099088F">
            <w:pPr>
              <w:ind w:firstLine="7"/>
              <w:jc w:val="both"/>
            </w:pPr>
            <w:r w:rsidRPr="002149A7">
              <w:t>(B) ikamet ettiği tescil ilçesinin tescil memuruna, üzerinde fotoğraf bulunan ve son beş yıl içinde, usulüne uygun olarak verilmiş bir fotoğraf ibraz etmelidir meğer ki, ibraz etmesini önleyen koşullar bulunduğuna dair tatmin edici izahat versin.</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r w:rsidRPr="002149A7">
              <w:t>(c)</w:t>
            </w:r>
          </w:p>
        </w:tc>
        <w:tc>
          <w:tcPr>
            <w:tcW w:w="7225" w:type="dxa"/>
            <w:gridSpan w:val="4"/>
          </w:tcPr>
          <w:p w:rsidR="00C11BE2" w:rsidRPr="002149A7" w:rsidRDefault="00C11BE2" w:rsidP="0099088F">
            <w:pPr>
              <w:ind w:firstLine="7"/>
              <w:jc w:val="both"/>
            </w:pPr>
            <w:r w:rsidRPr="002149A7">
              <w:t>ikamet etmekte olduğu tescil ilçesinin tescil memuruna, kendisinin iki inçten geniş ve üç inçten uzun olmayan üç fotoğrafını vermelidir.</w:t>
            </w:r>
          </w:p>
        </w:tc>
      </w:tr>
      <w:tr w:rsidR="00C11BE2" w:rsidRPr="002149A7" w:rsidTr="0099088F">
        <w:trPr>
          <w:trHeight w:val="69"/>
        </w:trPr>
        <w:tc>
          <w:tcPr>
            <w:tcW w:w="890" w:type="dxa"/>
            <w:gridSpan w:val="2"/>
          </w:tcPr>
          <w:p w:rsidR="00C11BE2" w:rsidRPr="002149A7" w:rsidRDefault="00C11BE2" w:rsidP="0099088F">
            <w:pPr>
              <w:ind w:firstLine="7"/>
              <w:jc w:val="both"/>
            </w:pPr>
            <w:r w:rsidRPr="002149A7">
              <w:t>6 A.</w:t>
            </w:r>
          </w:p>
        </w:tc>
        <w:tc>
          <w:tcPr>
            <w:tcW w:w="7751" w:type="dxa"/>
            <w:gridSpan w:val="5"/>
          </w:tcPr>
          <w:p w:rsidR="00C11BE2" w:rsidRPr="002149A7" w:rsidRDefault="00C11BE2" w:rsidP="0099088F">
            <w:pPr>
              <w:ind w:firstLine="7"/>
              <w:jc w:val="both"/>
            </w:pPr>
            <w:r w:rsidRPr="002149A7">
              <w:t>Bu Tüzüğün içerdiği herhangi bir kurala bakılmaksızın, bir tescil memuru, ilçesinde ikamet etmekte olan herhangi bir yabancıdan, doğru olarak yabancıya benzeyen ve yabancıyı tasvir eden ve iki inçten geniş ve üç inçten de uzun olmayan üç fotoğrafı kendisine vermesini isteyebilir.</w:t>
            </w:r>
          </w:p>
        </w:tc>
      </w:tr>
      <w:tr w:rsidR="00C11BE2" w:rsidRPr="002149A7" w:rsidTr="0099088F">
        <w:trPr>
          <w:trHeight w:val="69"/>
        </w:trPr>
        <w:tc>
          <w:tcPr>
            <w:tcW w:w="708" w:type="dxa"/>
          </w:tcPr>
          <w:p w:rsidR="00C11BE2" w:rsidRPr="002149A7" w:rsidRDefault="00C11BE2" w:rsidP="0099088F">
            <w:pPr>
              <w:ind w:firstLine="7"/>
              <w:jc w:val="both"/>
            </w:pPr>
            <w:r w:rsidRPr="002149A7">
              <w:t>7.</w:t>
            </w:r>
          </w:p>
        </w:tc>
        <w:tc>
          <w:tcPr>
            <w:tcW w:w="7933" w:type="dxa"/>
            <w:gridSpan w:val="6"/>
          </w:tcPr>
          <w:p w:rsidR="00C11BE2" w:rsidRPr="002149A7" w:rsidRDefault="00C11BE2" w:rsidP="0099088F">
            <w:pPr>
              <w:ind w:firstLine="7"/>
              <w:jc w:val="both"/>
            </w:pPr>
            <w:r w:rsidRPr="002149A7">
              <w:t>KKTC’ye giren her yabancı, girdiği vakitten kırksekiz saate kadar ikamet yerini bulundurmayı tasarladığı tescil ilçesinin tescil memurunun dairesine giderek</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r w:rsidRPr="002149A7">
              <w:t>(a)</w:t>
            </w:r>
          </w:p>
        </w:tc>
        <w:tc>
          <w:tcPr>
            <w:tcW w:w="7225" w:type="dxa"/>
            <w:gridSpan w:val="4"/>
          </w:tcPr>
          <w:p w:rsidR="00C11BE2" w:rsidRPr="002149A7" w:rsidRDefault="00C11BE2" w:rsidP="0099088F">
            <w:pPr>
              <w:ind w:firstLine="7"/>
              <w:jc w:val="both"/>
            </w:pPr>
            <w:r w:rsidRPr="002149A7">
              <w:t>mümkün olduğu kadarıyla 6. maddenin (b) bendi gereklerini yerine getirir; ve</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r w:rsidRPr="002149A7">
              <w:t>(b)</w:t>
            </w:r>
          </w:p>
        </w:tc>
        <w:tc>
          <w:tcPr>
            <w:tcW w:w="7225" w:type="dxa"/>
            <w:gridSpan w:val="4"/>
          </w:tcPr>
          <w:p w:rsidR="00C11BE2" w:rsidRPr="002149A7" w:rsidRDefault="00C11BE2" w:rsidP="0099088F">
            <w:pPr>
              <w:ind w:firstLine="7"/>
              <w:jc w:val="both"/>
            </w:pPr>
            <w:r w:rsidRPr="002149A7">
              <w:t>tescil memuruna son beş yıl içinde usulüne uygun olarak verilmiş fotoğrafı da olan bir pasaport ibraz eder.</w:t>
            </w:r>
          </w:p>
        </w:tc>
      </w:tr>
      <w:tr w:rsidR="00C11BE2" w:rsidRPr="002149A7" w:rsidTr="0099088F">
        <w:trPr>
          <w:trHeight w:val="69"/>
        </w:trPr>
        <w:tc>
          <w:tcPr>
            <w:tcW w:w="708" w:type="dxa"/>
          </w:tcPr>
          <w:p w:rsidR="00C11BE2" w:rsidRPr="002149A7" w:rsidRDefault="00C11BE2" w:rsidP="0099088F">
            <w:pPr>
              <w:ind w:firstLine="7"/>
              <w:jc w:val="both"/>
            </w:pPr>
            <w:r w:rsidRPr="002149A7">
              <w:t>8.</w:t>
            </w:r>
          </w:p>
        </w:tc>
        <w:tc>
          <w:tcPr>
            <w:tcW w:w="708" w:type="dxa"/>
            <w:gridSpan w:val="2"/>
          </w:tcPr>
          <w:p w:rsidR="00C11BE2" w:rsidRPr="002149A7" w:rsidRDefault="00C11BE2" w:rsidP="0099088F">
            <w:pPr>
              <w:ind w:firstLine="7"/>
              <w:jc w:val="both"/>
            </w:pPr>
            <w:r w:rsidRPr="002149A7">
              <w:t>(1)</w:t>
            </w:r>
          </w:p>
        </w:tc>
        <w:tc>
          <w:tcPr>
            <w:tcW w:w="7225" w:type="dxa"/>
            <w:gridSpan w:val="4"/>
          </w:tcPr>
          <w:p w:rsidR="00C11BE2" w:rsidRPr="002149A7" w:rsidRDefault="00C11BE2" w:rsidP="0099088F">
            <w:pPr>
              <w:ind w:firstLine="7"/>
              <w:jc w:val="both"/>
            </w:pPr>
            <w:r w:rsidRPr="002149A7">
              <w:t>Bir yabancı:-</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708" w:type="dxa"/>
          </w:tcPr>
          <w:p w:rsidR="00C11BE2" w:rsidRPr="002149A7" w:rsidRDefault="00C11BE2" w:rsidP="0099088F">
            <w:pPr>
              <w:ind w:firstLine="7"/>
              <w:jc w:val="both"/>
            </w:pPr>
            <w:r w:rsidRPr="002149A7">
              <w:t>(a)</w:t>
            </w:r>
          </w:p>
        </w:tc>
        <w:tc>
          <w:tcPr>
            <w:tcW w:w="6518" w:type="dxa"/>
            <w:gridSpan w:val="3"/>
          </w:tcPr>
          <w:p w:rsidR="00C11BE2" w:rsidRPr="002149A7" w:rsidRDefault="00C11BE2" w:rsidP="0099088F">
            <w:pPr>
              <w:ind w:firstLine="7"/>
              <w:jc w:val="both"/>
            </w:pPr>
            <w:r w:rsidRPr="002149A7">
              <w:t>Tescil edilmesi üzerine tescil memurundan bir tescil belgesi alır.</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708" w:type="dxa"/>
          </w:tcPr>
          <w:p w:rsidR="00C11BE2" w:rsidRPr="002149A7" w:rsidRDefault="00C11BE2" w:rsidP="0099088F">
            <w:pPr>
              <w:ind w:firstLine="7"/>
              <w:jc w:val="both"/>
            </w:pPr>
            <w:r w:rsidRPr="002149A7">
              <w:t>(b)</w:t>
            </w:r>
          </w:p>
        </w:tc>
        <w:tc>
          <w:tcPr>
            <w:tcW w:w="6518" w:type="dxa"/>
            <w:gridSpan w:val="3"/>
          </w:tcPr>
          <w:p w:rsidR="00C11BE2" w:rsidRPr="002149A7" w:rsidRDefault="00C11BE2" w:rsidP="0099088F">
            <w:pPr>
              <w:ind w:firstLine="7"/>
              <w:jc w:val="both"/>
            </w:pPr>
            <w:r w:rsidRPr="002149A7">
              <w:t>Yabancılar sicilindeki tesciline ilişkin herhangi bir kayıtta müteakiben bir değişiklik veya ilâve yapılması üzerine, tescil belgesinde gerekirse mukabil bir değişiklik veya ilâve yapılması için tescil belgesini tescil memuruna ibraz eder.</w:t>
            </w:r>
          </w:p>
        </w:tc>
      </w:tr>
      <w:tr w:rsidR="00C11BE2" w:rsidRPr="002149A7" w:rsidTr="0099088F">
        <w:trPr>
          <w:trHeight w:val="396"/>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708" w:type="dxa"/>
          </w:tcPr>
          <w:p w:rsidR="00C11BE2" w:rsidRPr="002149A7" w:rsidRDefault="00C11BE2" w:rsidP="0099088F">
            <w:pPr>
              <w:ind w:firstLine="7"/>
              <w:jc w:val="both"/>
            </w:pPr>
            <w:r w:rsidRPr="002149A7">
              <w:t>(c)</w:t>
            </w:r>
          </w:p>
        </w:tc>
        <w:tc>
          <w:tcPr>
            <w:tcW w:w="6518" w:type="dxa"/>
            <w:gridSpan w:val="3"/>
          </w:tcPr>
          <w:p w:rsidR="00C11BE2" w:rsidRPr="002149A7" w:rsidRDefault="00C11BE2" w:rsidP="0099088F">
            <w:pPr>
              <w:ind w:firstLine="7"/>
              <w:jc w:val="both"/>
            </w:pPr>
            <w:r w:rsidRPr="002149A7">
              <w:t>Taleb üzerine tescil belgesini herhangi bir emniyet mensubu veya muhaceret memuru veya o hususta Bakanlar Kurulunca yazılı olarak yetkilendirilmiş kişilere ibraz eder.</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708" w:type="dxa"/>
          </w:tcPr>
          <w:p w:rsidR="00C11BE2" w:rsidRPr="002149A7" w:rsidRDefault="00C11BE2" w:rsidP="0099088F">
            <w:pPr>
              <w:ind w:firstLine="7"/>
              <w:jc w:val="both"/>
            </w:pPr>
            <w:r w:rsidRPr="002149A7">
              <w:t>(d)</w:t>
            </w:r>
          </w:p>
        </w:tc>
        <w:tc>
          <w:tcPr>
            <w:tcW w:w="6518" w:type="dxa"/>
            <w:gridSpan w:val="3"/>
          </w:tcPr>
          <w:p w:rsidR="00C11BE2" w:rsidRPr="002149A7" w:rsidRDefault="00C11BE2" w:rsidP="0099088F">
            <w:pPr>
              <w:ind w:firstLine="7"/>
              <w:jc w:val="both"/>
            </w:pPr>
            <w:r w:rsidRPr="002149A7">
              <w:t xml:space="preserve">Tescil amacıyla daha önce verdiği bilgilerin doğruluğunu herhangi bir surette etkileyecek bir durumun ortaya çıkması halinde, durumun ortaya çıkmasından yedigüne kadar ikamet etmekte olduğu tescil ilçesinin tescil memuruna durum hakkında bilgi verir. </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708" w:type="dxa"/>
          </w:tcPr>
          <w:p w:rsidR="00C11BE2" w:rsidRPr="002149A7" w:rsidRDefault="00C11BE2" w:rsidP="0099088F">
            <w:pPr>
              <w:ind w:firstLine="7"/>
              <w:jc w:val="both"/>
            </w:pPr>
            <w:r w:rsidRPr="002149A7">
              <w:t>(e)</w:t>
            </w:r>
          </w:p>
        </w:tc>
        <w:tc>
          <w:tcPr>
            <w:tcW w:w="6518" w:type="dxa"/>
            <w:gridSpan w:val="3"/>
          </w:tcPr>
          <w:p w:rsidR="00C11BE2" w:rsidRPr="002149A7" w:rsidRDefault="00C11BE2" w:rsidP="0099088F">
            <w:pPr>
              <w:ind w:firstLine="7"/>
              <w:jc w:val="both"/>
            </w:pPr>
            <w:r w:rsidRPr="002149A7">
              <w:t>İkamet yerini değiştirmeye hazırlanmakta ise, ikamet ettiği tescil ilçesinin tescil memuruna ikamet yerinin değişeceği tarih ve tasarlanmakta olan ikamet yeri ile ilgili olarak bilgi verir;</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708" w:type="dxa"/>
          </w:tcPr>
          <w:p w:rsidR="00C11BE2" w:rsidRPr="002149A7" w:rsidRDefault="00C11BE2" w:rsidP="0099088F">
            <w:pPr>
              <w:ind w:firstLine="7"/>
              <w:jc w:val="both"/>
            </w:pPr>
            <w:r w:rsidRPr="002149A7">
              <w:t>(f)</w:t>
            </w:r>
          </w:p>
        </w:tc>
        <w:tc>
          <w:tcPr>
            <w:tcW w:w="6518" w:type="dxa"/>
            <w:gridSpan w:val="3"/>
          </w:tcPr>
          <w:p w:rsidR="00C11BE2" w:rsidRPr="002149A7" w:rsidRDefault="00C11BE2" w:rsidP="0099088F">
            <w:pPr>
              <w:ind w:firstLine="7"/>
              <w:jc w:val="both"/>
            </w:pPr>
            <w:r w:rsidRPr="002149A7">
              <w:t>İkamet yerini bir tescil ilçesinden başka bir tescil ilçesine değiştirmesi üzerine, gittiği tescil ilçesine varışından kırksekiz saat içinde, tescil belgesini üzerine yeni adresinin yazılması için en yakın emniyet karakolu sorumlusuna ibraz etmek yolu ile o ilçenin tescil memuruna varışını bildirir.</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708" w:type="dxa"/>
          </w:tcPr>
          <w:p w:rsidR="00C11BE2" w:rsidRPr="002149A7" w:rsidRDefault="00C11BE2" w:rsidP="0099088F">
            <w:pPr>
              <w:ind w:firstLine="7"/>
              <w:jc w:val="both"/>
            </w:pPr>
            <w:r w:rsidRPr="002149A7">
              <w:t>(g)</w:t>
            </w:r>
          </w:p>
        </w:tc>
        <w:tc>
          <w:tcPr>
            <w:tcW w:w="6518" w:type="dxa"/>
            <w:gridSpan w:val="3"/>
          </w:tcPr>
          <w:p w:rsidR="00C11BE2" w:rsidRPr="002149A7" w:rsidRDefault="00C11BE2" w:rsidP="0099088F">
            <w:pPr>
              <w:ind w:firstLine="7"/>
              <w:jc w:val="both"/>
            </w:pPr>
            <w:r w:rsidRPr="002149A7">
              <w:t xml:space="preserve">İki aydan uzun devamlı bir süre için herhangi bir zaman ikamet yerinde bulunmazsa, ikamet ettiği tescil ilçesinin tescil memuruna o günkü adresi ile ikametine dönmesi dahil, müteakip her adres değişikliğini bildirir. </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708" w:type="dxa"/>
          </w:tcPr>
          <w:p w:rsidR="00C11BE2" w:rsidRPr="002149A7" w:rsidRDefault="00C11BE2" w:rsidP="0099088F">
            <w:pPr>
              <w:ind w:firstLine="7"/>
              <w:jc w:val="both"/>
            </w:pPr>
            <w:r w:rsidRPr="002149A7">
              <w:t>(h)</w:t>
            </w:r>
          </w:p>
        </w:tc>
        <w:tc>
          <w:tcPr>
            <w:tcW w:w="6518" w:type="dxa"/>
            <w:gridSpan w:val="3"/>
          </w:tcPr>
          <w:p w:rsidR="00C11BE2" w:rsidRPr="002149A7" w:rsidRDefault="00C11BE2" w:rsidP="0099088F">
            <w:pPr>
              <w:ind w:firstLine="7"/>
              <w:jc w:val="both"/>
            </w:pPr>
            <w:r w:rsidRPr="002149A7">
              <w:t>Herhangi bir tescil memurunun veya</w:t>
            </w:r>
            <w:r>
              <w:t xml:space="preserve"> bu tüzük</w:t>
            </w:r>
            <w:r w:rsidRPr="002149A7">
              <w:t xml:space="preserve"> kurallarının uygulanması için yasal bir harekette bulunan başka kişilerin makul olarak kendine sorduğu herhangi bir soruyu doğru olarak yanıtlar.</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708" w:type="dxa"/>
          </w:tcPr>
          <w:p w:rsidR="00C11BE2" w:rsidRPr="002149A7" w:rsidRDefault="00C11BE2" w:rsidP="0099088F">
            <w:pPr>
              <w:ind w:firstLine="7"/>
              <w:jc w:val="both"/>
            </w:pPr>
            <w:r w:rsidRPr="002149A7">
              <w:t>(i)</w:t>
            </w:r>
          </w:p>
        </w:tc>
        <w:tc>
          <w:tcPr>
            <w:tcW w:w="6518" w:type="dxa"/>
            <w:gridSpan w:val="3"/>
          </w:tcPr>
          <w:p w:rsidR="00C11BE2" w:rsidRPr="002149A7" w:rsidRDefault="00C11BE2" w:rsidP="0099088F">
            <w:pPr>
              <w:ind w:firstLine="7"/>
              <w:jc w:val="both"/>
            </w:pPr>
            <w:r w:rsidRPr="002149A7">
              <w:t>Herhangi bir tescil belgesi veya suretini veya</w:t>
            </w:r>
            <w:r>
              <w:t xml:space="preserve"> bu tüzük</w:t>
            </w:r>
            <w:r w:rsidRPr="002149A7">
              <w:t xml:space="preserve"> uyarınca yapılan herhangi bir kayıtta değişiklik yapmaz. </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708" w:type="dxa"/>
          </w:tcPr>
          <w:p w:rsidR="00C11BE2" w:rsidRPr="002149A7" w:rsidRDefault="00C11BE2" w:rsidP="0099088F">
            <w:pPr>
              <w:ind w:firstLine="7"/>
              <w:jc w:val="both"/>
            </w:pPr>
            <w:r w:rsidRPr="002149A7">
              <w:t>(j)</w:t>
            </w:r>
          </w:p>
        </w:tc>
        <w:tc>
          <w:tcPr>
            <w:tcW w:w="6518" w:type="dxa"/>
            <w:gridSpan w:val="3"/>
          </w:tcPr>
          <w:p w:rsidR="00C11BE2" w:rsidRPr="002149A7" w:rsidRDefault="00C11BE2" w:rsidP="0099088F">
            <w:pPr>
              <w:ind w:firstLine="7"/>
              <w:jc w:val="both"/>
            </w:pPr>
            <w:r w:rsidRPr="002149A7">
              <w:t xml:space="preserve">Yasal yetki verilmeden sahte, değişikliğe uğramış veya usule aykırı belge, veya üzerindeki vize veya yazı değiştirilmiş veya sahte olan pasaport veya evrakı kullanamaz veya tasarrufunda bulunduramaz. </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708" w:type="dxa"/>
          </w:tcPr>
          <w:p w:rsidR="00C11BE2" w:rsidRPr="002149A7" w:rsidRDefault="00C11BE2" w:rsidP="0099088F">
            <w:pPr>
              <w:ind w:firstLine="7"/>
              <w:jc w:val="both"/>
            </w:pPr>
            <w:r w:rsidRPr="002149A7">
              <w:t>(k)</w:t>
            </w:r>
          </w:p>
        </w:tc>
        <w:tc>
          <w:tcPr>
            <w:tcW w:w="6518" w:type="dxa"/>
            <w:gridSpan w:val="3"/>
          </w:tcPr>
          <w:p w:rsidR="00C11BE2" w:rsidRPr="002149A7" w:rsidRDefault="00C11BE2" w:rsidP="0099088F">
            <w:pPr>
              <w:ind w:firstLine="7"/>
              <w:jc w:val="both"/>
            </w:pPr>
            <w:r w:rsidRPr="002149A7">
              <w:t>Tescil belgesinin kaybını veya tahrib edilmesini derhal bir tescil memuruna bildirir.</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p>
        </w:tc>
        <w:tc>
          <w:tcPr>
            <w:tcW w:w="708" w:type="dxa"/>
          </w:tcPr>
          <w:p w:rsidR="00C11BE2" w:rsidRPr="002149A7" w:rsidRDefault="00C11BE2" w:rsidP="0099088F">
            <w:pPr>
              <w:ind w:firstLine="7"/>
              <w:jc w:val="both"/>
            </w:pPr>
            <w:r w:rsidRPr="002149A7">
              <w:t>(l)</w:t>
            </w:r>
          </w:p>
        </w:tc>
        <w:tc>
          <w:tcPr>
            <w:tcW w:w="6518" w:type="dxa"/>
            <w:gridSpan w:val="3"/>
          </w:tcPr>
          <w:p w:rsidR="00C11BE2" w:rsidRPr="002149A7" w:rsidRDefault="00C11BE2" w:rsidP="0099088F">
            <w:pPr>
              <w:ind w:firstLine="7"/>
              <w:jc w:val="both"/>
            </w:pPr>
            <w:r w:rsidRPr="002149A7">
              <w:t>İngiliz uyruklu birisini evlenen bir kadınsa, böyle bir evlenmeyi derhaş bir tescil memuruna bildirir ve bu arada tescil memuruna, evlenme ile kocanın tabiyeti hakkında onu tatmin edecek şahadet ibraz eder.</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r w:rsidRPr="002149A7">
              <w:t>(2)</w:t>
            </w:r>
          </w:p>
        </w:tc>
        <w:tc>
          <w:tcPr>
            <w:tcW w:w="7225" w:type="dxa"/>
            <w:gridSpan w:val="4"/>
          </w:tcPr>
          <w:p w:rsidR="00C11BE2" w:rsidRPr="002149A7" w:rsidRDefault="00C11BE2" w:rsidP="0099088F">
            <w:pPr>
              <w:ind w:firstLine="7"/>
              <w:jc w:val="both"/>
            </w:pPr>
            <w:r w:rsidRPr="002149A7">
              <w:t>Tescil belgesi Emniyet Genel Müdürünce onaylanacak şekilde olur ve yine sözkonusu Müdürün onaylayacağı bilgileri içerir.</w:t>
            </w:r>
          </w:p>
        </w:tc>
      </w:tr>
      <w:tr w:rsidR="00C11BE2" w:rsidRPr="002149A7" w:rsidTr="0099088F">
        <w:trPr>
          <w:trHeight w:val="69"/>
        </w:trPr>
        <w:tc>
          <w:tcPr>
            <w:tcW w:w="708" w:type="dxa"/>
          </w:tcPr>
          <w:p w:rsidR="00C11BE2" w:rsidRPr="002149A7" w:rsidRDefault="00C11BE2" w:rsidP="0099088F">
            <w:pPr>
              <w:ind w:firstLine="7"/>
              <w:jc w:val="both"/>
            </w:pPr>
            <w:r w:rsidRPr="002149A7">
              <w:t>9.</w:t>
            </w:r>
          </w:p>
        </w:tc>
        <w:tc>
          <w:tcPr>
            <w:tcW w:w="7933" w:type="dxa"/>
            <w:gridSpan w:val="6"/>
          </w:tcPr>
          <w:p w:rsidR="00C11BE2" w:rsidRPr="002149A7" w:rsidRDefault="00C11BE2" w:rsidP="0099088F">
            <w:pPr>
              <w:ind w:firstLine="7"/>
              <w:jc w:val="both"/>
            </w:pPr>
            <w:r w:rsidRPr="002149A7">
              <w:t>Herkes, misafir ettiği her yabancının adını,yabancının kendine misafir olduğu saatleri kırksekiz saatten geç olmamak üzere tescil memuruna verir.</w:t>
            </w:r>
          </w:p>
        </w:tc>
      </w:tr>
      <w:tr w:rsidR="00C11BE2" w:rsidRPr="002149A7" w:rsidTr="0099088F">
        <w:trPr>
          <w:trHeight w:val="69"/>
        </w:trPr>
        <w:tc>
          <w:tcPr>
            <w:tcW w:w="708" w:type="dxa"/>
          </w:tcPr>
          <w:p w:rsidR="00C11BE2" w:rsidRPr="002149A7" w:rsidRDefault="00C11BE2" w:rsidP="0099088F">
            <w:pPr>
              <w:ind w:firstLine="7"/>
              <w:jc w:val="both"/>
            </w:pPr>
          </w:p>
        </w:tc>
        <w:tc>
          <w:tcPr>
            <w:tcW w:w="7933" w:type="dxa"/>
            <w:gridSpan w:val="6"/>
          </w:tcPr>
          <w:p w:rsidR="00C11BE2" w:rsidRPr="002149A7" w:rsidRDefault="00C11BE2" w:rsidP="0099088F">
            <w:pPr>
              <w:ind w:firstLine="7"/>
              <w:jc w:val="both"/>
            </w:pPr>
            <w:r w:rsidRPr="002149A7">
              <w:t>Ancak, bu maddenin içerdiği hiçbir kural, Otel Yasaları kuralları uyarınca tescil ettirilmiş bir otel çalıştıran ve adı geçen yasalar uyarınca bir sicil tutan kişilere uygulanmaz.</w:t>
            </w:r>
          </w:p>
        </w:tc>
      </w:tr>
      <w:tr w:rsidR="00C11BE2" w:rsidRPr="002149A7" w:rsidTr="0099088F">
        <w:trPr>
          <w:trHeight w:val="69"/>
        </w:trPr>
        <w:tc>
          <w:tcPr>
            <w:tcW w:w="708" w:type="dxa"/>
          </w:tcPr>
          <w:p w:rsidR="00C11BE2" w:rsidRPr="002149A7" w:rsidRDefault="00C11BE2" w:rsidP="0099088F">
            <w:pPr>
              <w:ind w:firstLine="7"/>
              <w:jc w:val="both"/>
            </w:pPr>
            <w:r w:rsidRPr="002149A7">
              <w:t>10.</w:t>
            </w:r>
          </w:p>
        </w:tc>
        <w:tc>
          <w:tcPr>
            <w:tcW w:w="7933" w:type="dxa"/>
            <w:gridSpan w:val="6"/>
          </w:tcPr>
          <w:p w:rsidR="00C11BE2" w:rsidRPr="002149A7" w:rsidRDefault="00C11BE2" w:rsidP="0099088F">
            <w:pPr>
              <w:ind w:firstLine="7"/>
              <w:jc w:val="both"/>
            </w:pPr>
            <w:r w:rsidRPr="002149A7">
              <w:t>Yabancı bir kişi istihdam eden herkes, yabancı istihdamı edilir edilmez veya işini terkeder etmez tescil memuruna ihbarda bulunur.</w:t>
            </w:r>
          </w:p>
        </w:tc>
      </w:tr>
      <w:tr w:rsidR="00C11BE2" w:rsidRPr="002149A7" w:rsidTr="0099088F">
        <w:trPr>
          <w:trHeight w:val="69"/>
        </w:trPr>
        <w:tc>
          <w:tcPr>
            <w:tcW w:w="708" w:type="dxa"/>
          </w:tcPr>
          <w:p w:rsidR="00C11BE2" w:rsidRPr="002149A7" w:rsidRDefault="00C11BE2" w:rsidP="0099088F">
            <w:pPr>
              <w:ind w:firstLine="7"/>
              <w:jc w:val="both"/>
            </w:pPr>
            <w:r w:rsidRPr="002149A7">
              <w:t>11.</w:t>
            </w:r>
          </w:p>
        </w:tc>
        <w:tc>
          <w:tcPr>
            <w:tcW w:w="7933" w:type="dxa"/>
            <w:gridSpan w:val="6"/>
          </w:tcPr>
          <w:p w:rsidR="00C11BE2" w:rsidRPr="002149A7" w:rsidRDefault="00C11BE2" w:rsidP="0099088F">
            <w:pPr>
              <w:ind w:firstLine="7"/>
              <w:jc w:val="both"/>
            </w:pPr>
            <w:r w:rsidRPr="002149A7">
              <w:t>Bu Tüzük uyarınca verilmiş bir tescil belgesi için yükletilen ve ödenen hariç, bir Türk Lirasıdır.</w:t>
            </w:r>
          </w:p>
        </w:tc>
      </w:tr>
      <w:tr w:rsidR="00C11BE2" w:rsidRPr="002149A7" w:rsidTr="0099088F">
        <w:trPr>
          <w:trHeight w:val="69"/>
        </w:trPr>
        <w:tc>
          <w:tcPr>
            <w:tcW w:w="708" w:type="dxa"/>
          </w:tcPr>
          <w:p w:rsidR="00C11BE2" w:rsidRPr="002149A7" w:rsidRDefault="00C11BE2" w:rsidP="0099088F">
            <w:pPr>
              <w:ind w:firstLine="7"/>
              <w:jc w:val="both"/>
            </w:pPr>
            <w:r w:rsidRPr="002149A7">
              <w:t>12.</w:t>
            </w:r>
          </w:p>
        </w:tc>
        <w:tc>
          <w:tcPr>
            <w:tcW w:w="7933" w:type="dxa"/>
            <w:gridSpan w:val="6"/>
          </w:tcPr>
          <w:p w:rsidR="00C11BE2" w:rsidRPr="002149A7" w:rsidRDefault="00C11BE2" w:rsidP="0099088F">
            <w:pPr>
              <w:ind w:firstLine="7"/>
              <w:jc w:val="both"/>
            </w:pPr>
            <w:r w:rsidRPr="002149A7">
              <w:t>Bu Tüzük maksatları için, bir yabancı birden çok yabancı devletin yasalarınca bir yurttaş olarak tanındığında veya herhangi bir sebepten dolayı bir yabancıya bir yurttaşlık verilecekse hangi yurttaşlığın verileceği konusunda tereddüt bulunduğunda, o yabancı menfaat veya sempati açısından ilgili zamanda en yakın bağlı göründüğü Devletin yurttaşı olarak veya yurttaşlığı belli olmayan veya hiçbir yurttaşlığı olmayan bir kişi olarak muamele görebilir</w:t>
            </w:r>
          </w:p>
        </w:tc>
      </w:tr>
      <w:tr w:rsidR="00C11BE2" w:rsidRPr="002149A7" w:rsidTr="0099088F">
        <w:trPr>
          <w:trHeight w:val="69"/>
        </w:trPr>
        <w:tc>
          <w:tcPr>
            <w:tcW w:w="708" w:type="dxa"/>
          </w:tcPr>
          <w:p w:rsidR="00C11BE2" w:rsidRPr="002149A7" w:rsidRDefault="00C11BE2" w:rsidP="0099088F">
            <w:pPr>
              <w:ind w:firstLine="7"/>
              <w:jc w:val="both"/>
            </w:pPr>
          </w:p>
        </w:tc>
        <w:tc>
          <w:tcPr>
            <w:tcW w:w="7933" w:type="dxa"/>
            <w:gridSpan w:val="6"/>
          </w:tcPr>
          <w:p w:rsidR="00C11BE2" w:rsidRPr="002149A7" w:rsidRDefault="00C11BE2" w:rsidP="0099088F">
            <w:pPr>
              <w:ind w:firstLine="7"/>
              <w:jc w:val="both"/>
            </w:pPr>
            <w:r w:rsidRPr="002149A7">
              <w:t>Ancak, bir yabancının doğuşta bir yurttaşlık aldığı durumlarda, (Bakanlar Kurulunun özel bir meselede aksine emir vermesi dışında) o yurttaşlığı korumuş sayılır meğer ki, daha sonra uyrukluğa kabul yolu ile veya başka şekilde başka bir yurttaşlık almış olsun ve yurttaşlığını aldığı kurallık veya devlet tarafından hala korunmaya hakkı olan bir kişi olarak tanınsın.</w:t>
            </w:r>
          </w:p>
        </w:tc>
      </w:tr>
      <w:tr w:rsidR="00C11BE2" w:rsidRPr="002149A7" w:rsidTr="0099088F">
        <w:trPr>
          <w:trHeight w:val="69"/>
        </w:trPr>
        <w:tc>
          <w:tcPr>
            <w:tcW w:w="708" w:type="dxa"/>
          </w:tcPr>
          <w:p w:rsidR="00C11BE2" w:rsidRPr="002149A7" w:rsidRDefault="00C11BE2" w:rsidP="0099088F">
            <w:pPr>
              <w:ind w:firstLine="7"/>
              <w:jc w:val="both"/>
            </w:pPr>
            <w:r w:rsidRPr="002149A7">
              <w:t>13.</w:t>
            </w:r>
          </w:p>
        </w:tc>
        <w:tc>
          <w:tcPr>
            <w:tcW w:w="7933" w:type="dxa"/>
            <w:gridSpan w:val="6"/>
          </w:tcPr>
          <w:p w:rsidR="00C11BE2" w:rsidRPr="002149A7" w:rsidRDefault="00C11BE2" w:rsidP="0099088F">
            <w:pPr>
              <w:ind w:firstLine="7"/>
              <w:jc w:val="both"/>
            </w:pPr>
            <w:r w:rsidRPr="002149A7">
              <w:t>Her kim,</w:t>
            </w:r>
            <w:r>
              <w:t xml:space="preserve"> bu tüzük</w:t>
            </w:r>
            <w:r w:rsidRPr="002149A7">
              <w:t xml:space="preserve"> anlamında bir yabancının mükellefi olmaktan çıkarsa,mükellef olması sona erdiği tarihten bir aya kadar, 6. madde gereklerine uyar ve bunun üzerine de</w:t>
            </w:r>
            <w:r>
              <w:t xml:space="preserve"> bu tüzük</w:t>
            </w:r>
            <w:r w:rsidRPr="002149A7">
              <w:t xml:space="preserve"> kuralları böyle bir kişiye uygulanır.</w:t>
            </w:r>
          </w:p>
        </w:tc>
      </w:tr>
      <w:tr w:rsidR="00C11BE2" w:rsidRPr="002149A7" w:rsidTr="0099088F">
        <w:trPr>
          <w:trHeight w:val="69"/>
        </w:trPr>
        <w:tc>
          <w:tcPr>
            <w:tcW w:w="708" w:type="dxa"/>
          </w:tcPr>
          <w:p w:rsidR="00C11BE2" w:rsidRPr="002149A7" w:rsidRDefault="00C11BE2" w:rsidP="0099088F">
            <w:pPr>
              <w:ind w:firstLine="7"/>
              <w:jc w:val="both"/>
            </w:pPr>
            <w:r w:rsidRPr="002149A7">
              <w:t>14.</w:t>
            </w:r>
          </w:p>
        </w:tc>
        <w:tc>
          <w:tcPr>
            <w:tcW w:w="7933" w:type="dxa"/>
            <w:gridSpan w:val="6"/>
          </w:tcPr>
          <w:p w:rsidR="00C11BE2" w:rsidRPr="002149A7" w:rsidRDefault="00C11BE2" w:rsidP="0099088F">
            <w:pPr>
              <w:ind w:firstLine="7"/>
              <w:jc w:val="both"/>
            </w:pPr>
            <w:r w:rsidRPr="002149A7">
              <w:t>Bu Tüzük kuralları aşağıdakilerin herhangi birine uygulanmaz:-</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r w:rsidRPr="002149A7">
              <w:t>(a)</w:t>
            </w:r>
          </w:p>
        </w:tc>
        <w:tc>
          <w:tcPr>
            <w:tcW w:w="7225" w:type="dxa"/>
            <w:gridSpan w:val="4"/>
          </w:tcPr>
          <w:p w:rsidR="00C11BE2" w:rsidRPr="002149A7" w:rsidRDefault="00C11BE2" w:rsidP="0099088F">
            <w:pPr>
              <w:ind w:firstLine="7"/>
              <w:jc w:val="both"/>
            </w:pPr>
            <w:r w:rsidRPr="002149A7">
              <w:t>Herhangi bir yabancı ülke tarafından usulüne uygun olarak Kıbrıs’a akredite edilmiş herhangi bir yabancı ve böyle bir yabancının aile mensubu veya resmi personeline;</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r w:rsidRPr="002149A7">
              <w:t>(b)</w:t>
            </w:r>
          </w:p>
        </w:tc>
        <w:tc>
          <w:tcPr>
            <w:tcW w:w="7225" w:type="dxa"/>
            <w:gridSpan w:val="4"/>
          </w:tcPr>
          <w:p w:rsidR="00C11BE2" w:rsidRPr="002149A7" w:rsidRDefault="00C11BE2" w:rsidP="0099088F">
            <w:pPr>
              <w:ind w:firstLine="7"/>
              <w:jc w:val="both"/>
            </w:pPr>
            <w:r w:rsidRPr="002149A7">
              <w:t>Kıbrıs’ta ikameti bulunmayan ve gemisi Kıbrıs’taki bir limanda kalmakta olan ve Kıbrıs’ta kalmak için gemiden çıkmayan herhangi bir yabancı denizciye;</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r w:rsidRPr="002149A7">
              <w:t>(c)</w:t>
            </w:r>
          </w:p>
        </w:tc>
        <w:tc>
          <w:tcPr>
            <w:tcW w:w="7225" w:type="dxa"/>
            <w:gridSpan w:val="4"/>
          </w:tcPr>
          <w:p w:rsidR="00C11BE2" w:rsidRPr="002149A7" w:rsidRDefault="00C11BE2" w:rsidP="0099088F">
            <w:pPr>
              <w:ind w:firstLine="7"/>
              <w:jc w:val="both"/>
            </w:pPr>
            <w:r w:rsidRPr="002149A7">
              <w:t>Başka bir şekil öngörülmesi dışında, bir yabancının herhangi bir mükellefine;</w:t>
            </w:r>
          </w:p>
        </w:tc>
      </w:tr>
      <w:tr w:rsidR="00C11BE2" w:rsidRPr="002149A7" w:rsidTr="0099088F">
        <w:trPr>
          <w:trHeight w:val="69"/>
        </w:trPr>
        <w:tc>
          <w:tcPr>
            <w:tcW w:w="708" w:type="dxa"/>
          </w:tcPr>
          <w:p w:rsidR="00C11BE2" w:rsidRPr="002149A7" w:rsidRDefault="00C11BE2" w:rsidP="0099088F">
            <w:pPr>
              <w:ind w:firstLine="7"/>
              <w:jc w:val="both"/>
            </w:pPr>
          </w:p>
        </w:tc>
        <w:tc>
          <w:tcPr>
            <w:tcW w:w="708" w:type="dxa"/>
            <w:gridSpan w:val="2"/>
          </w:tcPr>
          <w:p w:rsidR="00C11BE2" w:rsidRPr="002149A7" w:rsidRDefault="00C11BE2" w:rsidP="0099088F">
            <w:pPr>
              <w:ind w:firstLine="7"/>
              <w:jc w:val="both"/>
            </w:pPr>
            <w:r w:rsidRPr="002149A7">
              <w:t>(d)</w:t>
            </w:r>
          </w:p>
        </w:tc>
        <w:tc>
          <w:tcPr>
            <w:tcW w:w="7225" w:type="dxa"/>
            <w:gridSpan w:val="4"/>
          </w:tcPr>
          <w:p w:rsidR="00C11BE2" w:rsidRPr="002149A7" w:rsidRDefault="00C11BE2" w:rsidP="0099088F">
            <w:pPr>
              <w:ind w:firstLine="7"/>
              <w:jc w:val="both"/>
            </w:pPr>
            <w:r w:rsidRPr="002149A7">
              <w:t>Kıbrıs’taki kalışı üç ayı aşmamak şartıyla, ziyaretçi olarak veya Kıbrıs dışındaki bir yere gitmek için transit olarak gösterildiği bir giriş iznine binaen geçici sakin olarak Kıbrıs’a giren hernagi bir kişiye. Ancak, tescil memuru,böyle bir geçici sakine yazılı olarak kırksekiz saatlik bir ihbarda bulunduktan sonra sakini tescil olmaya zorlayabilir ve bunun üzerine de böyle bir geçici sakin,</w:t>
            </w:r>
            <w:r>
              <w:t xml:space="preserve"> bu tüzük</w:t>
            </w:r>
            <w:r w:rsidRPr="002149A7">
              <w:t xml:space="preserve"> kurallarına uyar ve onlara tabi olur ve ancak yine böyle bir geçici sakin,</w:t>
            </w:r>
            <w:r>
              <w:t xml:space="preserve"> bu tüzük</w:t>
            </w:r>
            <w:r w:rsidRPr="002149A7">
              <w:t xml:space="preserve"> uyarınca tescil olmaya zorlanmamasına rağmen Kıbrıs’taki adresinde herhangi bir değişiklik olması halinde, değişiklik yapıldığı vakitten kırksekiz saate kadar değişikliği Emniyet Genel Müdürlüğüne bildirir. </w:t>
            </w:r>
          </w:p>
        </w:tc>
      </w:tr>
      <w:tr w:rsidR="00C11BE2" w:rsidRPr="002149A7" w:rsidTr="0099088F">
        <w:trPr>
          <w:trHeight w:val="69"/>
        </w:trPr>
        <w:tc>
          <w:tcPr>
            <w:tcW w:w="8641" w:type="dxa"/>
            <w:gridSpan w:val="7"/>
          </w:tcPr>
          <w:p w:rsidR="00C11BE2" w:rsidRPr="002149A7" w:rsidRDefault="00C11BE2" w:rsidP="0099088F">
            <w:pPr>
              <w:ind w:firstLine="7"/>
              <w:jc w:val="both"/>
              <w:rPr>
                <w:b/>
              </w:rPr>
            </w:pPr>
            <w:r w:rsidRPr="002149A7">
              <w:rPr>
                <w:b/>
              </w:rPr>
              <w:t>Not: 683/1991, 570/1992, 54/1994, 524/1994, 16/1996, 60/1997, 798/1998, 787/1999, 867/2000, 735/2001, 747/2002 sayılı değişiklikler bu tüzüğe eklenmemiştir</w:t>
            </w:r>
          </w:p>
        </w:tc>
      </w:tr>
    </w:tbl>
    <w:p w:rsidR="00C11BE2" w:rsidRPr="002149A7" w:rsidRDefault="00C11BE2" w:rsidP="00C11BE2">
      <w:pPr>
        <w:jc w:val="both"/>
      </w:pPr>
    </w:p>
    <w:p w:rsidR="0009422D" w:rsidRDefault="0009422D" w:rsidP="00C11BE2">
      <w:bookmarkStart w:id="0" w:name="_GoBack"/>
      <w:bookmarkEnd w:id="0"/>
    </w:p>
    <w:sectPr w:rsidR="0009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2A"/>
    <w:rsid w:val="0009422D"/>
    <w:rsid w:val="00C11BE2"/>
    <w:rsid w:val="00C90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BE2"/>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BE2"/>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81E7B-954E-4207-A893-9B1AC7523DF7}"/>
</file>

<file path=customXml/itemProps2.xml><?xml version="1.0" encoding="utf-8"?>
<ds:datastoreItem xmlns:ds="http://schemas.openxmlformats.org/officeDocument/2006/customXml" ds:itemID="{15D38FF3-C297-4580-9550-E76A381729C7}"/>
</file>

<file path=customXml/itemProps3.xml><?xml version="1.0" encoding="utf-8"?>
<ds:datastoreItem xmlns:ds="http://schemas.openxmlformats.org/officeDocument/2006/customXml" ds:itemID="{AEED1B43-9D32-49EE-952C-A315EEB1189B}"/>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Fasıl 105 A...</dc:title>
  <dc:creator>sibel yemenicioglu</dc:creator>
  <cp:lastModifiedBy>sibel yemenicioglu</cp:lastModifiedBy>
  <cp:revision>2</cp:revision>
  <dcterms:created xsi:type="dcterms:W3CDTF">2016-01-25T10:09:00Z</dcterms:created>
  <dcterms:modified xsi:type="dcterms:W3CDTF">2016-01-25T10:09:00Z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